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024F" w:rsidRPr="008B024F" w:rsidRDefault="008B024F" w:rsidP="00CA72B6">
      <w:pPr>
        <w:spacing w:before="100" w:beforeAutospacing="1" w:after="100" w:afterAutospacing="1" w:line="240" w:lineRule="auto"/>
        <w:jc w:val="center"/>
        <w:outlineLvl w:val="2"/>
        <w:rPr>
          <w:rFonts w:ascii="Times New Roman" w:eastAsia="Times New Roman" w:hAnsi="Times New Roman" w:cs="Times New Roman"/>
          <w:b/>
          <w:bCs/>
          <w:i/>
          <w:sz w:val="28"/>
          <w:szCs w:val="28"/>
          <w:lang w:eastAsia="uk-UA"/>
        </w:rPr>
      </w:pPr>
    </w:p>
    <w:p w:rsidR="008B024F" w:rsidRPr="008B024F" w:rsidRDefault="008B024F" w:rsidP="008B024F">
      <w:pPr>
        <w:spacing w:before="100" w:beforeAutospacing="1" w:after="100" w:afterAutospacing="1" w:line="240" w:lineRule="auto"/>
        <w:jc w:val="center"/>
        <w:outlineLvl w:val="2"/>
        <w:rPr>
          <w:rFonts w:ascii="Times New Roman" w:eastAsia="Times New Roman" w:hAnsi="Times New Roman" w:cs="Times New Roman"/>
          <w:b/>
          <w:bCs/>
          <w:sz w:val="28"/>
          <w:szCs w:val="28"/>
          <w:lang w:eastAsia="uk-UA"/>
        </w:rPr>
      </w:pPr>
      <w:r w:rsidRPr="008B024F">
        <w:rPr>
          <w:rFonts w:ascii="Times New Roman" w:eastAsia="Times New Roman" w:hAnsi="Times New Roman" w:cs="Times New Roman"/>
          <w:b/>
          <w:bCs/>
          <w:sz w:val="28"/>
          <w:szCs w:val="28"/>
          <w:lang w:eastAsia="uk-UA"/>
        </w:rPr>
        <w:t>ЗВІТ</w:t>
      </w:r>
      <w:bookmarkStart w:id="0" w:name="_GoBack"/>
      <w:bookmarkEnd w:id="0"/>
      <w:r w:rsidRPr="008B024F">
        <w:rPr>
          <w:rFonts w:ascii="Times New Roman" w:eastAsia="Times New Roman" w:hAnsi="Times New Roman" w:cs="Times New Roman"/>
          <w:b/>
          <w:bCs/>
          <w:sz w:val="28"/>
          <w:szCs w:val="28"/>
          <w:lang w:eastAsia="uk-UA"/>
        </w:rPr>
        <w:br/>
        <w:t xml:space="preserve">щодо заходів з підтримки активного довголіття та </w:t>
      </w:r>
      <w:r w:rsidRPr="008B024F">
        <w:rPr>
          <w:rFonts w:ascii="Times New Roman" w:eastAsia="Times New Roman" w:hAnsi="Times New Roman" w:cs="Times New Roman"/>
          <w:b/>
          <w:bCs/>
          <w:sz w:val="28"/>
          <w:szCs w:val="28"/>
          <w:lang w:eastAsia="uk-UA"/>
        </w:rPr>
        <w:br/>
        <w:t>подолання негативних наслідків старіння</w:t>
      </w:r>
    </w:p>
    <w:p w:rsidR="00630E3F" w:rsidRPr="00CA72B6" w:rsidRDefault="00630E3F" w:rsidP="00CA72B6">
      <w:pPr>
        <w:spacing w:before="100" w:beforeAutospacing="1" w:after="100" w:afterAutospacing="1" w:line="240" w:lineRule="auto"/>
        <w:jc w:val="center"/>
        <w:outlineLvl w:val="2"/>
        <w:rPr>
          <w:rFonts w:ascii="Times New Roman" w:eastAsia="Times New Roman" w:hAnsi="Times New Roman" w:cs="Times New Roman"/>
          <w:b/>
          <w:bCs/>
          <w:i/>
          <w:sz w:val="24"/>
          <w:szCs w:val="24"/>
          <w:lang w:eastAsia="uk-UA"/>
        </w:rPr>
      </w:pPr>
      <w:r w:rsidRPr="00CA72B6">
        <w:rPr>
          <w:rFonts w:ascii="Times New Roman" w:eastAsia="Times New Roman" w:hAnsi="Times New Roman" w:cs="Times New Roman"/>
          <w:b/>
          <w:bCs/>
          <w:i/>
          <w:sz w:val="24"/>
          <w:szCs w:val="24"/>
          <w:lang w:eastAsia="uk-UA"/>
        </w:rPr>
        <w:t>Вінницька область</w:t>
      </w:r>
    </w:p>
    <w:p w:rsidR="009D132B" w:rsidRPr="00CA72B6" w:rsidRDefault="009D132B"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У Вінницькій області у 2026 році продовжується реалізація заходів, спрямованих на підтримку активного та здорового довголіття, соціальну інтеграцію людей старшого віку, розвиток їх фізичної, інтелектуальної та культурної активності, а також розширення доступу до соціальних послуг.</w:t>
      </w:r>
    </w:p>
    <w:p w:rsidR="009D132B" w:rsidRPr="00CA72B6" w:rsidRDefault="009D132B"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 xml:space="preserve">Одним із напрямів регіональної політики є </w:t>
      </w:r>
      <w:r w:rsidRPr="00CA72B6">
        <w:rPr>
          <w:rFonts w:ascii="Times New Roman" w:eastAsia="Times New Roman" w:hAnsi="Times New Roman" w:cs="Times New Roman"/>
          <w:bCs/>
          <w:sz w:val="24"/>
          <w:szCs w:val="24"/>
          <w:lang w:eastAsia="uk-UA"/>
        </w:rPr>
        <w:t xml:space="preserve">«Активне довголіття» як складова </w:t>
      </w:r>
      <w:proofErr w:type="spellStart"/>
      <w:r w:rsidRPr="00CA72B6">
        <w:rPr>
          <w:rFonts w:ascii="Times New Roman" w:eastAsia="Times New Roman" w:hAnsi="Times New Roman" w:cs="Times New Roman"/>
          <w:bCs/>
          <w:sz w:val="24"/>
          <w:szCs w:val="24"/>
          <w:lang w:eastAsia="uk-UA"/>
        </w:rPr>
        <w:t>безбар’єрності</w:t>
      </w:r>
      <w:proofErr w:type="spellEnd"/>
      <w:r w:rsidRPr="00CA72B6">
        <w:rPr>
          <w:rFonts w:ascii="Times New Roman" w:eastAsia="Times New Roman" w:hAnsi="Times New Roman" w:cs="Times New Roman"/>
          <w:sz w:val="24"/>
          <w:szCs w:val="24"/>
          <w:lang w:eastAsia="uk-UA"/>
        </w:rPr>
        <w:t xml:space="preserve">, що передбачає інтеграцію людей старшого віку в життя громади та розвиток сучасних соціальних послуг для них. Такий підхід Вінницька область презентувала у межах реалізації Національної стратегії зі створення </w:t>
      </w:r>
      <w:proofErr w:type="spellStart"/>
      <w:r w:rsidRPr="00CA72B6">
        <w:rPr>
          <w:rFonts w:ascii="Times New Roman" w:eastAsia="Times New Roman" w:hAnsi="Times New Roman" w:cs="Times New Roman"/>
          <w:sz w:val="24"/>
          <w:szCs w:val="24"/>
          <w:lang w:eastAsia="uk-UA"/>
        </w:rPr>
        <w:t>безбар’єрного</w:t>
      </w:r>
      <w:proofErr w:type="spellEnd"/>
      <w:r w:rsidRPr="00CA72B6">
        <w:rPr>
          <w:rFonts w:ascii="Times New Roman" w:eastAsia="Times New Roman" w:hAnsi="Times New Roman" w:cs="Times New Roman"/>
          <w:sz w:val="24"/>
          <w:szCs w:val="24"/>
          <w:lang w:eastAsia="uk-UA"/>
        </w:rPr>
        <w:t xml:space="preserve"> простору.</w:t>
      </w:r>
    </w:p>
    <w:p w:rsidR="009D132B" w:rsidRPr="00CA72B6" w:rsidRDefault="009D132B"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Посилання:</w:t>
      </w:r>
      <w:r w:rsidRPr="00CA72B6">
        <w:rPr>
          <w:rFonts w:ascii="Times New Roman" w:eastAsia="Times New Roman" w:hAnsi="Times New Roman" w:cs="Times New Roman"/>
          <w:sz w:val="24"/>
          <w:szCs w:val="24"/>
          <w:lang w:eastAsia="uk-UA"/>
        </w:rPr>
        <w:br/>
      </w:r>
      <w:hyperlink r:id="rId6" w:history="1">
        <w:r w:rsidRPr="00CA72B6">
          <w:rPr>
            <w:rFonts w:ascii="Times New Roman" w:eastAsia="Times New Roman" w:hAnsi="Times New Roman" w:cs="Times New Roman"/>
            <w:color w:val="0000FF"/>
            <w:sz w:val="24"/>
            <w:szCs w:val="24"/>
            <w:u w:val="single"/>
            <w:lang w:eastAsia="uk-UA"/>
          </w:rPr>
          <w:t>https://www.vin.gov.ua/dep-smp/bezbariernist/1118-vykonannia-planu-zakhodiv-na-2025-2026-roky-z-realizatsii-natsionalnoi-stratehii-iz-stvorennia-bezbariernoho-prostoru-v-ukraini-na-period-do-2030-roku/75614-bezbariernist-iak-suspilna-norma-realizatsiia-v-rehioni-flahmanskykh-proektiv-minsotspolityky-v-ramkakh-realizatsii-natsionalnoi-stratehii-bezbariernosti-2</w:t>
        </w:r>
      </w:hyperlink>
    </w:p>
    <w:p w:rsidR="009D132B" w:rsidRPr="00CA72B6" w:rsidRDefault="00CA72B6"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 xml:space="preserve">У </w:t>
      </w:r>
      <w:r w:rsidR="009D132B" w:rsidRPr="00CA72B6">
        <w:rPr>
          <w:rFonts w:ascii="Times New Roman" w:eastAsia="Times New Roman" w:hAnsi="Times New Roman" w:cs="Times New Roman"/>
          <w:sz w:val="24"/>
          <w:szCs w:val="24"/>
          <w:lang w:eastAsia="uk-UA"/>
        </w:rPr>
        <w:t xml:space="preserve">Вінницькій області діє </w:t>
      </w:r>
      <w:r w:rsidR="009D132B" w:rsidRPr="00CA72B6">
        <w:rPr>
          <w:rFonts w:ascii="Times New Roman" w:eastAsia="Times New Roman" w:hAnsi="Times New Roman" w:cs="Times New Roman"/>
          <w:bCs/>
          <w:sz w:val="24"/>
          <w:szCs w:val="24"/>
          <w:lang w:eastAsia="uk-UA"/>
        </w:rPr>
        <w:t>Цільова програма соціального захисту населення Вінницької області на 2022–2026 роки</w:t>
      </w:r>
      <w:r w:rsidR="009D132B" w:rsidRPr="00CA72B6">
        <w:rPr>
          <w:rFonts w:ascii="Times New Roman" w:eastAsia="Times New Roman" w:hAnsi="Times New Roman" w:cs="Times New Roman"/>
          <w:sz w:val="24"/>
          <w:szCs w:val="24"/>
          <w:lang w:eastAsia="uk-UA"/>
        </w:rPr>
        <w:t>, якою безпосередньо передбачено заходи щодо активізації людей похилого віку та осіб з інвалідністю. Програма включає підтримку їх участі у культурно-</w:t>
      </w:r>
      <w:proofErr w:type="spellStart"/>
      <w:r w:rsidR="009D132B" w:rsidRPr="00CA72B6">
        <w:rPr>
          <w:rFonts w:ascii="Times New Roman" w:eastAsia="Times New Roman" w:hAnsi="Times New Roman" w:cs="Times New Roman"/>
          <w:sz w:val="24"/>
          <w:szCs w:val="24"/>
          <w:lang w:eastAsia="uk-UA"/>
        </w:rPr>
        <w:t>дозвіллєвій</w:t>
      </w:r>
      <w:proofErr w:type="spellEnd"/>
      <w:r w:rsidR="009D132B" w:rsidRPr="00CA72B6">
        <w:rPr>
          <w:rFonts w:ascii="Times New Roman" w:eastAsia="Times New Roman" w:hAnsi="Times New Roman" w:cs="Times New Roman"/>
          <w:sz w:val="24"/>
          <w:szCs w:val="24"/>
          <w:lang w:eastAsia="uk-UA"/>
        </w:rPr>
        <w:t xml:space="preserve"> діяльності, реалізацію програми «Активне довголіття», розвиток інноваційних форм соціальних послуг, зокрема </w:t>
      </w:r>
      <w:r w:rsidR="009D132B" w:rsidRPr="00CA72B6">
        <w:rPr>
          <w:rFonts w:ascii="Times New Roman" w:eastAsia="Times New Roman" w:hAnsi="Times New Roman" w:cs="Times New Roman"/>
          <w:bCs/>
          <w:sz w:val="24"/>
          <w:szCs w:val="24"/>
          <w:lang w:eastAsia="uk-UA"/>
        </w:rPr>
        <w:t xml:space="preserve">клубів </w:t>
      </w:r>
      <w:proofErr w:type="spellStart"/>
      <w:r w:rsidR="009D132B" w:rsidRPr="00CA72B6">
        <w:rPr>
          <w:rFonts w:ascii="Times New Roman" w:eastAsia="Times New Roman" w:hAnsi="Times New Roman" w:cs="Times New Roman"/>
          <w:bCs/>
          <w:sz w:val="24"/>
          <w:szCs w:val="24"/>
          <w:lang w:eastAsia="uk-UA"/>
        </w:rPr>
        <w:t>сеньйорів</w:t>
      </w:r>
      <w:proofErr w:type="spellEnd"/>
      <w:r w:rsidR="009D132B" w:rsidRPr="00CA72B6">
        <w:rPr>
          <w:rFonts w:ascii="Times New Roman" w:eastAsia="Times New Roman" w:hAnsi="Times New Roman" w:cs="Times New Roman"/>
          <w:bCs/>
          <w:sz w:val="24"/>
          <w:szCs w:val="24"/>
          <w:lang w:eastAsia="uk-UA"/>
        </w:rPr>
        <w:t xml:space="preserve">, гуртків духовного розвитку, гуртків здорового способу життя, </w:t>
      </w:r>
      <w:proofErr w:type="spellStart"/>
      <w:r w:rsidR="009D132B" w:rsidRPr="00CA72B6">
        <w:rPr>
          <w:rFonts w:ascii="Times New Roman" w:eastAsia="Times New Roman" w:hAnsi="Times New Roman" w:cs="Times New Roman"/>
          <w:bCs/>
          <w:sz w:val="24"/>
          <w:szCs w:val="24"/>
          <w:lang w:eastAsia="uk-UA"/>
        </w:rPr>
        <w:t>мультидисциплінарних</w:t>
      </w:r>
      <w:proofErr w:type="spellEnd"/>
      <w:r w:rsidR="009D132B" w:rsidRPr="00CA72B6">
        <w:rPr>
          <w:rFonts w:ascii="Times New Roman" w:eastAsia="Times New Roman" w:hAnsi="Times New Roman" w:cs="Times New Roman"/>
          <w:bCs/>
          <w:sz w:val="24"/>
          <w:szCs w:val="24"/>
          <w:lang w:eastAsia="uk-UA"/>
        </w:rPr>
        <w:t xml:space="preserve"> бригад, служб перевезення та Університетів третього віку</w:t>
      </w:r>
      <w:r w:rsidR="009D132B" w:rsidRPr="00CA72B6">
        <w:rPr>
          <w:rFonts w:ascii="Times New Roman" w:eastAsia="Times New Roman" w:hAnsi="Times New Roman" w:cs="Times New Roman"/>
          <w:sz w:val="24"/>
          <w:szCs w:val="24"/>
          <w:lang w:eastAsia="uk-UA"/>
        </w:rPr>
        <w:t>. Також передбачено проведення тематичних екскурсій, пізнавальних поїздок, заходів з ведення здорового способу життя та інших форм відпочинку і дозвілля. На 2026 рік програмою передбачено фінансування відповідних заходів.</w:t>
      </w:r>
    </w:p>
    <w:p w:rsidR="009D132B" w:rsidRPr="00CA72B6" w:rsidRDefault="009D132B"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Посилання:</w:t>
      </w:r>
      <w:r w:rsidRPr="00CA72B6">
        <w:rPr>
          <w:rFonts w:ascii="Times New Roman" w:eastAsia="Times New Roman" w:hAnsi="Times New Roman" w:cs="Times New Roman"/>
          <w:sz w:val="24"/>
          <w:szCs w:val="24"/>
          <w:lang w:eastAsia="uk-UA"/>
        </w:rPr>
        <w:br/>
      </w:r>
      <w:hyperlink r:id="rId7" w:history="1">
        <w:r w:rsidRPr="00CA72B6">
          <w:rPr>
            <w:rFonts w:ascii="Times New Roman" w:eastAsia="Times New Roman" w:hAnsi="Times New Roman" w:cs="Times New Roman"/>
            <w:color w:val="0000FF"/>
            <w:sz w:val="24"/>
            <w:szCs w:val="24"/>
            <w:u w:val="single"/>
            <w:lang w:eastAsia="uk-UA"/>
          </w:rPr>
          <w:t>https://www.vin.gov.ua/images/doc/vin/ODA/program-reg-dev/1/16-300-2021.pdf</w:t>
        </w:r>
      </w:hyperlink>
    </w:p>
    <w:p w:rsidR="009D132B" w:rsidRPr="00CA72B6" w:rsidRDefault="009D132B"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 xml:space="preserve">У 2026 році одним із практичних напрямів підтримки активного довголіття є діяльність Вінницької обласної універсальної наукової бібліотеки ім. В. </w:t>
      </w:r>
      <w:proofErr w:type="spellStart"/>
      <w:r w:rsidRPr="00CA72B6">
        <w:rPr>
          <w:rFonts w:ascii="Times New Roman" w:eastAsia="Times New Roman" w:hAnsi="Times New Roman" w:cs="Times New Roman"/>
          <w:sz w:val="24"/>
          <w:szCs w:val="24"/>
          <w:lang w:eastAsia="uk-UA"/>
        </w:rPr>
        <w:t>Отамановського</w:t>
      </w:r>
      <w:proofErr w:type="spellEnd"/>
      <w:r w:rsidRPr="00CA72B6">
        <w:rPr>
          <w:rFonts w:ascii="Times New Roman" w:eastAsia="Times New Roman" w:hAnsi="Times New Roman" w:cs="Times New Roman"/>
          <w:sz w:val="24"/>
          <w:szCs w:val="24"/>
          <w:lang w:eastAsia="uk-UA"/>
        </w:rPr>
        <w:t xml:space="preserve">. Для людей старшого віку проводяться тренінги з </w:t>
      </w:r>
      <w:r w:rsidRPr="00CA72B6">
        <w:rPr>
          <w:rFonts w:ascii="Times New Roman" w:eastAsia="Times New Roman" w:hAnsi="Times New Roman" w:cs="Times New Roman"/>
          <w:bCs/>
          <w:sz w:val="24"/>
          <w:szCs w:val="24"/>
          <w:lang w:eastAsia="uk-UA"/>
        </w:rPr>
        <w:t>мобільної грамотності</w:t>
      </w:r>
      <w:r w:rsidRPr="00CA72B6">
        <w:rPr>
          <w:rFonts w:ascii="Times New Roman" w:eastAsia="Times New Roman" w:hAnsi="Times New Roman" w:cs="Times New Roman"/>
          <w:sz w:val="24"/>
          <w:szCs w:val="24"/>
          <w:lang w:eastAsia="uk-UA"/>
        </w:rPr>
        <w:t>, які допомагають опановувати сучасні цифрові технології та впевненіше користуватися мобільними пристроями.</w:t>
      </w:r>
    </w:p>
    <w:p w:rsidR="009D132B" w:rsidRPr="00CA72B6" w:rsidRDefault="009D132B"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 xml:space="preserve">Також у бібліотеці працює гурток з оздоровчих практик </w:t>
      </w:r>
      <w:r w:rsidRPr="00CA72B6">
        <w:rPr>
          <w:rFonts w:ascii="Times New Roman" w:eastAsia="Times New Roman" w:hAnsi="Times New Roman" w:cs="Times New Roman"/>
          <w:bCs/>
          <w:sz w:val="24"/>
          <w:szCs w:val="24"/>
          <w:lang w:eastAsia="uk-UA"/>
        </w:rPr>
        <w:t>«Активне довголіття»</w:t>
      </w:r>
      <w:r w:rsidRPr="00CA72B6">
        <w:rPr>
          <w:rFonts w:ascii="Times New Roman" w:eastAsia="Times New Roman" w:hAnsi="Times New Roman" w:cs="Times New Roman"/>
          <w:sz w:val="24"/>
          <w:szCs w:val="24"/>
          <w:lang w:eastAsia="uk-UA"/>
        </w:rPr>
        <w:t>, спрямований на підтримку фізичної активності та здорового способу життя людей старшого віку. Поряд із цим функціонує гурток англійської мови для людей старшого віку, що створює можливості для інтелектуальної активності, навчання протягом життя та соціального спілкування.</w:t>
      </w:r>
    </w:p>
    <w:p w:rsidR="009D132B" w:rsidRPr="00CA72B6" w:rsidRDefault="009D132B"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Посилання:</w:t>
      </w:r>
      <w:r w:rsidRPr="00CA72B6">
        <w:rPr>
          <w:rFonts w:ascii="Times New Roman" w:eastAsia="Times New Roman" w:hAnsi="Times New Roman" w:cs="Times New Roman"/>
          <w:sz w:val="24"/>
          <w:szCs w:val="24"/>
          <w:lang w:eastAsia="uk-UA"/>
        </w:rPr>
        <w:br/>
      </w:r>
      <w:hyperlink r:id="rId8" w:history="1">
        <w:r w:rsidRPr="00CA72B6">
          <w:rPr>
            <w:rFonts w:ascii="Times New Roman" w:eastAsia="Times New Roman" w:hAnsi="Times New Roman" w:cs="Times New Roman"/>
            <w:color w:val="0000FF"/>
            <w:sz w:val="24"/>
            <w:szCs w:val="24"/>
            <w:u w:val="single"/>
            <w:lang w:eastAsia="uk-UA"/>
          </w:rPr>
          <w:t>https://www.vin.gov.ua/departament-humanitarnoi-polityky-oblderzhadministratsii/77289-daidzhest-novyn-kultury-11-travnia-17-travnia</w:t>
        </w:r>
      </w:hyperlink>
    </w:p>
    <w:p w:rsidR="009D132B" w:rsidRPr="00CA72B6" w:rsidRDefault="009D132B"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 xml:space="preserve">Оздоровчі практики </w:t>
      </w:r>
      <w:r w:rsidRPr="00CA72B6">
        <w:rPr>
          <w:rFonts w:ascii="Times New Roman" w:eastAsia="Times New Roman" w:hAnsi="Times New Roman" w:cs="Times New Roman"/>
          <w:bCs/>
          <w:sz w:val="24"/>
          <w:szCs w:val="24"/>
          <w:lang w:eastAsia="uk-UA"/>
        </w:rPr>
        <w:t>«Активне довголіття»</w:t>
      </w:r>
      <w:r w:rsidRPr="00CA72B6">
        <w:rPr>
          <w:rFonts w:ascii="Times New Roman" w:eastAsia="Times New Roman" w:hAnsi="Times New Roman" w:cs="Times New Roman"/>
          <w:sz w:val="24"/>
          <w:szCs w:val="24"/>
          <w:lang w:eastAsia="uk-UA"/>
        </w:rPr>
        <w:t xml:space="preserve"> також зазначені серед регулярних </w:t>
      </w:r>
      <w:proofErr w:type="spellStart"/>
      <w:r w:rsidRPr="00CA72B6">
        <w:rPr>
          <w:rFonts w:ascii="Times New Roman" w:eastAsia="Times New Roman" w:hAnsi="Times New Roman" w:cs="Times New Roman"/>
          <w:sz w:val="24"/>
          <w:szCs w:val="24"/>
          <w:lang w:eastAsia="uk-UA"/>
        </w:rPr>
        <w:t>активностей</w:t>
      </w:r>
      <w:proofErr w:type="spellEnd"/>
      <w:r w:rsidRPr="00CA72B6">
        <w:rPr>
          <w:rFonts w:ascii="Times New Roman" w:eastAsia="Times New Roman" w:hAnsi="Times New Roman" w:cs="Times New Roman"/>
          <w:sz w:val="24"/>
          <w:szCs w:val="24"/>
          <w:lang w:eastAsia="uk-UA"/>
        </w:rPr>
        <w:t xml:space="preserve"> бібліотеки у березні 2026 року. Їх поєднано з іншими формами навчання та комунікації, зокрема клубами спілкування, вивченням іноземних мов та іншими освітніми </w:t>
      </w:r>
      <w:proofErr w:type="spellStart"/>
      <w:r w:rsidRPr="00CA72B6">
        <w:rPr>
          <w:rFonts w:ascii="Times New Roman" w:eastAsia="Times New Roman" w:hAnsi="Times New Roman" w:cs="Times New Roman"/>
          <w:sz w:val="24"/>
          <w:szCs w:val="24"/>
          <w:lang w:eastAsia="uk-UA"/>
        </w:rPr>
        <w:t>активностями</w:t>
      </w:r>
      <w:proofErr w:type="spellEnd"/>
      <w:r w:rsidRPr="00CA72B6">
        <w:rPr>
          <w:rFonts w:ascii="Times New Roman" w:eastAsia="Times New Roman" w:hAnsi="Times New Roman" w:cs="Times New Roman"/>
          <w:sz w:val="24"/>
          <w:szCs w:val="24"/>
          <w:lang w:eastAsia="uk-UA"/>
        </w:rPr>
        <w:t>.</w:t>
      </w:r>
    </w:p>
    <w:p w:rsidR="009D132B" w:rsidRPr="00CA72B6" w:rsidRDefault="009D132B"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lastRenderedPageBreak/>
        <w:t>Посилання:</w:t>
      </w:r>
      <w:r w:rsidRPr="00CA72B6">
        <w:rPr>
          <w:rFonts w:ascii="Times New Roman" w:eastAsia="Times New Roman" w:hAnsi="Times New Roman" w:cs="Times New Roman"/>
          <w:sz w:val="24"/>
          <w:szCs w:val="24"/>
          <w:lang w:eastAsia="uk-UA"/>
        </w:rPr>
        <w:br/>
      </w:r>
      <w:hyperlink r:id="rId9" w:history="1">
        <w:r w:rsidRPr="00CA72B6">
          <w:rPr>
            <w:rFonts w:ascii="Times New Roman" w:eastAsia="Times New Roman" w:hAnsi="Times New Roman" w:cs="Times New Roman"/>
            <w:color w:val="0000FF"/>
            <w:sz w:val="24"/>
            <w:szCs w:val="24"/>
            <w:u w:val="single"/>
            <w:lang w:eastAsia="uk-UA"/>
          </w:rPr>
          <w:t>https://www.vin.gov.ua/departament-humanitarnoi-polityky-oblderzhadministratsii/76384-daidzhest-novyn-kultury-16-bereznia-23-bereznia</w:t>
        </w:r>
      </w:hyperlink>
    </w:p>
    <w:p w:rsidR="009D132B" w:rsidRPr="00CA72B6" w:rsidRDefault="009D132B"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 xml:space="preserve">У квітні 2026 року гурток з оздоровчих практик </w:t>
      </w:r>
      <w:r w:rsidRPr="00CA72B6">
        <w:rPr>
          <w:rFonts w:ascii="Times New Roman" w:eastAsia="Times New Roman" w:hAnsi="Times New Roman" w:cs="Times New Roman"/>
          <w:bCs/>
          <w:sz w:val="24"/>
          <w:szCs w:val="24"/>
          <w:lang w:eastAsia="uk-UA"/>
        </w:rPr>
        <w:t>«Активне довголіття»</w:t>
      </w:r>
      <w:r w:rsidRPr="00CA72B6">
        <w:rPr>
          <w:rFonts w:ascii="Times New Roman" w:eastAsia="Times New Roman" w:hAnsi="Times New Roman" w:cs="Times New Roman"/>
          <w:sz w:val="24"/>
          <w:szCs w:val="24"/>
          <w:lang w:eastAsia="uk-UA"/>
        </w:rPr>
        <w:t xml:space="preserve"> продовжував роботу у Вінницькій обласній універсальній науковій бібліотеці. Таким чином, цей напрям має системний, а не одноразовий характер і реалізується протягом року.</w:t>
      </w:r>
    </w:p>
    <w:p w:rsidR="009D132B" w:rsidRPr="00CA72B6" w:rsidRDefault="009D132B"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Посилання:</w:t>
      </w:r>
      <w:r w:rsidRPr="00CA72B6">
        <w:rPr>
          <w:rFonts w:ascii="Times New Roman" w:eastAsia="Times New Roman" w:hAnsi="Times New Roman" w:cs="Times New Roman"/>
          <w:sz w:val="24"/>
          <w:szCs w:val="24"/>
          <w:lang w:eastAsia="uk-UA"/>
        </w:rPr>
        <w:br/>
      </w:r>
      <w:hyperlink r:id="rId10" w:history="1">
        <w:r w:rsidRPr="00CA72B6">
          <w:rPr>
            <w:rFonts w:ascii="Times New Roman" w:eastAsia="Times New Roman" w:hAnsi="Times New Roman" w:cs="Times New Roman"/>
            <w:color w:val="0000FF"/>
            <w:sz w:val="24"/>
            <w:szCs w:val="24"/>
            <w:u w:val="single"/>
            <w:lang w:eastAsia="uk-UA"/>
          </w:rPr>
          <w:t>https://www.vin.gov.ua/departament-humanitarnoi-polityky-oblderzhadministratsii/76682-daidzhest-novyn-kultury-06-kvitnia-13-kvitnia</w:t>
        </w:r>
      </w:hyperlink>
    </w:p>
    <w:p w:rsidR="009D132B" w:rsidRPr="00CA72B6" w:rsidRDefault="009D132B"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 xml:space="preserve">Окремий напрям становить </w:t>
      </w:r>
      <w:r w:rsidRPr="00CA72B6">
        <w:rPr>
          <w:rFonts w:ascii="Times New Roman" w:eastAsia="Times New Roman" w:hAnsi="Times New Roman" w:cs="Times New Roman"/>
          <w:bCs/>
          <w:sz w:val="24"/>
          <w:szCs w:val="24"/>
          <w:lang w:eastAsia="uk-UA"/>
        </w:rPr>
        <w:t>розвиток мережі соціальних послуг для людей старшого віку в громадах області</w:t>
      </w:r>
      <w:r w:rsidRPr="00CA72B6">
        <w:rPr>
          <w:rFonts w:ascii="Times New Roman" w:eastAsia="Times New Roman" w:hAnsi="Times New Roman" w:cs="Times New Roman"/>
          <w:sz w:val="24"/>
          <w:szCs w:val="24"/>
          <w:lang w:eastAsia="uk-UA"/>
        </w:rPr>
        <w:t xml:space="preserve">. За інформацією Вінницької ОВА, станом на 2026 рік в області функціонують 7 обласних установ геріатричного та психоневрологічного профілю, 48 центрів соціальних послуг, 15 територіальних центрів соціального обслуговування та 39 недержавних надавачів соціальних послуг. У 13 територіальних центрах та центрах соціальних послуг діють Університети третього віку. У громадах також організовуються клуби за інтересами, культурні та </w:t>
      </w:r>
      <w:proofErr w:type="spellStart"/>
      <w:r w:rsidRPr="00CA72B6">
        <w:rPr>
          <w:rFonts w:ascii="Times New Roman" w:eastAsia="Times New Roman" w:hAnsi="Times New Roman" w:cs="Times New Roman"/>
          <w:sz w:val="24"/>
          <w:szCs w:val="24"/>
          <w:lang w:eastAsia="uk-UA"/>
        </w:rPr>
        <w:t>дозвіллєві</w:t>
      </w:r>
      <w:proofErr w:type="spellEnd"/>
      <w:r w:rsidRPr="00CA72B6">
        <w:rPr>
          <w:rFonts w:ascii="Times New Roman" w:eastAsia="Times New Roman" w:hAnsi="Times New Roman" w:cs="Times New Roman"/>
          <w:sz w:val="24"/>
          <w:szCs w:val="24"/>
          <w:lang w:eastAsia="uk-UA"/>
        </w:rPr>
        <w:t xml:space="preserve"> заходи для людей старшого віку.</w:t>
      </w:r>
    </w:p>
    <w:p w:rsidR="00630E3F" w:rsidRPr="00CA72B6" w:rsidRDefault="009D132B"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Посилання:</w:t>
      </w:r>
      <w:r w:rsidRPr="00CA72B6">
        <w:rPr>
          <w:rFonts w:ascii="Times New Roman" w:eastAsia="Times New Roman" w:hAnsi="Times New Roman" w:cs="Times New Roman"/>
          <w:sz w:val="24"/>
          <w:szCs w:val="24"/>
          <w:lang w:eastAsia="uk-UA"/>
        </w:rPr>
        <w:br/>
      </w:r>
      <w:hyperlink r:id="rId11" w:history="1">
        <w:r w:rsidRPr="00CA72B6">
          <w:rPr>
            <w:rFonts w:ascii="Times New Roman" w:eastAsia="Times New Roman" w:hAnsi="Times New Roman" w:cs="Times New Roman"/>
            <w:color w:val="0000FF"/>
            <w:sz w:val="24"/>
            <w:szCs w:val="24"/>
            <w:u w:val="single"/>
            <w:lang w:eastAsia="uk-UA"/>
          </w:rPr>
          <w:t>https://www.vin.gov.ua/dep-smp/bezbariernist/1118-vykonannia-planu-zakhodiv-na-2025-2026-roky-z-realizatsii-natsionalnoi-stratehii-iz-stvorennia-bezbariernoho-prostoru-v-ukraini-na-period-do-2030-roku/77636-zvit-pro-merezhu-nadavachiv-sotsialnykh-posluh-dlia-osib-starshoho-viku-v-hromadakh-oblasti-2026-rik</w:t>
        </w:r>
      </w:hyperlink>
    </w:p>
    <w:p w:rsidR="00630E3F" w:rsidRPr="00CA72B6" w:rsidRDefault="00630E3F" w:rsidP="00CA72B6">
      <w:pPr>
        <w:spacing w:before="100" w:beforeAutospacing="1" w:after="100" w:afterAutospacing="1" w:line="240" w:lineRule="auto"/>
        <w:jc w:val="center"/>
        <w:outlineLvl w:val="2"/>
        <w:rPr>
          <w:rFonts w:ascii="Times New Roman" w:eastAsia="Times New Roman" w:hAnsi="Times New Roman" w:cs="Times New Roman"/>
          <w:b/>
          <w:bCs/>
          <w:i/>
          <w:sz w:val="24"/>
          <w:szCs w:val="24"/>
          <w:lang w:eastAsia="uk-UA"/>
        </w:rPr>
      </w:pPr>
      <w:r w:rsidRPr="00CA72B6">
        <w:rPr>
          <w:rFonts w:ascii="Times New Roman" w:eastAsia="Times New Roman" w:hAnsi="Times New Roman" w:cs="Times New Roman"/>
          <w:b/>
          <w:bCs/>
          <w:i/>
          <w:sz w:val="24"/>
          <w:szCs w:val="24"/>
          <w:lang w:eastAsia="uk-UA"/>
        </w:rPr>
        <w:t>Волинська область</w:t>
      </w:r>
    </w:p>
    <w:p w:rsidR="009D132B" w:rsidRPr="00CA72B6" w:rsidRDefault="009D132B"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У Волинській області у 2026 році підтримка активного та здорового довголіття здійснюється переважно через систему соціальних послуг, діяльність Університетів третього віку, денний догляд, підтримане проживання, соціальну адаптацію та психосоціальну підтримку людей старшого віку. За підсумками І півріччя 2026 року в області функціонували сім Університетів третього віку, діяльність яких безпосередньо спрямована на збереження фізичної, психічної та соціальної активності людей старшого віку.</w:t>
      </w:r>
    </w:p>
    <w:p w:rsidR="009D132B" w:rsidRPr="00CA72B6" w:rsidRDefault="009D132B"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Посилання:</w:t>
      </w:r>
      <w:r w:rsidRPr="00CA72B6">
        <w:rPr>
          <w:rFonts w:ascii="Times New Roman" w:eastAsia="Times New Roman" w:hAnsi="Times New Roman" w:cs="Times New Roman"/>
          <w:sz w:val="24"/>
          <w:szCs w:val="24"/>
          <w:lang w:eastAsia="uk-UA"/>
        </w:rPr>
        <w:br/>
      </w:r>
      <w:hyperlink r:id="rId12" w:history="1">
        <w:r w:rsidRPr="00CA72B6">
          <w:rPr>
            <w:rFonts w:ascii="Times New Roman" w:eastAsia="Times New Roman" w:hAnsi="Times New Roman" w:cs="Times New Roman"/>
            <w:color w:val="0000FF"/>
            <w:sz w:val="24"/>
            <w:szCs w:val="24"/>
            <w:u w:val="single"/>
            <w:lang w:eastAsia="uk-UA"/>
          </w:rPr>
          <w:t>https://voladm.gov.ua/article/pro-pidsumki-roboti-organiv-socialnogo-zahistu-naselennya-oblasti-za-i-pivrichchya-2026-roku/</w:t>
        </w:r>
      </w:hyperlink>
    </w:p>
    <w:p w:rsidR="009D132B" w:rsidRPr="00CA72B6" w:rsidRDefault="009D132B"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 xml:space="preserve">У 2026 році окремі структурні підрозділи Університету третього віку працюють у </w:t>
      </w:r>
      <w:proofErr w:type="spellStart"/>
      <w:r w:rsidRPr="00CA72B6">
        <w:rPr>
          <w:rFonts w:ascii="Times New Roman" w:eastAsia="Times New Roman" w:hAnsi="Times New Roman" w:cs="Times New Roman"/>
          <w:bCs/>
          <w:sz w:val="24"/>
          <w:szCs w:val="24"/>
          <w:lang w:eastAsia="uk-UA"/>
        </w:rPr>
        <w:t>Маневицькій</w:t>
      </w:r>
      <w:proofErr w:type="spellEnd"/>
      <w:r w:rsidRPr="00CA72B6">
        <w:rPr>
          <w:rFonts w:ascii="Times New Roman" w:eastAsia="Times New Roman" w:hAnsi="Times New Roman" w:cs="Times New Roman"/>
          <w:bCs/>
          <w:sz w:val="24"/>
          <w:szCs w:val="24"/>
          <w:lang w:eastAsia="uk-UA"/>
        </w:rPr>
        <w:t>, Шацькій, Ковельській, Володимирській та Камінь-</w:t>
      </w:r>
      <w:proofErr w:type="spellStart"/>
      <w:r w:rsidRPr="00CA72B6">
        <w:rPr>
          <w:rFonts w:ascii="Times New Roman" w:eastAsia="Times New Roman" w:hAnsi="Times New Roman" w:cs="Times New Roman"/>
          <w:bCs/>
          <w:sz w:val="24"/>
          <w:szCs w:val="24"/>
          <w:lang w:eastAsia="uk-UA"/>
        </w:rPr>
        <w:t>Каширській</w:t>
      </w:r>
      <w:proofErr w:type="spellEnd"/>
      <w:r w:rsidRPr="00CA72B6">
        <w:rPr>
          <w:rFonts w:ascii="Times New Roman" w:eastAsia="Times New Roman" w:hAnsi="Times New Roman" w:cs="Times New Roman"/>
          <w:bCs/>
          <w:sz w:val="24"/>
          <w:szCs w:val="24"/>
          <w:lang w:eastAsia="uk-UA"/>
        </w:rPr>
        <w:t xml:space="preserve"> громадах</w:t>
      </w:r>
      <w:r w:rsidRPr="00CA72B6">
        <w:rPr>
          <w:rFonts w:ascii="Times New Roman" w:eastAsia="Times New Roman" w:hAnsi="Times New Roman" w:cs="Times New Roman"/>
          <w:sz w:val="24"/>
          <w:szCs w:val="24"/>
          <w:lang w:eastAsia="uk-UA"/>
        </w:rPr>
        <w:t xml:space="preserve">. Крім того, Університет третього віку функціонує у складі територіальних центрів </w:t>
      </w:r>
      <w:proofErr w:type="spellStart"/>
      <w:r w:rsidRPr="00CA72B6">
        <w:rPr>
          <w:rFonts w:ascii="Times New Roman" w:eastAsia="Times New Roman" w:hAnsi="Times New Roman" w:cs="Times New Roman"/>
          <w:bCs/>
          <w:sz w:val="24"/>
          <w:szCs w:val="24"/>
          <w:lang w:eastAsia="uk-UA"/>
        </w:rPr>
        <w:t>Рожищенської</w:t>
      </w:r>
      <w:proofErr w:type="spellEnd"/>
      <w:r w:rsidRPr="00CA72B6">
        <w:rPr>
          <w:rFonts w:ascii="Times New Roman" w:eastAsia="Times New Roman" w:hAnsi="Times New Roman" w:cs="Times New Roman"/>
          <w:bCs/>
          <w:sz w:val="24"/>
          <w:szCs w:val="24"/>
          <w:lang w:eastAsia="uk-UA"/>
        </w:rPr>
        <w:t xml:space="preserve"> та </w:t>
      </w:r>
      <w:proofErr w:type="spellStart"/>
      <w:r w:rsidRPr="00CA72B6">
        <w:rPr>
          <w:rFonts w:ascii="Times New Roman" w:eastAsia="Times New Roman" w:hAnsi="Times New Roman" w:cs="Times New Roman"/>
          <w:bCs/>
          <w:sz w:val="24"/>
          <w:szCs w:val="24"/>
          <w:lang w:eastAsia="uk-UA"/>
        </w:rPr>
        <w:t>Турійської</w:t>
      </w:r>
      <w:proofErr w:type="spellEnd"/>
      <w:r w:rsidRPr="00CA72B6">
        <w:rPr>
          <w:rFonts w:ascii="Times New Roman" w:eastAsia="Times New Roman" w:hAnsi="Times New Roman" w:cs="Times New Roman"/>
          <w:bCs/>
          <w:sz w:val="24"/>
          <w:szCs w:val="24"/>
          <w:lang w:eastAsia="uk-UA"/>
        </w:rPr>
        <w:t xml:space="preserve"> громад</w:t>
      </w:r>
      <w:r w:rsidRPr="00CA72B6">
        <w:rPr>
          <w:rFonts w:ascii="Times New Roman" w:eastAsia="Times New Roman" w:hAnsi="Times New Roman" w:cs="Times New Roman"/>
          <w:sz w:val="24"/>
          <w:szCs w:val="24"/>
          <w:lang w:eastAsia="uk-UA"/>
        </w:rPr>
        <w:t>. Таким чином, послуга охоплює щонайменше сім громад області.</w:t>
      </w:r>
    </w:p>
    <w:p w:rsidR="009D132B" w:rsidRPr="00CA72B6" w:rsidRDefault="009D132B"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Навчання спрямоване на пропагування активного та здорового способу життя, формування позитивного світогляду, підвищення загальноосвітнього рівня, а також збереження фізичної, психічної та соціальної активності людей старшого віку. (</w:t>
      </w:r>
      <w:hyperlink r:id="rId13" w:history="1">
        <w:r w:rsidRPr="00CA72B6">
          <w:rPr>
            <w:rFonts w:ascii="Times New Roman" w:eastAsia="Times New Roman" w:hAnsi="Times New Roman" w:cs="Times New Roman"/>
            <w:color w:val="0000FF"/>
            <w:sz w:val="24"/>
            <w:szCs w:val="24"/>
            <w:u w:val="single"/>
            <w:lang w:eastAsia="uk-UA"/>
          </w:rPr>
          <w:t>voladm.gov.ua</w:t>
        </w:r>
      </w:hyperlink>
      <w:r w:rsidRPr="00CA72B6">
        <w:rPr>
          <w:rFonts w:ascii="Times New Roman" w:eastAsia="Times New Roman" w:hAnsi="Times New Roman" w:cs="Times New Roman"/>
          <w:sz w:val="24"/>
          <w:szCs w:val="24"/>
          <w:lang w:eastAsia="uk-UA"/>
        </w:rPr>
        <w:t>)</w:t>
      </w:r>
    </w:p>
    <w:p w:rsidR="009D132B" w:rsidRPr="00CA72B6" w:rsidRDefault="009D132B"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 xml:space="preserve">Станом на 2026 рік до навчання за різними напрямами у семи Університетах третього віку було залучено </w:t>
      </w:r>
      <w:r w:rsidRPr="00CA72B6">
        <w:rPr>
          <w:rFonts w:ascii="Times New Roman" w:eastAsia="Times New Roman" w:hAnsi="Times New Roman" w:cs="Times New Roman"/>
          <w:bCs/>
          <w:sz w:val="24"/>
          <w:szCs w:val="24"/>
          <w:lang w:eastAsia="uk-UA"/>
        </w:rPr>
        <w:t>433 особи</w:t>
      </w:r>
      <w:r w:rsidRPr="00CA72B6">
        <w:rPr>
          <w:rFonts w:ascii="Times New Roman" w:eastAsia="Times New Roman" w:hAnsi="Times New Roman" w:cs="Times New Roman"/>
          <w:sz w:val="24"/>
          <w:szCs w:val="24"/>
          <w:lang w:eastAsia="uk-UA"/>
        </w:rPr>
        <w:t>, з них 338 осіб навчаються в окремих структурних підрозділах Університетів третього віку. (</w:t>
      </w:r>
      <w:hyperlink r:id="rId14" w:history="1">
        <w:r w:rsidRPr="00CA72B6">
          <w:rPr>
            <w:rFonts w:ascii="Times New Roman" w:eastAsia="Times New Roman" w:hAnsi="Times New Roman" w:cs="Times New Roman"/>
            <w:color w:val="0000FF"/>
            <w:sz w:val="24"/>
            <w:szCs w:val="24"/>
            <w:u w:val="single"/>
            <w:lang w:eastAsia="uk-UA"/>
          </w:rPr>
          <w:t>voladm.gov.ua</w:t>
        </w:r>
      </w:hyperlink>
      <w:r w:rsidRPr="00CA72B6">
        <w:rPr>
          <w:rFonts w:ascii="Times New Roman" w:eastAsia="Times New Roman" w:hAnsi="Times New Roman" w:cs="Times New Roman"/>
          <w:sz w:val="24"/>
          <w:szCs w:val="24"/>
          <w:lang w:eastAsia="uk-UA"/>
        </w:rPr>
        <w:t>)</w:t>
      </w:r>
    </w:p>
    <w:p w:rsidR="009D132B" w:rsidRPr="00CA72B6" w:rsidRDefault="009D132B"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bCs/>
          <w:sz w:val="24"/>
          <w:szCs w:val="24"/>
          <w:lang w:eastAsia="uk-UA"/>
        </w:rPr>
        <w:lastRenderedPageBreak/>
        <w:t>Луцька міська територіальна громада.</w:t>
      </w:r>
      <w:r w:rsidRPr="00CA72B6">
        <w:rPr>
          <w:rFonts w:ascii="Times New Roman" w:eastAsia="Times New Roman" w:hAnsi="Times New Roman" w:cs="Times New Roman"/>
          <w:sz w:val="24"/>
          <w:szCs w:val="24"/>
          <w:lang w:eastAsia="uk-UA"/>
        </w:rPr>
        <w:t xml:space="preserve"> У 2026 році одним із нових напрямів є навчання людей старшого віку цифровим навичкам. На базі Луцького геріатричного пансіонату започатковано курс </w:t>
      </w:r>
      <w:r w:rsidRPr="00CA72B6">
        <w:rPr>
          <w:rFonts w:ascii="Times New Roman" w:eastAsia="Times New Roman" w:hAnsi="Times New Roman" w:cs="Times New Roman"/>
          <w:bCs/>
          <w:sz w:val="24"/>
          <w:szCs w:val="24"/>
          <w:lang w:eastAsia="uk-UA"/>
        </w:rPr>
        <w:t>мобільної грамотності</w:t>
      </w:r>
      <w:r w:rsidRPr="00CA72B6">
        <w:rPr>
          <w:rFonts w:ascii="Times New Roman" w:eastAsia="Times New Roman" w:hAnsi="Times New Roman" w:cs="Times New Roman"/>
          <w:sz w:val="24"/>
          <w:szCs w:val="24"/>
          <w:lang w:eastAsia="uk-UA"/>
        </w:rPr>
        <w:t xml:space="preserve"> для його підопічних. Навчання спрямоване на те, щоб люди старшого віку могли впевненіше користуватися сучасними мобільними технологіями та отримувати доступ до нових можливостей цифрового середовища.</w:t>
      </w:r>
    </w:p>
    <w:p w:rsidR="009D132B" w:rsidRPr="00CA72B6" w:rsidRDefault="009D132B"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Водночас у Луцьку продовжується співпраця територіального центру з громадською організацією «Центр освіти “Університет третього віку”». Для людей старшого віку доступні безкоштовні навчальні програми з комп’ютерної грамотності, англійської та польської мов, філософії, права, а також оздоровча зарядка та скандинавська ходьба. (</w:t>
      </w:r>
      <w:hyperlink r:id="rId15" w:history="1">
        <w:r w:rsidRPr="00CA72B6">
          <w:rPr>
            <w:rFonts w:ascii="Times New Roman" w:eastAsia="Times New Roman" w:hAnsi="Times New Roman" w:cs="Times New Roman"/>
            <w:color w:val="0000FF"/>
            <w:sz w:val="24"/>
            <w:szCs w:val="24"/>
            <w:u w:val="single"/>
            <w:lang w:eastAsia="uk-UA"/>
          </w:rPr>
          <w:t>voladm.gov.ua</w:t>
        </w:r>
      </w:hyperlink>
      <w:r w:rsidRPr="00CA72B6">
        <w:rPr>
          <w:rFonts w:ascii="Times New Roman" w:eastAsia="Times New Roman" w:hAnsi="Times New Roman" w:cs="Times New Roman"/>
          <w:sz w:val="24"/>
          <w:szCs w:val="24"/>
          <w:lang w:eastAsia="uk-UA"/>
        </w:rPr>
        <w:t>)</w:t>
      </w:r>
    </w:p>
    <w:p w:rsidR="009D132B" w:rsidRPr="00CA72B6" w:rsidRDefault="009D132B"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Посилання:</w:t>
      </w:r>
      <w:r w:rsidRPr="00CA72B6">
        <w:rPr>
          <w:rFonts w:ascii="Times New Roman" w:eastAsia="Times New Roman" w:hAnsi="Times New Roman" w:cs="Times New Roman"/>
          <w:sz w:val="24"/>
          <w:szCs w:val="24"/>
          <w:lang w:eastAsia="uk-UA"/>
        </w:rPr>
        <w:br/>
      </w:r>
      <w:hyperlink r:id="rId16" w:history="1">
        <w:r w:rsidRPr="00CA72B6">
          <w:rPr>
            <w:rFonts w:ascii="Times New Roman" w:eastAsia="Times New Roman" w:hAnsi="Times New Roman" w:cs="Times New Roman"/>
            <w:color w:val="0000FF"/>
            <w:sz w:val="24"/>
            <w:szCs w:val="24"/>
            <w:u w:val="single"/>
            <w:lang w:eastAsia="uk-UA"/>
          </w:rPr>
          <w:t>https://voladm.gov.ua/article/universiteti-tretogo-viku/</w:t>
        </w:r>
      </w:hyperlink>
    </w:p>
    <w:p w:rsidR="009D132B" w:rsidRPr="00CA72B6" w:rsidRDefault="009D132B"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Університет третього віку в Ковелі є одним із найдавніших подібних освітніх осередків в Україні. У 2026 році його діяльність продовжується в системі соціальних послуг громади. Основний акцент робиться на освіті протягом життя, соціальній взаємодії, підтриманні активності та залученні людей старшого віку до громадського життя.</w:t>
      </w:r>
    </w:p>
    <w:p w:rsidR="009D132B" w:rsidRPr="00CA72B6" w:rsidRDefault="009D132B"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Посилання:</w:t>
      </w:r>
      <w:r w:rsidRPr="00CA72B6">
        <w:rPr>
          <w:rFonts w:ascii="Times New Roman" w:eastAsia="Times New Roman" w:hAnsi="Times New Roman" w:cs="Times New Roman"/>
          <w:sz w:val="24"/>
          <w:szCs w:val="24"/>
          <w:lang w:eastAsia="uk-UA"/>
        </w:rPr>
        <w:br/>
      </w:r>
      <w:hyperlink r:id="rId17" w:history="1">
        <w:r w:rsidRPr="00CA72B6">
          <w:rPr>
            <w:rFonts w:ascii="Times New Roman" w:eastAsia="Times New Roman" w:hAnsi="Times New Roman" w:cs="Times New Roman"/>
            <w:color w:val="0000FF"/>
            <w:sz w:val="24"/>
            <w:szCs w:val="24"/>
            <w:u w:val="single"/>
            <w:lang w:eastAsia="uk-UA"/>
          </w:rPr>
          <w:t>https://voladm.gov.ua/article/universiteti-tretogo-viku/</w:t>
        </w:r>
      </w:hyperlink>
    </w:p>
    <w:p w:rsidR="009D132B" w:rsidRPr="00CA72B6" w:rsidRDefault="009D132B"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proofErr w:type="spellStart"/>
      <w:r w:rsidRPr="00CA72B6">
        <w:rPr>
          <w:rFonts w:ascii="Times New Roman" w:eastAsia="Times New Roman" w:hAnsi="Times New Roman" w:cs="Times New Roman"/>
          <w:bCs/>
          <w:sz w:val="24"/>
          <w:szCs w:val="24"/>
          <w:lang w:eastAsia="uk-UA"/>
        </w:rPr>
        <w:t>Маневицька</w:t>
      </w:r>
      <w:proofErr w:type="spellEnd"/>
      <w:r w:rsidRPr="00CA72B6">
        <w:rPr>
          <w:rFonts w:ascii="Times New Roman" w:eastAsia="Times New Roman" w:hAnsi="Times New Roman" w:cs="Times New Roman"/>
          <w:bCs/>
          <w:sz w:val="24"/>
          <w:szCs w:val="24"/>
          <w:lang w:eastAsia="uk-UA"/>
        </w:rPr>
        <w:t xml:space="preserve"> та Шацька громади.</w:t>
      </w:r>
      <w:r w:rsidRPr="00CA72B6">
        <w:rPr>
          <w:rFonts w:ascii="Times New Roman" w:eastAsia="Times New Roman" w:hAnsi="Times New Roman" w:cs="Times New Roman"/>
          <w:sz w:val="24"/>
          <w:szCs w:val="24"/>
          <w:lang w:eastAsia="uk-UA"/>
        </w:rPr>
        <w:t xml:space="preserve"> У 2026 році в територіальних центрах цих громад функціонують окремі структурні підрозділи Університету третього віку. Їх діяльність спрямована на підтримку активного способу життя, навчання, спілкування та збереження соціальної активності людей старшого віку.</w:t>
      </w:r>
    </w:p>
    <w:p w:rsidR="009D132B" w:rsidRPr="00CA72B6" w:rsidRDefault="009D132B"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Посилання:</w:t>
      </w:r>
      <w:r w:rsidRPr="00CA72B6">
        <w:rPr>
          <w:rFonts w:ascii="Times New Roman" w:eastAsia="Times New Roman" w:hAnsi="Times New Roman" w:cs="Times New Roman"/>
          <w:sz w:val="24"/>
          <w:szCs w:val="24"/>
          <w:lang w:eastAsia="uk-UA"/>
        </w:rPr>
        <w:br/>
      </w:r>
      <w:hyperlink r:id="rId18" w:history="1">
        <w:r w:rsidRPr="00CA72B6">
          <w:rPr>
            <w:rFonts w:ascii="Times New Roman" w:eastAsia="Times New Roman" w:hAnsi="Times New Roman" w:cs="Times New Roman"/>
            <w:color w:val="0000FF"/>
            <w:sz w:val="24"/>
            <w:szCs w:val="24"/>
            <w:u w:val="single"/>
            <w:lang w:eastAsia="uk-UA"/>
          </w:rPr>
          <w:t>https://voladm.gov.ua/article/pro-pidsumki-roboti-organiv-socialnogo-zahistu-naselennya-oblasti-za-i-pivrichchya-2026-roku/</w:t>
        </w:r>
      </w:hyperlink>
    </w:p>
    <w:p w:rsidR="009D132B" w:rsidRPr="00CA72B6" w:rsidRDefault="009D132B"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bCs/>
          <w:sz w:val="24"/>
          <w:szCs w:val="24"/>
          <w:lang w:eastAsia="uk-UA"/>
        </w:rPr>
        <w:t>Володимирська громада.</w:t>
      </w:r>
      <w:r w:rsidRPr="00CA72B6">
        <w:rPr>
          <w:rFonts w:ascii="Times New Roman" w:eastAsia="Times New Roman" w:hAnsi="Times New Roman" w:cs="Times New Roman"/>
          <w:sz w:val="24"/>
          <w:szCs w:val="24"/>
          <w:lang w:eastAsia="uk-UA"/>
        </w:rPr>
        <w:t xml:space="preserve"> Університет третього віку функціонує як окремий структурний підрозділ у системі надавачів соціальних послуг. Його діяльність передбачає залучення людей старшого віку до навчання та </w:t>
      </w:r>
      <w:proofErr w:type="spellStart"/>
      <w:r w:rsidRPr="00CA72B6">
        <w:rPr>
          <w:rFonts w:ascii="Times New Roman" w:eastAsia="Times New Roman" w:hAnsi="Times New Roman" w:cs="Times New Roman"/>
          <w:sz w:val="24"/>
          <w:szCs w:val="24"/>
          <w:lang w:eastAsia="uk-UA"/>
        </w:rPr>
        <w:t>активностей</w:t>
      </w:r>
      <w:proofErr w:type="spellEnd"/>
      <w:r w:rsidRPr="00CA72B6">
        <w:rPr>
          <w:rFonts w:ascii="Times New Roman" w:eastAsia="Times New Roman" w:hAnsi="Times New Roman" w:cs="Times New Roman"/>
          <w:sz w:val="24"/>
          <w:szCs w:val="24"/>
          <w:lang w:eastAsia="uk-UA"/>
        </w:rPr>
        <w:t>, які сприяють підтриманню фізичної, психологічної та соціальної активності.</w:t>
      </w:r>
    </w:p>
    <w:p w:rsidR="009D132B" w:rsidRPr="00CA72B6" w:rsidRDefault="009D132B"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Посилання:</w:t>
      </w:r>
      <w:r w:rsidRPr="00CA72B6">
        <w:rPr>
          <w:rFonts w:ascii="Times New Roman" w:eastAsia="Times New Roman" w:hAnsi="Times New Roman" w:cs="Times New Roman"/>
          <w:sz w:val="24"/>
          <w:szCs w:val="24"/>
          <w:lang w:eastAsia="uk-UA"/>
        </w:rPr>
        <w:br/>
      </w:r>
      <w:hyperlink r:id="rId19" w:history="1">
        <w:r w:rsidRPr="00CA72B6">
          <w:rPr>
            <w:rFonts w:ascii="Times New Roman" w:eastAsia="Times New Roman" w:hAnsi="Times New Roman" w:cs="Times New Roman"/>
            <w:color w:val="0000FF"/>
            <w:sz w:val="24"/>
            <w:szCs w:val="24"/>
            <w:u w:val="single"/>
            <w:lang w:eastAsia="uk-UA"/>
          </w:rPr>
          <w:t>https://voladm.gov.ua/article/pro-pidsumki-roboti-organiv-socialnogo-zahistu-naselennya-oblasti-za-i-pivrichchya-2026-roku/</w:t>
        </w:r>
      </w:hyperlink>
    </w:p>
    <w:p w:rsidR="009D132B" w:rsidRPr="00CA72B6" w:rsidRDefault="009D132B"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bCs/>
          <w:sz w:val="24"/>
          <w:szCs w:val="24"/>
          <w:lang w:eastAsia="uk-UA"/>
        </w:rPr>
        <w:t>Камінь-</w:t>
      </w:r>
      <w:proofErr w:type="spellStart"/>
      <w:r w:rsidRPr="00CA72B6">
        <w:rPr>
          <w:rFonts w:ascii="Times New Roman" w:eastAsia="Times New Roman" w:hAnsi="Times New Roman" w:cs="Times New Roman"/>
          <w:bCs/>
          <w:sz w:val="24"/>
          <w:szCs w:val="24"/>
          <w:lang w:eastAsia="uk-UA"/>
        </w:rPr>
        <w:t>Каширська</w:t>
      </w:r>
      <w:proofErr w:type="spellEnd"/>
      <w:r w:rsidRPr="00CA72B6">
        <w:rPr>
          <w:rFonts w:ascii="Times New Roman" w:eastAsia="Times New Roman" w:hAnsi="Times New Roman" w:cs="Times New Roman"/>
          <w:bCs/>
          <w:sz w:val="24"/>
          <w:szCs w:val="24"/>
          <w:lang w:eastAsia="uk-UA"/>
        </w:rPr>
        <w:t xml:space="preserve"> громада.</w:t>
      </w:r>
      <w:r w:rsidRPr="00CA72B6">
        <w:rPr>
          <w:rFonts w:ascii="Times New Roman" w:eastAsia="Times New Roman" w:hAnsi="Times New Roman" w:cs="Times New Roman"/>
          <w:sz w:val="24"/>
          <w:szCs w:val="24"/>
          <w:lang w:eastAsia="uk-UA"/>
        </w:rPr>
        <w:t xml:space="preserve"> У Центрі надання соціальних послуг громади у 2026 році функціонує окремий структурний підрозділ Університету третього віку. Його діяльність спрямована на підтримку активного та здорового способу життя, навчання та соціальну взаємодію людей старшого віку.</w:t>
      </w:r>
    </w:p>
    <w:p w:rsidR="009D132B" w:rsidRPr="00CA72B6" w:rsidRDefault="009D132B"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Посилання:</w:t>
      </w:r>
      <w:r w:rsidRPr="00CA72B6">
        <w:rPr>
          <w:rFonts w:ascii="Times New Roman" w:eastAsia="Times New Roman" w:hAnsi="Times New Roman" w:cs="Times New Roman"/>
          <w:sz w:val="24"/>
          <w:szCs w:val="24"/>
          <w:lang w:eastAsia="uk-UA"/>
        </w:rPr>
        <w:br/>
      </w:r>
      <w:hyperlink r:id="rId20" w:history="1">
        <w:r w:rsidRPr="00CA72B6">
          <w:rPr>
            <w:rFonts w:ascii="Times New Roman" w:eastAsia="Times New Roman" w:hAnsi="Times New Roman" w:cs="Times New Roman"/>
            <w:color w:val="0000FF"/>
            <w:sz w:val="24"/>
            <w:szCs w:val="24"/>
            <w:u w:val="single"/>
            <w:lang w:eastAsia="uk-UA"/>
          </w:rPr>
          <w:t>https://voladm.gov.ua/article/pro-pidsumki-roboti-organiv-socialnogo-zahistu-naselennya-oblasti-za-i-pivrichchya-2026-roku/</w:t>
        </w:r>
      </w:hyperlink>
    </w:p>
    <w:p w:rsidR="009D132B" w:rsidRPr="00CA72B6" w:rsidRDefault="009D132B"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proofErr w:type="spellStart"/>
      <w:r w:rsidRPr="00CA72B6">
        <w:rPr>
          <w:rFonts w:ascii="Times New Roman" w:eastAsia="Times New Roman" w:hAnsi="Times New Roman" w:cs="Times New Roman"/>
          <w:bCs/>
          <w:sz w:val="24"/>
          <w:szCs w:val="24"/>
          <w:lang w:eastAsia="uk-UA"/>
        </w:rPr>
        <w:t>Рожищенська</w:t>
      </w:r>
      <w:proofErr w:type="spellEnd"/>
      <w:r w:rsidRPr="00CA72B6">
        <w:rPr>
          <w:rFonts w:ascii="Times New Roman" w:eastAsia="Times New Roman" w:hAnsi="Times New Roman" w:cs="Times New Roman"/>
          <w:bCs/>
          <w:sz w:val="24"/>
          <w:szCs w:val="24"/>
          <w:lang w:eastAsia="uk-UA"/>
        </w:rPr>
        <w:t xml:space="preserve"> та </w:t>
      </w:r>
      <w:proofErr w:type="spellStart"/>
      <w:r w:rsidRPr="00CA72B6">
        <w:rPr>
          <w:rFonts w:ascii="Times New Roman" w:eastAsia="Times New Roman" w:hAnsi="Times New Roman" w:cs="Times New Roman"/>
          <w:bCs/>
          <w:sz w:val="24"/>
          <w:szCs w:val="24"/>
          <w:lang w:eastAsia="uk-UA"/>
        </w:rPr>
        <w:t>Турійська</w:t>
      </w:r>
      <w:proofErr w:type="spellEnd"/>
      <w:r w:rsidRPr="00CA72B6">
        <w:rPr>
          <w:rFonts w:ascii="Times New Roman" w:eastAsia="Times New Roman" w:hAnsi="Times New Roman" w:cs="Times New Roman"/>
          <w:bCs/>
          <w:sz w:val="24"/>
          <w:szCs w:val="24"/>
          <w:lang w:eastAsia="uk-UA"/>
        </w:rPr>
        <w:t xml:space="preserve"> громади.</w:t>
      </w:r>
      <w:r w:rsidRPr="00CA72B6">
        <w:rPr>
          <w:rFonts w:ascii="Times New Roman" w:eastAsia="Times New Roman" w:hAnsi="Times New Roman" w:cs="Times New Roman"/>
          <w:sz w:val="24"/>
          <w:szCs w:val="24"/>
          <w:lang w:eastAsia="uk-UA"/>
        </w:rPr>
        <w:t xml:space="preserve"> У 2026 році Університети третього віку працюють у складі відділень територіальних центрів цих громад. Крім освітніх </w:t>
      </w:r>
      <w:proofErr w:type="spellStart"/>
      <w:r w:rsidRPr="00CA72B6">
        <w:rPr>
          <w:rFonts w:ascii="Times New Roman" w:eastAsia="Times New Roman" w:hAnsi="Times New Roman" w:cs="Times New Roman"/>
          <w:sz w:val="24"/>
          <w:szCs w:val="24"/>
          <w:lang w:eastAsia="uk-UA"/>
        </w:rPr>
        <w:t>активностей</w:t>
      </w:r>
      <w:proofErr w:type="spellEnd"/>
      <w:r w:rsidRPr="00CA72B6">
        <w:rPr>
          <w:rFonts w:ascii="Times New Roman" w:eastAsia="Times New Roman" w:hAnsi="Times New Roman" w:cs="Times New Roman"/>
          <w:sz w:val="24"/>
          <w:szCs w:val="24"/>
          <w:lang w:eastAsia="uk-UA"/>
        </w:rPr>
        <w:t>, система соціальних послуг у громадах передбачає соціальну адаптацію та інші форми підтримки людей старшого віку.</w:t>
      </w:r>
    </w:p>
    <w:p w:rsidR="009D132B" w:rsidRPr="00CA72B6" w:rsidRDefault="009D132B"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lastRenderedPageBreak/>
        <w:t>Посилання:</w:t>
      </w:r>
      <w:r w:rsidRPr="00CA72B6">
        <w:rPr>
          <w:rFonts w:ascii="Times New Roman" w:eastAsia="Times New Roman" w:hAnsi="Times New Roman" w:cs="Times New Roman"/>
          <w:sz w:val="24"/>
          <w:szCs w:val="24"/>
          <w:lang w:eastAsia="uk-UA"/>
        </w:rPr>
        <w:br/>
      </w:r>
      <w:hyperlink r:id="rId21" w:history="1">
        <w:r w:rsidRPr="00CA72B6">
          <w:rPr>
            <w:rFonts w:ascii="Times New Roman" w:eastAsia="Times New Roman" w:hAnsi="Times New Roman" w:cs="Times New Roman"/>
            <w:color w:val="0000FF"/>
            <w:sz w:val="24"/>
            <w:szCs w:val="24"/>
            <w:u w:val="single"/>
            <w:lang w:eastAsia="uk-UA"/>
          </w:rPr>
          <w:t>https://voladm.gov.ua/article/schodo-viznachennya-teritorialnimi-gromadami-oblasti-potreb-naselennya-u-socialnih-poslugah-pid-chas-diyi-voennogo-stanu-ta-socialnih-poslug-yakimi-mozhut-skoristatisya-osobi-ta-simyi-u-volinskiy-oblasti/</w:t>
        </w:r>
      </w:hyperlink>
    </w:p>
    <w:p w:rsidR="009D132B" w:rsidRPr="00CA72B6" w:rsidRDefault="009D132B"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 xml:space="preserve">Окремим напрямом підтримки активного довголіття у Волинській області є </w:t>
      </w:r>
      <w:r w:rsidRPr="00CA72B6">
        <w:rPr>
          <w:rFonts w:ascii="Times New Roman" w:eastAsia="Times New Roman" w:hAnsi="Times New Roman" w:cs="Times New Roman"/>
          <w:bCs/>
          <w:sz w:val="24"/>
          <w:szCs w:val="24"/>
          <w:lang w:eastAsia="uk-UA"/>
        </w:rPr>
        <w:t>денний догляд та підтримане проживання</w:t>
      </w:r>
      <w:r w:rsidRPr="00CA72B6">
        <w:rPr>
          <w:rFonts w:ascii="Times New Roman" w:eastAsia="Times New Roman" w:hAnsi="Times New Roman" w:cs="Times New Roman"/>
          <w:sz w:val="24"/>
          <w:szCs w:val="24"/>
          <w:lang w:eastAsia="uk-UA"/>
        </w:rPr>
        <w:t xml:space="preserve">. У Луцькій громаді функціонує відділення денного догляду у територіальному центрі, а в </w:t>
      </w:r>
      <w:proofErr w:type="spellStart"/>
      <w:r w:rsidRPr="00CA72B6">
        <w:rPr>
          <w:rFonts w:ascii="Times New Roman" w:eastAsia="Times New Roman" w:hAnsi="Times New Roman" w:cs="Times New Roman"/>
          <w:sz w:val="24"/>
          <w:szCs w:val="24"/>
          <w:lang w:eastAsia="uk-UA"/>
        </w:rPr>
        <w:t>Торчинській</w:t>
      </w:r>
      <w:proofErr w:type="spellEnd"/>
      <w:r w:rsidRPr="00CA72B6">
        <w:rPr>
          <w:rFonts w:ascii="Times New Roman" w:eastAsia="Times New Roman" w:hAnsi="Times New Roman" w:cs="Times New Roman"/>
          <w:sz w:val="24"/>
          <w:szCs w:val="24"/>
          <w:lang w:eastAsia="uk-UA"/>
        </w:rPr>
        <w:t xml:space="preserve"> громаді працює відділення підтриманого проживання. Ці послуги мають значення для людей старшого віку, які частково втратили здатність до самообслуговування та потребують допомоги, але можуть залишатися максимально включеними у життя громади. (</w:t>
      </w:r>
      <w:hyperlink r:id="rId22" w:history="1">
        <w:r w:rsidRPr="00CA72B6">
          <w:rPr>
            <w:rFonts w:ascii="Times New Roman" w:eastAsia="Times New Roman" w:hAnsi="Times New Roman" w:cs="Times New Roman"/>
            <w:color w:val="0000FF"/>
            <w:sz w:val="24"/>
            <w:szCs w:val="24"/>
            <w:u w:val="single"/>
            <w:lang w:eastAsia="uk-UA"/>
          </w:rPr>
          <w:t>voladm.gov.ua</w:t>
        </w:r>
      </w:hyperlink>
      <w:r w:rsidRPr="00CA72B6">
        <w:rPr>
          <w:rFonts w:ascii="Times New Roman" w:eastAsia="Times New Roman" w:hAnsi="Times New Roman" w:cs="Times New Roman"/>
          <w:sz w:val="24"/>
          <w:szCs w:val="24"/>
          <w:lang w:eastAsia="uk-UA"/>
        </w:rPr>
        <w:t>)</w:t>
      </w:r>
    </w:p>
    <w:p w:rsidR="009D132B" w:rsidRPr="00CA72B6" w:rsidRDefault="009D132B"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Посилання:</w:t>
      </w:r>
      <w:r w:rsidRPr="00CA72B6">
        <w:rPr>
          <w:rFonts w:ascii="Times New Roman" w:eastAsia="Times New Roman" w:hAnsi="Times New Roman" w:cs="Times New Roman"/>
          <w:sz w:val="24"/>
          <w:szCs w:val="24"/>
          <w:lang w:eastAsia="uk-UA"/>
        </w:rPr>
        <w:br/>
      </w:r>
      <w:hyperlink r:id="rId23" w:history="1">
        <w:r w:rsidRPr="00CA72B6">
          <w:rPr>
            <w:rFonts w:ascii="Times New Roman" w:eastAsia="Times New Roman" w:hAnsi="Times New Roman" w:cs="Times New Roman"/>
            <w:color w:val="0000FF"/>
            <w:sz w:val="24"/>
            <w:szCs w:val="24"/>
            <w:u w:val="single"/>
            <w:lang w:eastAsia="uk-UA"/>
          </w:rPr>
          <w:t>https://voladm.gov.ua/article/pro-pidsumki-roboti-organiv-socialnogo-zahistu-naselennya-oblasti-za-i-pivrichchya-2026-roku/</w:t>
        </w:r>
      </w:hyperlink>
    </w:p>
    <w:p w:rsidR="009D132B" w:rsidRPr="00CA72B6" w:rsidRDefault="009D132B"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 xml:space="preserve">У І півріччі 2026 року послугу денного догляду отримали </w:t>
      </w:r>
      <w:r w:rsidRPr="00CA72B6">
        <w:rPr>
          <w:rFonts w:ascii="Times New Roman" w:eastAsia="Times New Roman" w:hAnsi="Times New Roman" w:cs="Times New Roman"/>
          <w:bCs/>
          <w:sz w:val="24"/>
          <w:szCs w:val="24"/>
          <w:lang w:eastAsia="uk-UA"/>
        </w:rPr>
        <w:t>17 осіб</w:t>
      </w:r>
      <w:r w:rsidRPr="00CA72B6">
        <w:rPr>
          <w:rFonts w:ascii="Times New Roman" w:eastAsia="Times New Roman" w:hAnsi="Times New Roman" w:cs="Times New Roman"/>
          <w:sz w:val="24"/>
          <w:szCs w:val="24"/>
          <w:lang w:eastAsia="uk-UA"/>
        </w:rPr>
        <w:t>. Із отримувачами працювали фахівці з фізичної реабілітації/</w:t>
      </w:r>
      <w:proofErr w:type="spellStart"/>
      <w:r w:rsidRPr="00CA72B6">
        <w:rPr>
          <w:rFonts w:ascii="Times New Roman" w:eastAsia="Times New Roman" w:hAnsi="Times New Roman" w:cs="Times New Roman"/>
          <w:sz w:val="24"/>
          <w:szCs w:val="24"/>
          <w:lang w:eastAsia="uk-UA"/>
        </w:rPr>
        <w:t>ерготерапії</w:t>
      </w:r>
      <w:proofErr w:type="spellEnd"/>
      <w:r w:rsidRPr="00CA72B6">
        <w:rPr>
          <w:rFonts w:ascii="Times New Roman" w:eastAsia="Times New Roman" w:hAnsi="Times New Roman" w:cs="Times New Roman"/>
          <w:sz w:val="24"/>
          <w:szCs w:val="24"/>
          <w:lang w:eastAsia="uk-UA"/>
        </w:rPr>
        <w:t xml:space="preserve"> та психологи. Такий формат поєднує соціальний догляд із підтримкою фізичного та психологічного стану людини. (</w:t>
      </w:r>
      <w:hyperlink r:id="rId24" w:history="1">
        <w:r w:rsidRPr="00CA72B6">
          <w:rPr>
            <w:rFonts w:ascii="Times New Roman" w:eastAsia="Times New Roman" w:hAnsi="Times New Roman" w:cs="Times New Roman"/>
            <w:color w:val="0000FF"/>
            <w:sz w:val="24"/>
            <w:szCs w:val="24"/>
            <w:u w:val="single"/>
            <w:lang w:eastAsia="uk-UA"/>
          </w:rPr>
          <w:t>voladm.gov.ua</w:t>
        </w:r>
      </w:hyperlink>
      <w:r w:rsidRPr="00CA72B6">
        <w:rPr>
          <w:rFonts w:ascii="Times New Roman" w:eastAsia="Times New Roman" w:hAnsi="Times New Roman" w:cs="Times New Roman"/>
          <w:sz w:val="24"/>
          <w:szCs w:val="24"/>
          <w:lang w:eastAsia="uk-UA"/>
        </w:rPr>
        <w:t>)</w:t>
      </w:r>
    </w:p>
    <w:p w:rsidR="009D132B" w:rsidRPr="00CA72B6" w:rsidRDefault="009D132B"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 xml:space="preserve">Важливою складовою підтримки людей старшого віку у 2026 році є також </w:t>
      </w:r>
      <w:r w:rsidRPr="00CA72B6">
        <w:rPr>
          <w:rFonts w:ascii="Times New Roman" w:eastAsia="Times New Roman" w:hAnsi="Times New Roman" w:cs="Times New Roman"/>
          <w:bCs/>
          <w:sz w:val="24"/>
          <w:szCs w:val="24"/>
          <w:lang w:eastAsia="uk-UA"/>
        </w:rPr>
        <w:t>Центри життєстійкості</w:t>
      </w:r>
      <w:r w:rsidRPr="00CA72B6">
        <w:rPr>
          <w:rFonts w:ascii="Times New Roman" w:eastAsia="Times New Roman" w:hAnsi="Times New Roman" w:cs="Times New Roman"/>
          <w:sz w:val="24"/>
          <w:szCs w:val="24"/>
          <w:lang w:eastAsia="uk-UA"/>
        </w:rPr>
        <w:t xml:space="preserve">. Особи віком 60+ можуть звертатися до них для отримання першої психологічної допомоги, діагностики психологічного стану, опанування технік емоційного відновлення, участі у групах підтримки, отримання консультацій із соціальних питань та долучення до волонтерських </w:t>
      </w:r>
      <w:proofErr w:type="spellStart"/>
      <w:r w:rsidRPr="00CA72B6">
        <w:rPr>
          <w:rFonts w:ascii="Times New Roman" w:eastAsia="Times New Roman" w:hAnsi="Times New Roman" w:cs="Times New Roman"/>
          <w:sz w:val="24"/>
          <w:szCs w:val="24"/>
          <w:lang w:eastAsia="uk-UA"/>
        </w:rPr>
        <w:t>активностей</w:t>
      </w:r>
      <w:proofErr w:type="spellEnd"/>
      <w:r w:rsidRPr="00CA72B6">
        <w:rPr>
          <w:rFonts w:ascii="Times New Roman" w:eastAsia="Times New Roman" w:hAnsi="Times New Roman" w:cs="Times New Roman"/>
          <w:sz w:val="24"/>
          <w:szCs w:val="24"/>
          <w:lang w:eastAsia="uk-UA"/>
        </w:rPr>
        <w:t>. (</w:t>
      </w:r>
      <w:hyperlink r:id="rId25" w:history="1">
        <w:r w:rsidRPr="00CA72B6">
          <w:rPr>
            <w:rFonts w:ascii="Times New Roman" w:eastAsia="Times New Roman" w:hAnsi="Times New Roman" w:cs="Times New Roman"/>
            <w:color w:val="0000FF"/>
            <w:sz w:val="24"/>
            <w:szCs w:val="24"/>
            <w:u w:val="single"/>
            <w:lang w:eastAsia="uk-UA"/>
          </w:rPr>
          <w:t>voladm.gov.ua</w:t>
        </w:r>
      </w:hyperlink>
      <w:r w:rsidRPr="00CA72B6">
        <w:rPr>
          <w:rFonts w:ascii="Times New Roman" w:eastAsia="Times New Roman" w:hAnsi="Times New Roman" w:cs="Times New Roman"/>
          <w:sz w:val="24"/>
          <w:szCs w:val="24"/>
          <w:lang w:eastAsia="uk-UA"/>
        </w:rPr>
        <w:t>)</w:t>
      </w:r>
    </w:p>
    <w:p w:rsidR="009D132B" w:rsidRPr="00CA72B6" w:rsidRDefault="009D132B"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Посилання:</w:t>
      </w:r>
      <w:r w:rsidRPr="00CA72B6">
        <w:rPr>
          <w:rFonts w:ascii="Times New Roman" w:eastAsia="Times New Roman" w:hAnsi="Times New Roman" w:cs="Times New Roman"/>
          <w:sz w:val="24"/>
          <w:szCs w:val="24"/>
          <w:lang w:eastAsia="uk-UA"/>
        </w:rPr>
        <w:br/>
      </w:r>
      <w:hyperlink r:id="rId26" w:history="1">
        <w:r w:rsidRPr="00CA72B6">
          <w:rPr>
            <w:rFonts w:ascii="Times New Roman" w:eastAsia="Times New Roman" w:hAnsi="Times New Roman" w:cs="Times New Roman"/>
            <w:color w:val="0000FF"/>
            <w:sz w:val="24"/>
            <w:szCs w:val="24"/>
            <w:u w:val="single"/>
            <w:lang w:eastAsia="uk-UA"/>
          </w:rPr>
          <w:t>https://voladm.gov.ua/article/zahodi-dlya-osib-starshogo-viku-u-centrah-zhittyestiykosti/</w:t>
        </w:r>
      </w:hyperlink>
    </w:p>
    <w:p w:rsidR="009D132B" w:rsidRPr="00CA72B6" w:rsidRDefault="009D132B"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 xml:space="preserve">У 2026 році на рівні області також визначено розвиток </w:t>
      </w:r>
      <w:proofErr w:type="spellStart"/>
      <w:r w:rsidRPr="00CA72B6">
        <w:rPr>
          <w:rFonts w:ascii="Times New Roman" w:eastAsia="Times New Roman" w:hAnsi="Times New Roman" w:cs="Times New Roman"/>
          <w:sz w:val="24"/>
          <w:szCs w:val="24"/>
          <w:lang w:eastAsia="uk-UA"/>
        </w:rPr>
        <w:t>безбар’єрного</w:t>
      </w:r>
      <w:proofErr w:type="spellEnd"/>
      <w:r w:rsidRPr="00CA72B6">
        <w:rPr>
          <w:rFonts w:ascii="Times New Roman" w:eastAsia="Times New Roman" w:hAnsi="Times New Roman" w:cs="Times New Roman"/>
          <w:sz w:val="24"/>
          <w:szCs w:val="24"/>
          <w:lang w:eastAsia="uk-UA"/>
        </w:rPr>
        <w:t xml:space="preserve"> середовища як один із пріоритетів. Серед напрямів, що мають значення для людей старшого віку, зазначено реабілітацію, освіту, доступ до інформації та адміністративних послуг, а також підтримку зайнятості людей старшого віку в межах ініціативи «Досвід має значення». (</w:t>
      </w:r>
      <w:hyperlink r:id="rId27" w:history="1">
        <w:r w:rsidRPr="00CA72B6">
          <w:rPr>
            <w:rFonts w:ascii="Times New Roman" w:eastAsia="Times New Roman" w:hAnsi="Times New Roman" w:cs="Times New Roman"/>
            <w:color w:val="0000FF"/>
            <w:sz w:val="24"/>
            <w:szCs w:val="24"/>
            <w:u w:val="single"/>
            <w:lang w:eastAsia="uk-UA"/>
          </w:rPr>
          <w:t>voladm.gov.ua</w:t>
        </w:r>
      </w:hyperlink>
      <w:r w:rsidRPr="00CA72B6">
        <w:rPr>
          <w:rFonts w:ascii="Times New Roman" w:eastAsia="Times New Roman" w:hAnsi="Times New Roman" w:cs="Times New Roman"/>
          <w:sz w:val="24"/>
          <w:szCs w:val="24"/>
          <w:lang w:eastAsia="uk-UA"/>
        </w:rPr>
        <w:t>)</w:t>
      </w:r>
    </w:p>
    <w:p w:rsidR="009D132B" w:rsidRPr="00CA72B6" w:rsidRDefault="009D132B"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Посилання:</w:t>
      </w:r>
      <w:r w:rsidRPr="00CA72B6">
        <w:rPr>
          <w:rFonts w:ascii="Times New Roman" w:eastAsia="Times New Roman" w:hAnsi="Times New Roman" w:cs="Times New Roman"/>
          <w:sz w:val="24"/>
          <w:szCs w:val="24"/>
          <w:lang w:eastAsia="uk-UA"/>
        </w:rPr>
        <w:br/>
      </w:r>
      <w:hyperlink r:id="rId28" w:history="1">
        <w:r w:rsidRPr="00CA72B6">
          <w:rPr>
            <w:rFonts w:ascii="Times New Roman" w:eastAsia="Times New Roman" w:hAnsi="Times New Roman" w:cs="Times New Roman"/>
            <w:color w:val="0000FF"/>
            <w:sz w:val="24"/>
            <w:szCs w:val="24"/>
            <w:u w:val="single"/>
            <w:lang w:eastAsia="uk-UA"/>
          </w:rPr>
          <w:t>https://voladm.gov.ua/new/na-zasidanni-radi-bezbaryernosti-viznachili-prioriteti-na-2026-rik/</w:t>
        </w:r>
      </w:hyperlink>
    </w:p>
    <w:p w:rsidR="009D132B" w:rsidRPr="00CA72B6" w:rsidRDefault="009D132B" w:rsidP="00CA72B6">
      <w:pPr>
        <w:spacing w:before="100" w:beforeAutospacing="1" w:after="100" w:afterAutospacing="1" w:line="240" w:lineRule="auto"/>
        <w:jc w:val="center"/>
        <w:outlineLvl w:val="2"/>
        <w:rPr>
          <w:rFonts w:ascii="Times New Roman" w:eastAsia="Times New Roman" w:hAnsi="Times New Roman" w:cs="Times New Roman"/>
          <w:b/>
          <w:bCs/>
          <w:i/>
          <w:sz w:val="24"/>
          <w:szCs w:val="24"/>
          <w:lang w:eastAsia="uk-UA"/>
        </w:rPr>
      </w:pPr>
      <w:r w:rsidRPr="00CA72B6">
        <w:rPr>
          <w:rFonts w:ascii="Times New Roman" w:eastAsia="Times New Roman" w:hAnsi="Times New Roman" w:cs="Times New Roman"/>
          <w:b/>
          <w:bCs/>
          <w:i/>
          <w:sz w:val="24"/>
          <w:szCs w:val="24"/>
          <w:lang w:eastAsia="uk-UA"/>
        </w:rPr>
        <w:t>Дніпропетровська область</w:t>
      </w:r>
    </w:p>
    <w:p w:rsidR="009D132B" w:rsidRPr="00CA72B6" w:rsidRDefault="009D132B"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У Дніпропетровській області у 2026 році заходи щодо підтримки здоров’я та активного довголіття реалізуються через систему соціальних послуг, Університети третього віку, клуби активного довголіття, психосоціальну підтримку, цифрову освіту, медичну профілактику та розвиток послуг догляду. Особливо активно такі заходи реалізуються у Криворізькій міській територіальній громаді.</w:t>
      </w:r>
    </w:p>
    <w:p w:rsidR="009D132B" w:rsidRPr="00CA72B6" w:rsidRDefault="007B2C27"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 xml:space="preserve">Протягом </w:t>
      </w:r>
      <w:r w:rsidR="009D132B" w:rsidRPr="00CA72B6">
        <w:rPr>
          <w:rFonts w:ascii="Times New Roman" w:eastAsia="Times New Roman" w:hAnsi="Times New Roman" w:cs="Times New Roman"/>
          <w:sz w:val="24"/>
          <w:szCs w:val="24"/>
          <w:lang w:eastAsia="uk-UA"/>
        </w:rPr>
        <w:t xml:space="preserve">2026 року на Дніпропетровщині </w:t>
      </w:r>
      <w:r w:rsidR="009D132B" w:rsidRPr="00CA72B6">
        <w:rPr>
          <w:rFonts w:ascii="Times New Roman" w:eastAsia="Times New Roman" w:hAnsi="Times New Roman" w:cs="Times New Roman"/>
          <w:bCs/>
          <w:sz w:val="24"/>
          <w:szCs w:val="24"/>
          <w:lang w:eastAsia="uk-UA"/>
        </w:rPr>
        <w:t>2023 особи старшого віку</w:t>
      </w:r>
      <w:r w:rsidR="009D132B" w:rsidRPr="00CA72B6">
        <w:rPr>
          <w:rFonts w:ascii="Times New Roman" w:eastAsia="Times New Roman" w:hAnsi="Times New Roman" w:cs="Times New Roman"/>
          <w:sz w:val="24"/>
          <w:szCs w:val="24"/>
          <w:lang w:eastAsia="uk-UA"/>
        </w:rPr>
        <w:t xml:space="preserve"> пройшли короткострокові курси з комп’ютерної грамотності, користування електронними платіжними системами та онлайн-комунікації</w:t>
      </w:r>
      <w:r>
        <w:rPr>
          <w:rFonts w:ascii="Times New Roman" w:eastAsia="Times New Roman" w:hAnsi="Times New Roman" w:cs="Times New Roman"/>
          <w:sz w:val="24"/>
          <w:szCs w:val="24"/>
          <w:lang w:eastAsia="uk-UA"/>
        </w:rPr>
        <w:t xml:space="preserve">. </w:t>
      </w:r>
      <w:r w:rsidR="009D132B" w:rsidRPr="00CA72B6">
        <w:rPr>
          <w:rFonts w:ascii="Times New Roman" w:eastAsia="Times New Roman" w:hAnsi="Times New Roman" w:cs="Times New Roman"/>
          <w:sz w:val="24"/>
          <w:szCs w:val="24"/>
          <w:lang w:eastAsia="uk-UA"/>
        </w:rPr>
        <w:t>Такий напрям сприяє цифровій інклюзії людей старшого віку, підвищенню їх самостійності та доступу до сучасних послуг.</w:t>
      </w:r>
    </w:p>
    <w:p w:rsidR="009D132B" w:rsidRPr="00CA72B6" w:rsidRDefault="009D132B"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Посилання:</w:t>
      </w:r>
      <w:r w:rsidRPr="00CA72B6">
        <w:rPr>
          <w:rFonts w:ascii="Times New Roman" w:eastAsia="Times New Roman" w:hAnsi="Times New Roman" w:cs="Times New Roman"/>
          <w:sz w:val="24"/>
          <w:szCs w:val="24"/>
          <w:lang w:eastAsia="uk-UA"/>
        </w:rPr>
        <w:br/>
      </w:r>
      <w:hyperlink r:id="rId29" w:history="1">
        <w:r w:rsidRPr="00CA72B6">
          <w:rPr>
            <w:rFonts w:ascii="Times New Roman" w:eastAsia="Times New Roman" w:hAnsi="Times New Roman" w:cs="Times New Roman"/>
            <w:color w:val="0000FF"/>
            <w:sz w:val="24"/>
            <w:szCs w:val="24"/>
            <w:u w:val="single"/>
            <w:lang w:eastAsia="uk-UA"/>
          </w:rPr>
          <w:t>https://nssu.gov.ua/zakhody-dlia-pidtrymky-zdorovia-ta-aktyvnoho-dovholittia-podolannia-nehatyvnykh-naslidkiv-starinnia</w:t>
        </w:r>
      </w:hyperlink>
    </w:p>
    <w:p w:rsidR="009D132B" w:rsidRPr="00CA72B6" w:rsidRDefault="009D132B"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bCs/>
          <w:sz w:val="24"/>
          <w:szCs w:val="24"/>
          <w:lang w:eastAsia="uk-UA"/>
        </w:rPr>
        <w:lastRenderedPageBreak/>
        <w:t>Криворізька міська територіальна громада.</w:t>
      </w:r>
      <w:r w:rsidRPr="00CA72B6">
        <w:rPr>
          <w:rFonts w:ascii="Times New Roman" w:eastAsia="Times New Roman" w:hAnsi="Times New Roman" w:cs="Times New Roman"/>
          <w:sz w:val="24"/>
          <w:szCs w:val="24"/>
          <w:lang w:eastAsia="uk-UA"/>
        </w:rPr>
        <w:t xml:space="preserve"> У 2026 році в територіальних центрах соціального обслуговування міста функціонують </w:t>
      </w:r>
      <w:r w:rsidRPr="00CA72B6">
        <w:rPr>
          <w:rFonts w:ascii="Times New Roman" w:eastAsia="Times New Roman" w:hAnsi="Times New Roman" w:cs="Times New Roman"/>
          <w:bCs/>
          <w:sz w:val="24"/>
          <w:szCs w:val="24"/>
          <w:lang w:eastAsia="uk-UA"/>
        </w:rPr>
        <w:t>«Клуби активного довголіття»</w:t>
      </w:r>
      <w:r w:rsidRPr="00CA72B6">
        <w:rPr>
          <w:rFonts w:ascii="Times New Roman" w:eastAsia="Times New Roman" w:hAnsi="Times New Roman" w:cs="Times New Roman"/>
          <w:sz w:val="24"/>
          <w:szCs w:val="24"/>
          <w:lang w:eastAsia="uk-UA"/>
        </w:rPr>
        <w:t>. Вони працюють у межах всеукраїнської програми ментального здоров’я «Ти як?» та спрямовані на те, щоб люди старшого віку залишалися фізично активними, здоровими, соціально залученими та мали можливості для спілкування і самореалізації.</w:t>
      </w:r>
    </w:p>
    <w:p w:rsidR="009D132B" w:rsidRPr="00CA72B6" w:rsidRDefault="009D132B"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У клубах проводяться оздоровчі та рухові заняття, зокрема скандинавська ходьба, танці та лікувальна фізкультура. Також організовуються навчальні зустрічі, майстер-класи, тренінги з підтримки психоемоційного здоров’я, творчі та культурні заходи. Окремим напрямом є навчання користуванню сучасними цифровими технологіями та залучення людей старшого віку до волонтерської діяльності і клубів за інтересами.</w:t>
      </w:r>
    </w:p>
    <w:p w:rsidR="009D132B" w:rsidRPr="00CA72B6" w:rsidRDefault="009D132B"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Посилання:</w:t>
      </w:r>
      <w:r w:rsidRPr="00CA72B6">
        <w:rPr>
          <w:rFonts w:ascii="Times New Roman" w:eastAsia="Times New Roman" w:hAnsi="Times New Roman" w:cs="Times New Roman"/>
          <w:sz w:val="24"/>
          <w:szCs w:val="24"/>
          <w:lang w:eastAsia="uk-UA"/>
        </w:rPr>
        <w:br/>
      </w:r>
      <w:hyperlink r:id="rId30" w:history="1">
        <w:r w:rsidRPr="00CA72B6">
          <w:rPr>
            <w:rFonts w:ascii="Times New Roman" w:eastAsia="Times New Roman" w:hAnsi="Times New Roman" w:cs="Times New Roman"/>
            <w:color w:val="0000FF"/>
            <w:sz w:val="24"/>
            <w:szCs w:val="24"/>
            <w:u w:val="single"/>
            <w:lang w:eastAsia="uk-UA"/>
          </w:rPr>
          <w:t>https://spilkuisia.kr.gov.ua/реінтеграція-осіб-старшого-віку-в-акт/</w:t>
        </w:r>
      </w:hyperlink>
    </w:p>
    <w:p w:rsidR="009D132B" w:rsidRPr="00CA72B6" w:rsidRDefault="009D132B"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 xml:space="preserve">У Кривому Розі у 2026 році також продовжується </w:t>
      </w:r>
      <w:r w:rsidRPr="00CA72B6">
        <w:rPr>
          <w:rFonts w:ascii="Times New Roman" w:eastAsia="Times New Roman" w:hAnsi="Times New Roman" w:cs="Times New Roman"/>
          <w:bCs/>
          <w:sz w:val="24"/>
          <w:szCs w:val="24"/>
          <w:lang w:eastAsia="uk-UA"/>
        </w:rPr>
        <w:t>11-й сезон Університету третього віку</w:t>
      </w:r>
      <w:r w:rsidRPr="00CA72B6">
        <w:rPr>
          <w:rFonts w:ascii="Times New Roman" w:eastAsia="Times New Roman" w:hAnsi="Times New Roman" w:cs="Times New Roman"/>
          <w:sz w:val="24"/>
          <w:szCs w:val="24"/>
          <w:lang w:eastAsia="uk-UA"/>
        </w:rPr>
        <w:t xml:space="preserve">. Навчальна сесія розпочалася 10 лютого та тривала до 12 червня. До навчання долучилися понад </w:t>
      </w:r>
      <w:r w:rsidRPr="00CA72B6">
        <w:rPr>
          <w:rFonts w:ascii="Times New Roman" w:eastAsia="Times New Roman" w:hAnsi="Times New Roman" w:cs="Times New Roman"/>
          <w:bCs/>
          <w:sz w:val="24"/>
          <w:szCs w:val="24"/>
          <w:lang w:eastAsia="uk-UA"/>
        </w:rPr>
        <w:t>300 мешканців міста старшого віку</w:t>
      </w:r>
      <w:r w:rsidRPr="00CA72B6">
        <w:rPr>
          <w:rFonts w:ascii="Times New Roman" w:eastAsia="Times New Roman" w:hAnsi="Times New Roman" w:cs="Times New Roman"/>
          <w:sz w:val="24"/>
          <w:szCs w:val="24"/>
          <w:lang w:eastAsia="uk-UA"/>
        </w:rPr>
        <w:t>, які навчаються у територіальних центрах усіх районів міста. Учасники мають можливість отримувати нові знання, опановувати навички та підтримувати соціальні зв’язки.</w:t>
      </w:r>
    </w:p>
    <w:p w:rsidR="009D132B" w:rsidRPr="00CA72B6" w:rsidRDefault="009D132B"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Посилання:</w:t>
      </w:r>
      <w:r w:rsidRPr="00CA72B6">
        <w:rPr>
          <w:rFonts w:ascii="Times New Roman" w:eastAsia="Times New Roman" w:hAnsi="Times New Roman" w:cs="Times New Roman"/>
          <w:sz w:val="24"/>
          <w:szCs w:val="24"/>
          <w:lang w:eastAsia="uk-UA"/>
        </w:rPr>
        <w:br/>
      </w:r>
      <w:hyperlink r:id="rId31" w:history="1">
        <w:r w:rsidRPr="00CA72B6">
          <w:rPr>
            <w:rFonts w:ascii="Times New Roman" w:eastAsia="Times New Roman" w:hAnsi="Times New Roman" w:cs="Times New Roman"/>
            <w:color w:val="0000FF"/>
            <w:sz w:val="24"/>
            <w:szCs w:val="24"/>
            <w:u w:val="single"/>
            <w:lang w:eastAsia="uk-UA"/>
          </w:rPr>
          <w:t>https://spilkuisia.kr.gov.ua/у-кривому-розі-триває-11-та-сесія-універ/</w:t>
        </w:r>
      </w:hyperlink>
    </w:p>
    <w:p w:rsidR="009D132B" w:rsidRPr="00CA72B6" w:rsidRDefault="009D132B"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 xml:space="preserve">Окремо у Кривому Розі у 2026 році реалізується конкурс </w:t>
      </w:r>
      <w:r w:rsidRPr="00CA72B6">
        <w:rPr>
          <w:rFonts w:ascii="Times New Roman" w:eastAsia="Times New Roman" w:hAnsi="Times New Roman" w:cs="Times New Roman"/>
          <w:bCs/>
          <w:sz w:val="24"/>
          <w:szCs w:val="24"/>
          <w:lang w:eastAsia="uk-UA"/>
        </w:rPr>
        <w:t>«</w:t>
      </w:r>
      <w:proofErr w:type="spellStart"/>
      <w:r w:rsidRPr="00CA72B6">
        <w:rPr>
          <w:rFonts w:ascii="Times New Roman" w:eastAsia="Times New Roman" w:hAnsi="Times New Roman" w:cs="Times New Roman"/>
          <w:bCs/>
          <w:sz w:val="24"/>
          <w:szCs w:val="24"/>
          <w:lang w:eastAsia="uk-UA"/>
        </w:rPr>
        <w:t>SuperБабуся</w:t>
      </w:r>
      <w:proofErr w:type="spellEnd"/>
      <w:r w:rsidRPr="00CA72B6">
        <w:rPr>
          <w:rFonts w:ascii="Times New Roman" w:eastAsia="Times New Roman" w:hAnsi="Times New Roman" w:cs="Times New Roman"/>
          <w:bCs/>
          <w:sz w:val="24"/>
          <w:szCs w:val="24"/>
          <w:lang w:eastAsia="uk-UA"/>
        </w:rPr>
        <w:t xml:space="preserve">! </w:t>
      </w:r>
      <w:proofErr w:type="spellStart"/>
      <w:r w:rsidRPr="00CA72B6">
        <w:rPr>
          <w:rFonts w:ascii="Times New Roman" w:eastAsia="Times New Roman" w:hAnsi="Times New Roman" w:cs="Times New Roman"/>
          <w:bCs/>
          <w:sz w:val="24"/>
          <w:szCs w:val="24"/>
          <w:lang w:eastAsia="uk-UA"/>
        </w:rPr>
        <w:t>SuperДідусь</w:t>
      </w:r>
      <w:proofErr w:type="spellEnd"/>
      <w:r w:rsidRPr="00CA72B6">
        <w:rPr>
          <w:rFonts w:ascii="Times New Roman" w:eastAsia="Times New Roman" w:hAnsi="Times New Roman" w:cs="Times New Roman"/>
          <w:bCs/>
          <w:sz w:val="24"/>
          <w:szCs w:val="24"/>
          <w:lang w:eastAsia="uk-UA"/>
        </w:rPr>
        <w:t>!»</w:t>
      </w:r>
      <w:r w:rsidRPr="00CA72B6">
        <w:rPr>
          <w:rFonts w:ascii="Times New Roman" w:eastAsia="Times New Roman" w:hAnsi="Times New Roman" w:cs="Times New Roman"/>
          <w:sz w:val="24"/>
          <w:szCs w:val="24"/>
          <w:lang w:eastAsia="uk-UA"/>
        </w:rPr>
        <w:t>, який позиціонується як захід активного довголіття, розвитку талантів та підтримки життєвої енергії людей старшого віку. Учасники демонструють свої таланти, розповідають життєві історії, презентують творчі захоплення та спілкуються між собою. Ініціатива є частиною міської політики соціальної підтримки людей старшого віку.</w:t>
      </w:r>
    </w:p>
    <w:p w:rsidR="009D132B" w:rsidRPr="00CA72B6" w:rsidRDefault="009D132B"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Посилання:</w:t>
      </w:r>
      <w:r w:rsidRPr="00CA72B6">
        <w:rPr>
          <w:rFonts w:ascii="Times New Roman" w:eastAsia="Times New Roman" w:hAnsi="Times New Roman" w:cs="Times New Roman"/>
          <w:sz w:val="24"/>
          <w:szCs w:val="24"/>
          <w:lang w:eastAsia="uk-UA"/>
        </w:rPr>
        <w:br/>
      </w:r>
      <w:hyperlink r:id="rId32" w:history="1">
        <w:r w:rsidRPr="00CA72B6">
          <w:rPr>
            <w:rFonts w:ascii="Times New Roman" w:eastAsia="Times New Roman" w:hAnsi="Times New Roman" w:cs="Times New Roman"/>
            <w:color w:val="0000FF"/>
            <w:sz w:val="24"/>
            <w:szCs w:val="24"/>
            <w:u w:val="single"/>
            <w:lang w:eastAsia="uk-UA"/>
          </w:rPr>
          <w:t>https://spilkuisia.kr.gov.ua/вдруге-у-кривому-розі-стартує-відкрит/</w:t>
        </w:r>
      </w:hyperlink>
    </w:p>
    <w:p w:rsidR="009D132B" w:rsidRPr="00CA72B6" w:rsidRDefault="009D132B"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 xml:space="preserve">Важливою складовою підтримки здоров’я людей старшого віку у Кривому Розі є </w:t>
      </w:r>
      <w:r w:rsidRPr="00CA72B6">
        <w:rPr>
          <w:rFonts w:ascii="Times New Roman" w:eastAsia="Times New Roman" w:hAnsi="Times New Roman" w:cs="Times New Roman"/>
          <w:bCs/>
          <w:sz w:val="24"/>
          <w:szCs w:val="24"/>
          <w:lang w:eastAsia="uk-UA"/>
        </w:rPr>
        <w:t>денний догляд та соціальна послуга «Догляд вдома»</w:t>
      </w:r>
      <w:r w:rsidRPr="00CA72B6">
        <w:rPr>
          <w:rFonts w:ascii="Times New Roman" w:eastAsia="Times New Roman" w:hAnsi="Times New Roman" w:cs="Times New Roman"/>
          <w:sz w:val="24"/>
          <w:szCs w:val="24"/>
          <w:lang w:eastAsia="uk-UA"/>
        </w:rPr>
        <w:t xml:space="preserve">. У місті функціонують 8 територіальних центрів соціального обслуговування. Станом на 25 травня 2026 року послугу «Догляд вдома» отримували </w:t>
      </w:r>
      <w:r w:rsidRPr="00CA72B6">
        <w:rPr>
          <w:rFonts w:ascii="Times New Roman" w:eastAsia="Times New Roman" w:hAnsi="Times New Roman" w:cs="Times New Roman"/>
          <w:bCs/>
          <w:sz w:val="24"/>
          <w:szCs w:val="24"/>
          <w:lang w:eastAsia="uk-UA"/>
        </w:rPr>
        <w:t>9711 осіб</w:t>
      </w:r>
      <w:r w:rsidRPr="00CA72B6">
        <w:rPr>
          <w:rFonts w:ascii="Times New Roman" w:eastAsia="Times New Roman" w:hAnsi="Times New Roman" w:cs="Times New Roman"/>
          <w:sz w:val="24"/>
          <w:szCs w:val="24"/>
          <w:lang w:eastAsia="uk-UA"/>
        </w:rPr>
        <w:t>. Вона передбачає допомогу людям, які через вік, хворобу або інші обставини частково чи повністю втратили здатність до самообслуговування.</w:t>
      </w:r>
    </w:p>
    <w:p w:rsidR="009D132B" w:rsidRPr="00CA72B6" w:rsidRDefault="009D132B"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Послуга має важливе значення саме для підтримки гідного та максимально самостійного життя людей старшого віку за місцем їх проживання.</w:t>
      </w:r>
    </w:p>
    <w:p w:rsidR="009D132B" w:rsidRPr="00CA72B6" w:rsidRDefault="009D132B"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Посилання:</w:t>
      </w:r>
      <w:r w:rsidRPr="00CA72B6">
        <w:rPr>
          <w:rFonts w:ascii="Times New Roman" w:eastAsia="Times New Roman" w:hAnsi="Times New Roman" w:cs="Times New Roman"/>
          <w:sz w:val="24"/>
          <w:szCs w:val="24"/>
          <w:lang w:eastAsia="uk-UA"/>
        </w:rPr>
        <w:br/>
      </w:r>
      <w:hyperlink r:id="rId33" w:history="1">
        <w:r w:rsidRPr="00CA72B6">
          <w:rPr>
            <w:rFonts w:ascii="Times New Roman" w:eastAsia="Times New Roman" w:hAnsi="Times New Roman" w:cs="Times New Roman"/>
            <w:color w:val="0000FF"/>
            <w:sz w:val="24"/>
            <w:szCs w:val="24"/>
            <w:u w:val="single"/>
            <w:lang w:eastAsia="uk-UA"/>
          </w:rPr>
          <w:t>https://spilkuisia.kr.gov.ua/догляд-вдома-важлива-складова-соці/</w:t>
        </w:r>
      </w:hyperlink>
    </w:p>
    <w:p w:rsidR="009D132B" w:rsidRPr="00CA72B6" w:rsidRDefault="009D132B"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bCs/>
          <w:sz w:val="24"/>
          <w:szCs w:val="24"/>
          <w:lang w:eastAsia="uk-UA"/>
        </w:rPr>
        <w:t>Дніпропетровська область, медична профілактика.</w:t>
      </w:r>
      <w:r w:rsidRPr="00CA72B6">
        <w:rPr>
          <w:rFonts w:ascii="Times New Roman" w:eastAsia="Times New Roman" w:hAnsi="Times New Roman" w:cs="Times New Roman"/>
          <w:sz w:val="24"/>
          <w:szCs w:val="24"/>
          <w:lang w:eastAsia="uk-UA"/>
        </w:rPr>
        <w:t xml:space="preserve"> У 2026 році в області реалізується державна програма </w:t>
      </w:r>
      <w:r w:rsidRPr="00CA72B6">
        <w:rPr>
          <w:rFonts w:ascii="Times New Roman" w:eastAsia="Times New Roman" w:hAnsi="Times New Roman" w:cs="Times New Roman"/>
          <w:bCs/>
          <w:sz w:val="24"/>
          <w:szCs w:val="24"/>
          <w:lang w:eastAsia="uk-UA"/>
        </w:rPr>
        <w:t>«Скринінг здоров’я 40+»</w:t>
      </w:r>
      <w:r w:rsidRPr="00CA72B6">
        <w:rPr>
          <w:rFonts w:ascii="Times New Roman" w:eastAsia="Times New Roman" w:hAnsi="Times New Roman" w:cs="Times New Roman"/>
          <w:sz w:val="24"/>
          <w:szCs w:val="24"/>
          <w:lang w:eastAsia="uk-UA"/>
        </w:rPr>
        <w:t xml:space="preserve">, яка має безпосереднє значення для профілактики захворювань та підтримки здоров’я населення старшого віку. Станом на 17 червня 2026 року майже </w:t>
      </w:r>
      <w:r w:rsidRPr="00CA72B6">
        <w:rPr>
          <w:rFonts w:ascii="Times New Roman" w:eastAsia="Times New Roman" w:hAnsi="Times New Roman" w:cs="Times New Roman"/>
          <w:bCs/>
          <w:sz w:val="24"/>
          <w:szCs w:val="24"/>
          <w:lang w:eastAsia="uk-UA"/>
        </w:rPr>
        <w:t>19 тисяч жителів області</w:t>
      </w:r>
      <w:r w:rsidRPr="00CA72B6">
        <w:rPr>
          <w:rFonts w:ascii="Times New Roman" w:eastAsia="Times New Roman" w:hAnsi="Times New Roman" w:cs="Times New Roman"/>
          <w:sz w:val="24"/>
          <w:szCs w:val="24"/>
          <w:lang w:eastAsia="uk-UA"/>
        </w:rPr>
        <w:t xml:space="preserve"> пройшли безкоштовне обстеження.</w:t>
      </w:r>
    </w:p>
    <w:p w:rsidR="009D132B" w:rsidRPr="00CA72B6" w:rsidRDefault="009D132B"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 xml:space="preserve">Скринінг дозволяє виявити ризики серцево-судинних захворювань, цукрового діабету, захворювань нирок, а також оцінити ментальне здоров’я. Участь доступна всім особам віком </w:t>
      </w:r>
      <w:r w:rsidRPr="00CA72B6">
        <w:rPr>
          <w:rFonts w:ascii="Times New Roman" w:eastAsia="Times New Roman" w:hAnsi="Times New Roman" w:cs="Times New Roman"/>
          <w:sz w:val="24"/>
          <w:szCs w:val="24"/>
          <w:lang w:eastAsia="uk-UA"/>
        </w:rPr>
        <w:lastRenderedPageBreak/>
        <w:t>від 40 років, тому програма охоплює значну частину населення, яке входить до цільової групи політики активного довголіття.</w:t>
      </w:r>
    </w:p>
    <w:p w:rsidR="009D132B" w:rsidRPr="00CA72B6" w:rsidRDefault="009D132B"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Посилання:</w:t>
      </w:r>
      <w:r w:rsidRPr="00CA72B6">
        <w:rPr>
          <w:rFonts w:ascii="Times New Roman" w:eastAsia="Times New Roman" w:hAnsi="Times New Roman" w:cs="Times New Roman"/>
          <w:sz w:val="24"/>
          <w:szCs w:val="24"/>
          <w:lang w:eastAsia="uk-UA"/>
        </w:rPr>
        <w:br/>
      </w:r>
      <w:hyperlink r:id="rId34" w:history="1">
        <w:r w:rsidRPr="00CA72B6">
          <w:rPr>
            <w:rFonts w:ascii="Times New Roman" w:eastAsia="Times New Roman" w:hAnsi="Times New Roman" w:cs="Times New Roman"/>
            <w:color w:val="0000FF"/>
            <w:sz w:val="24"/>
            <w:szCs w:val="24"/>
            <w:u w:val="single"/>
            <w:lang w:eastAsia="uk-UA"/>
          </w:rPr>
          <w:t>https://adm.dp.gov.ua/news/maizhe-19-tys-zhyteliv-dnipropetrovshchyny-proishly-bezkoshtovnyi-skryninh-zdorovia</w:t>
        </w:r>
      </w:hyperlink>
    </w:p>
    <w:p w:rsidR="009D132B" w:rsidRPr="00CA72B6" w:rsidRDefault="009D132B"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 xml:space="preserve">У 2026 році в області працюють Центри життєстійкості, які створюють додаткові можливості для психосоціальної підтримки населення, зокрема людей старшого віку. Серед громад Дніпропетровської області, де діють такі центри, зазначені </w:t>
      </w:r>
      <w:proofErr w:type="spellStart"/>
      <w:r w:rsidRPr="00CA72B6">
        <w:rPr>
          <w:rFonts w:ascii="Times New Roman" w:eastAsia="Times New Roman" w:hAnsi="Times New Roman" w:cs="Times New Roman"/>
          <w:bCs/>
          <w:sz w:val="24"/>
          <w:szCs w:val="24"/>
          <w:lang w:eastAsia="uk-UA"/>
        </w:rPr>
        <w:t>Апостолівська</w:t>
      </w:r>
      <w:proofErr w:type="spellEnd"/>
      <w:r w:rsidRPr="00CA72B6">
        <w:rPr>
          <w:rFonts w:ascii="Times New Roman" w:eastAsia="Times New Roman" w:hAnsi="Times New Roman" w:cs="Times New Roman"/>
          <w:bCs/>
          <w:sz w:val="24"/>
          <w:szCs w:val="24"/>
          <w:lang w:eastAsia="uk-UA"/>
        </w:rPr>
        <w:t xml:space="preserve">, Васильківська, Вільногірська, </w:t>
      </w:r>
      <w:proofErr w:type="spellStart"/>
      <w:r w:rsidRPr="00CA72B6">
        <w:rPr>
          <w:rFonts w:ascii="Times New Roman" w:eastAsia="Times New Roman" w:hAnsi="Times New Roman" w:cs="Times New Roman"/>
          <w:bCs/>
          <w:sz w:val="24"/>
          <w:szCs w:val="24"/>
          <w:lang w:eastAsia="uk-UA"/>
        </w:rPr>
        <w:t>Глеюватська</w:t>
      </w:r>
      <w:proofErr w:type="spellEnd"/>
      <w:r w:rsidRPr="00CA72B6">
        <w:rPr>
          <w:rFonts w:ascii="Times New Roman" w:eastAsia="Times New Roman" w:hAnsi="Times New Roman" w:cs="Times New Roman"/>
          <w:bCs/>
          <w:sz w:val="24"/>
          <w:szCs w:val="24"/>
          <w:lang w:eastAsia="uk-UA"/>
        </w:rPr>
        <w:t xml:space="preserve"> та Криворізька громади</w:t>
      </w:r>
      <w:r w:rsidRPr="00CA72B6">
        <w:rPr>
          <w:rFonts w:ascii="Times New Roman" w:eastAsia="Times New Roman" w:hAnsi="Times New Roman" w:cs="Times New Roman"/>
          <w:sz w:val="24"/>
          <w:szCs w:val="24"/>
          <w:lang w:eastAsia="uk-UA"/>
        </w:rPr>
        <w:t>.</w:t>
      </w:r>
    </w:p>
    <w:p w:rsidR="009D132B" w:rsidRPr="00CA72B6" w:rsidRDefault="009D132B"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 xml:space="preserve">Для людей старшого віку така підтримка важлива з огляду на ризики соціальної ізоляції, стресу та погіршення психоемоційного стану. Центри забезпечують можливості для отримання психологічної та соціальної допомоги, участі у групових </w:t>
      </w:r>
      <w:proofErr w:type="spellStart"/>
      <w:r w:rsidRPr="00CA72B6">
        <w:rPr>
          <w:rFonts w:ascii="Times New Roman" w:eastAsia="Times New Roman" w:hAnsi="Times New Roman" w:cs="Times New Roman"/>
          <w:sz w:val="24"/>
          <w:szCs w:val="24"/>
          <w:lang w:eastAsia="uk-UA"/>
        </w:rPr>
        <w:t>активностях</w:t>
      </w:r>
      <w:proofErr w:type="spellEnd"/>
      <w:r w:rsidRPr="00CA72B6">
        <w:rPr>
          <w:rFonts w:ascii="Times New Roman" w:eastAsia="Times New Roman" w:hAnsi="Times New Roman" w:cs="Times New Roman"/>
          <w:sz w:val="24"/>
          <w:szCs w:val="24"/>
          <w:lang w:eastAsia="uk-UA"/>
        </w:rPr>
        <w:t xml:space="preserve"> і підтримки соціальних </w:t>
      </w:r>
      <w:proofErr w:type="spellStart"/>
      <w:r w:rsidRPr="00CA72B6">
        <w:rPr>
          <w:rFonts w:ascii="Times New Roman" w:eastAsia="Times New Roman" w:hAnsi="Times New Roman" w:cs="Times New Roman"/>
          <w:sz w:val="24"/>
          <w:szCs w:val="24"/>
          <w:lang w:eastAsia="uk-UA"/>
        </w:rPr>
        <w:t>зв’язків</w:t>
      </w:r>
      <w:proofErr w:type="spellEnd"/>
      <w:r w:rsidRPr="00CA72B6">
        <w:rPr>
          <w:rFonts w:ascii="Times New Roman" w:eastAsia="Times New Roman" w:hAnsi="Times New Roman" w:cs="Times New Roman"/>
          <w:sz w:val="24"/>
          <w:szCs w:val="24"/>
          <w:lang w:eastAsia="uk-UA"/>
        </w:rPr>
        <w:t>.</w:t>
      </w:r>
    </w:p>
    <w:p w:rsidR="009D132B" w:rsidRPr="00CA72B6" w:rsidRDefault="009D132B"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Посилання:</w:t>
      </w:r>
      <w:r w:rsidRPr="00CA72B6">
        <w:rPr>
          <w:rFonts w:ascii="Times New Roman" w:eastAsia="Times New Roman" w:hAnsi="Times New Roman" w:cs="Times New Roman"/>
          <w:sz w:val="24"/>
          <w:szCs w:val="24"/>
          <w:lang w:eastAsia="uk-UA"/>
        </w:rPr>
        <w:br/>
      </w:r>
      <w:hyperlink r:id="rId35" w:history="1">
        <w:r w:rsidRPr="00CA72B6">
          <w:rPr>
            <w:rFonts w:ascii="Times New Roman" w:eastAsia="Times New Roman" w:hAnsi="Times New Roman" w:cs="Times New Roman"/>
            <w:color w:val="0000FF"/>
            <w:sz w:val="24"/>
            <w:szCs w:val="24"/>
            <w:u w:val="single"/>
            <w:lang w:eastAsia="uk-UA"/>
          </w:rPr>
          <w:t>https://www.msp.gov.ua/about/klyuchovi-napryamy/zhyttyestiykist/hromady-do-uchasti-v-prohrami-zhyttyestiykosti</w:t>
        </w:r>
      </w:hyperlink>
    </w:p>
    <w:p w:rsidR="009D132B" w:rsidRPr="00CA72B6" w:rsidRDefault="009D132B"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 xml:space="preserve">Окремим сучасним напрямом підтримки людей старшого віку в Дніпропетровській області є </w:t>
      </w:r>
      <w:proofErr w:type="spellStart"/>
      <w:r w:rsidRPr="00CA72B6">
        <w:rPr>
          <w:rFonts w:ascii="Times New Roman" w:eastAsia="Times New Roman" w:hAnsi="Times New Roman" w:cs="Times New Roman"/>
          <w:sz w:val="24"/>
          <w:szCs w:val="24"/>
          <w:lang w:eastAsia="uk-UA"/>
        </w:rPr>
        <w:t>проєкт</w:t>
      </w:r>
      <w:proofErr w:type="spellEnd"/>
      <w:r w:rsidRPr="00CA72B6">
        <w:rPr>
          <w:rFonts w:ascii="Times New Roman" w:eastAsia="Times New Roman" w:hAnsi="Times New Roman" w:cs="Times New Roman"/>
          <w:sz w:val="24"/>
          <w:szCs w:val="24"/>
          <w:lang w:eastAsia="uk-UA"/>
        </w:rPr>
        <w:t xml:space="preserve"> </w:t>
      </w:r>
      <w:r w:rsidRPr="00CA72B6">
        <w:rPr>
          <w:rFonts w:ascii="Times New Roman" w:eastAsia="Times New Roman" w:hAnsi="Times New Roman" w:cs="Times New Roman"/>
          <w:bCs/>
          <w:sz w:val="24"/>
          <w:szCs w:val="24"/>
          <w:lang w:eastAsia="uk-UA"/>
        </w:rPr>
        <w:t>V.I.T.A.L.</w:t>
      </w:r>
      <w:r w:rsidRPr="00CA72B6">
        <w:rPr>
          <w:rFonts w:ascii="Times New Roman" w:eastAsia="Times New Roman" w:hAnsi="Times New Roman" w:cs="Times New Roman"/>
          <w:sz w:val="24"/>
          <w:szCs w:val="24"/>
          <w:lang w:eastAsia="uk-UA"/>
        </w:rPr>
        <w:t xml:space="preserve">, який реалізується за підтримки Уряду Італії та </w:t>
      </w:r>
      <w:proofErr w:type="spellStart"/>
      <w:r w:rsidRPr="00CA72B6">
        <w:rPr>
          <w:rFonts w:ascii="Times New Roman" w:eastAsia="Times New Roman" w:hAnsi="Times New Roman" w:cs="Times New Roman"/>
          <w:sz w:val="24"/>
          <w:szCs w:val="24"/>
          <w:lang w:eastAsia="uk-UA"/>
        </w:rPr>
        <w:t>Карітас</w:t>
      </w:r>
      <w:proofErr w:type="spellEnd"/>
      <w:r w:rsidRPr="00CA72B6">
        <w:rPr>
          <w:rFonts w:ascii="Times New Roman" w:eastAsia="Times New Roman" w:hAnsi="Times New Roman" w:cs="Times New Roman"/>
          <w:sz w:val="24"/>
          <w:szCs w:val="24"/>
          <w:lang w:eastAsia="uk-UA"/>
        </w:rPr>
        <w:t xml:space="preserve"> України. У 2026 році мешканці Дніпропетровської області в межах </w:t>
      </w:r>
      <w:proofErr w:type="spellStart"/>
      <w:r w:rsidRPr="00CA72B6">
        <w:rPr>
          <w:rFonts w:ascii="Times New Roman" w:eastAsia="Times New Roman" w:hAnsi="Times New Roman" w:cs="Times New Roman"/>
          <w:sz w:val="24"/>
          <w:szCs w:val="24"/>
          <w:lang w:eastAsia="uk-UA"/>
        </w:rPr>
        <w:t>проєкту</w:t>
      </w:r>
      <w:proofErr w:type="spellEnd"/>
      <w:r w:rsidRPr="00CA72B6">
        <w:rPr>
          <w:rFonts w:ascii="Times New Roman" w:eastAsia="Times New Roman" w:hAnsi="Times New Roman" w:cs="Times New Roman"/>
          <w:sz w:val="24"/>
          <w:szCs w:val="24"/>
          <w:lang w:eastAsia="uk-UA"/>
        </w:rPr>
        <w:t xml:space="preserve"> отримують </w:t>
      </w:r>
      <w:proofErr w:type="spellStart"/>
      <w:r w:rsidRPr="00CA72B6">
        <w:rPr>
          <w:rFonts w:ascii="Times New Roman" w:eastAsia="Times New Roman" w:hAnsi="Times New Roman" w:cs="Times New Roman"/>
          <w:bCs/>
          <w:sz w:val="24"/>
          <w:szCs w:val="24"/>
          <w:lang w:eastAsia="uk-UA"/>
        </w:rPr>
        <w:t>телемедичні</w:t>
      </w:r>
      <w:proofErr w:type="spellEnd"/>
      <w:r w:rsidRPr="00CA72B6">
        <w:rPr>
          <w:rFonts w:ascii="Times New Roman" w:eastAsia="Times New Roman" w:hAnsi="Times New Roman" w:cs="Times New Roman"/>
          <w:bCs/>
          <w:sz w:val="24"/>
          <w:szCs w:val="24"/>
          <w:lang w:eastAsia="uk-UA"/>
        </w:rPr>
        <w:t xml:space="preserve"> консультації, послуги домашнього догляду та психосоціальну підтримку</w:t>
      </w:r>
      <w:r w:rsidRPr="00CA72B6">
        <w:rPr>
          <w:rFonts w:ascii="Times New Roman" w:eastAsia="Times New Roman" w:hAnsi="Times New Roman" w:cs="Times New Roman"/>
          <w:sz w:val="24"/>
          <w:szCs w:val="24"/>
          <w:lang w:eastAsia="uk-UA"/>
        </w:rPr>
        <w:t xml:space="preserve">. </w:t>
      </w:r>
      <w:proofErr w:type="spellStart"/>
      <w:r w:rsidRPr="00CA72B6">
        <w:rPr>
          <w:rFonts w:ascii="Times New Roman" w:eastAsia="Times New Roman" w:hAnsi="Times New Roman" w:cs="Times New Roman"/>
          <w:sz w:val="24"/>
          <w:szCs w:val="24"/>
          <w:lang w:eastAsia="uk-UA"/>
        </w:rPr>
        <w:t>Проєкт</w:t>
      </w:r>
      <w:proofErr w:type="spellEnd"/>
      <w:r w:rsidRPr="00CA72B6">
        <w:rPr>
          <w:rFonts w:ascii="Times New Roman" w:eastAsia="Times New Roman" w:hAnsi="Times New Roman" w:cs="Times New Roman"/>
          <w:sz w:val="24"/>
          <w:szCs w:val="24"/>
          <w:lang w:eastAsia="uk-UA"/>
        </w:rPr>
        <w:t xml:space="preserve"> поєднує розвиток довготривалого догляду з політикою активного довголіття та орієнтацією на індивідуальні потреби людини.</w:t>
      </w:r>
    </w:p>
    <w:p w:rsidR="009D132B" w:rsidRPr="00CA72B6" w:rsidRDefault="009D132B"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Посилання:</w:t>
      </w:r>
      <w:r w:rsidRPr="00CA72B6">
        <w:rPr>
          <w:rFonts w:ascii="Times New Roman" w:eastAsia="Times New Roman" w:hAnsi="Times New Roman" w:cs="Times New Roman"/>
          <w:sz w:val="24"/>
          <w:szCs w:val="24"/>
          <w:lang w:eastAsia="uk-UA"/>
        </w:rPr>
        <w:br/>
      </w:r>
      <w:hyperlink r:id="rId36" w:history="1">
        <w:r w:rsidRPr="00CA72B6">
          <w:rPr>
            <w:rFonts w:ascii="Times New Roman" w:eastAsia="Times New Roman" w:hAnsi="Times New Roman" w:cs="Times New Roman"/>
            <w:color w:val="0000FF"/>
            <w:sz w:val="24"/>
            <w:szCs w:val="24"/>
            <w:u w:val="single"/>
            <w:lang w:eastAsia="uk-UA"/>
          </w:rPr>
          <w:t>https://www.msp.gov.ua/press-center/news/ukraina-prezentuvala-v-rymi-pidkhid-pidtrymky-litnikh</w:t>
        </w:r>
      </w:hyperlink>
    </w:p>
    <w:p w:rsidR="00630E3F" w:rsidRPr="00CA72B6" w:rsidRDefault="00630E3F" w:rsidP="00CA72B6">
      <w:pPr>
        <w:spacing w:before="100" w:beforeAutospacing="1" w:after="100" w:afterAutospacing="1" w:line="240" w:lineRule="auto"/>
        <w:jc w:val="center"/>
        <w:outlineLvl w:val="2"/>
        <w:rPr>
          <w:rFonts w:ascii="Times New Roman" w:eastAsia="Times New Roman" w:hAnsi="Times New Roman" w:cs="Times New Roman"/>
          <w:b/>
          <w:bCs/>
          <w:i/>
          <w:sz w:val="24"/>
          <w:szCs w:val="24"/>
          <w:lang w:eastAsia="uk-UA"/>
        </w:rPr>
      </w:pPr>
      <w:r w:rsidRPr="00CA72B6">
        <w:rPr>
          <w:rFonts w:ascii="Times New Roman" w:eastAsia="Times New Roman" w:hAnsi="Times New Roman" w:cs="Times New Roman"/>
          <w:b/>
          <w:bCs/>
          <w:i/>
          <w:sz w:val="24"/>
          <w:szCs w:val="24"/>
          <w:lang w:eastAsia="uk-UA"/>
        </w:rPr>
        <w:t>Донецька область</w:t>
      </w:r>
    </w:p>
    <w:p w:rsidR="009D132B" w:rsidRPr="00CA72B6" w:rsidRDefault="009D132B"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 xml:space="preserve">У Донецькій області у 2026 році заходи з підтримки здоров’я та активного довголіття реалізуються в умовах воєнного стану, евакуації населення та переміщення окремих соціальних послуг за межі області. Основними напрямами є психосоціальна підтримка людей старшого віку, розвиток соціальних послуг, підтримка соціальних </w:t>
      </w:r>
      <w:proofErr w:type="spellStart"/>
      <w:r w:rsidRPr="00CA72B6">
        <w:rPr>
          <w:rFonts w:ascii="Times New Roman" w:eastAsia="Times New Roman" w:hAnsi="Times New Roman" w:cs="Times New Roman"/>
          <w:sz w:val="24"/>
          <w:szCs w:val="24"/>
          <w:lang w:eastAsia="uk-UA"/>
        </w:rPr>
        <w:t>зв’язків</w:t>
      </w:r>
      <w:proofErr w:type="spellEnd"/>
      <w:r w:rsidRPr="00CA72B6">
        <w:rPr>
          <w:rFonts w:ascii="Times New Roman" w:eastAsia="Times New Roman" w:hAnsi="Times New Roman" w:cs="Times New Roman"/>
          <w:sz w:val="24"/>
          <w:szCs w:val="24"/>
          <w:lang w:eastAsia="uk-UA"/>
        </w:rPr>
        <w:t>, профілактика захворювань, догляд та залучення людей старшого віку до суспільного життя.</w:t>
      </w:r>
    </w:p>
    <w:p w:rsidR="009D132B" w:rsidRPr="00CA72B6" w:rsidRDefault="009D132B"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 xml:space="preserve">Одним із найбільш конкретних напрямів роботи у 2026 році є діяльність Центрів життєстійкості. У громадах Донецької області створено </w:t>
      </w:r>
      <w:r w:rsidRPr="00CA72B6">
        <w:rPr>
          <w:rFonts w:ascii="Times New Roman" w:eastAsia="Times New Roman" w:hAnsi="Times New Roman" w:cs="Times New Roman"/>
          <w:bCs/>
          <w:sz w:val="24"/>
          <w:szCs w:val="24"/>
          <w:lang w:eastAsia="uk-UA"/>
        </w:rPr>
        <w:t>5 таких центрів</w:t>
      </w:r>
      <w:r w:rsidRPr="00CA72B6">
        <w:rPr>
          <w:rFonts w:ascii="Times New Roman" w:eastAsia="Times New Roman" w:hAnsi="Times New Roman" w:cs="Times New Roman"/>
          <w:sz w:val="24"/>
          <w:szCs w:val="24"/>
          <w:lang w:eastAsia="uk-UA"/>
        </w:rPr>
        <w:t xml:space="preserve">, три з яких надають комплексну соціальну послугу з формування життєстійкості евакуйованим мешканцям Донеччини за межами області, зокрема у </w:t>
      </w:r>
      <w:r w:rsidRPr="00CA72B6">
        <w:rPr>
          <w:rFonts w:ascii="Times New Roman" w:eastAsia="Times New Roman" w:hAnsi="Times New Roman" w:cs="Times New Roman"/>
          <w:bCs/>
          <w:sz w:val="24"/>
          <w:szCs w:val="24"/>
          <w:lang w:eastAsia="uk-UA"/>
        </w:rPr>
        <w:t>Києві та Львові</w:t>
      </w:r>
      <w:r w:rsidRPr="00CA72B6">
        <w:rPr>
          <w:rFonts w:ascii="Times New Roman" w:eastAsia="Times New Roman" w:hAnsi="Times New Roman" w:cs="Times New Roman"/>
          <w:sz w:val="24"/>
          <w:szCs w:val="24"/>
          <w:lang w:eastAsia="uk-UA"/>
        </w:rPr>
        <w:t>. Це особливо важливо для людей старшого віку, які через бойові дії були змушені залишити свої громади.</w:t>
      </w:r>
    </w:p>
    <w:p w:rsidR="009D132B" w:rsidRPr="00CA72B6" w:rsidRDefault="009D132B"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 xml:space="preserve">На базі Центрів життєстійкості у 2026 році проведено </w:t>
      </w:r>
      <w:r w:rsidRPr="00CA72B6">
        <w:rPr>
          <w:rFonts w:ascii="Times New Roman" w:eastAsia="Times New Roman" w:hAnsi="Times New Roman" w:cs="Times New Roman"/>
          <w:bCs/>
          <w:sz w:val="24"/>
          <w:szCs w:val="24"/>
          <w:lang w:eastAsia="uk-UA"/>
        </w:rPr>
        <w:t>14 спільних вечорів та зустрічей з людьми старшого віку</w:t>
      </w:r>
      <w:r w:rsidRPr="00CA72B6">
        <w:rPr>
          <w:rFonts w:ascii="Times New Roman" w:eastAsia="Times New Roman" w:hAnsi="Times New Roman" w:cs="Times New Roman"/>
          <w:sz w:val="24"/>
          <w:szCs w:val="24"/>
          <w:lang w:eastAsia="uk-UA"/>
        </w:rPr>
        <w:t xml:space="preserve">, у яких взяли участь </w:t>
      </w:r>
      <w:r w:rsidRPr="00CA72B6">
        <w:rPr>
          <w:rFonts w:ascii="Times New Roman" w:eastAsia="Times New Roman" w:hAnsi="Times New Roman" w:cs="Times New Roman"/>
          <w:bCs/>
          <w:sz w:val="24"/>
          <w:szCs w:val="24"/>
          <w:lang w:eastAsia="uk-UA"/>
        </w:rPr>
        <w:t>120 осіб</w:t>
      </w:r>
      <w:r w:rsidRPr="00CA72B6">
        <w:rPr>
          <w:rFonts w:ascii="Times New Roman" w:eastAsia="Times New Roman" w:hAnsi="Times New Roman" w:cs="Times New Roman"/>
          <w:sz w:val="24"/>
          <w:szCs w:val="24"/>
          <w:lang w:eastAsia="uk-UA"/>
        </w:rPr>
        <w:t xml:space="preserve">. Заходи були спрямовані на обмін життєвим досвідом, підтримку соціальних </w:t>
      </w:r>
      <w:proofErr w:type="spellStart"/>
      <w:r w:rsidRPr="00CA72B6">
        <w:rPr>
          <w:rFonts w:ascii="Times New Roman" w:eastAsia="Times New Roman" w:hAnsi="Times New Roman" w:cs="Times New Roman"/>
          <w:sz w:val="24"/>
          <w:szCs w:val="24"/>
          <w:lang w:eastAsia="uk-UA"/>
        </w:rPr>
        <w:t>зв’язків</w:t>
      </w:r>
      <w:proofErr w:type="spellEnd"/>
      <w:r w:rsidRPr="00CA72B6">
        <w:rPr>
          <w:rFonts w:ascii="Times New Roman" w:eastAsia="Times New Roman" w:hAnsi="Times New Roman" w:cs="Times New Roman"/>
          <w:sz w:val="24"/>
          <w:szCs w:val="24"/>
          <w:lang w:eastAsia="uk-UA"/>
        </w:rPr>
        <w:t>, інтеграцію евакуйованих людей до приймаючих громад та збереження зв’язку з Донеччиною.</w:t>
      </w:r>
    </w:p>
    <w:p w:rsidR="009D132B" w:rsidRPr="00CA72B6" w:rsidRDefault="009D132B"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Посилання:</w:t>
      </w:r>
      <w:r w:rsidRPr="00CA72B6">
        <w:rPr>
          <w:rFonts w:ascii="Times New Roman" w:eastAsia="Times New Roman" w:hAnsi="Times New Roman" w:cs="Times New Roman"/>
          <w:sz w:val="24"/>
          <w:szCs w:val="24"/>
          <w:lang w:eastAsia="uk-UA"/>
        </w:rPr>
        <w:br/>
      </w:r>
      <w:hyperlink r:id="rId37" w:history="1">
        <w:r w:rsidRPr="00CA72B6">
          <w:rPr>
            <w:rFonts w:ascii="Times New Roman" w:eastAsia="Times New Roman" w:hAnsi="Times New Roman" w:cs="Times New Roman"/>
            <w:color w:val="0000FF"/>
            <w:sz w:val="24"/>
            <w:szCs w:val="24"/>
            <w:u w:val="single"/>
            <w:lang w:eastAsia="uk-UA"/>
          </w:rPr>
          <w:t>https://dn.gov.ua/news/tsentry-zhyttiestiikosti-dopomahaiut-donechchanam-starshoho-viku-podolaty-trudnoshchi-voiennoho-chasu</w:t>
        </w:r>
      </w:hyperlink>
    </w:p>
    <w:p w:rsidR="009D132B" w:rsidRPr="00CA72B6" w:rsidRDefault="009D132B"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lastRenderedPageBreak/>
        <w:t xml:space="preserve">У 2026 році Донецька область продовжує розвивати систему соціальної підтримки мешканців громад, які були евакуйовані за межі області. Зокрема, у Києві функціонують гуманітарні простори Авдіївської, </w:t>
      </w:r>
      <w:proofErr w:type="spellStart"/>
      <w:r w:rsidRPr="00CA72B6">
        <w:rPr>
          <w:rFonts w:ascii="Times New Roman" w:eastAsia="Times New Roman" w:hAnsi="Times New Roman" w:cs="Times New Roman"/>
          <w:sz w:val="24"/>
          <w:szCs w:val="24"/>
          <w:lang w:eastAsia="uk-UA"/>
        </w:rPr>
        <w:t>Бахмутської</w:t>
      </w:r>
      <w:proofErr w:type="spellEnd"/>
      <w:r w:rsidRPr="00CA72B6">
        <w:rPr>
          <w:rFonts w:ascii="Times New Roman" w:eastAsia="Times New Roman" w:hAnsi="Times New Roman" w:cs="Times New Roman"/>
          <w:sz w:val="24"/>
          <w:szCs w:val="24"/>
          <w:lang w:eastAsia="uk-UA"/>
        </w:rPr>
        <w:t xml:space="preserve"> та Маріупольської міських військових адміністрацій, </w:t>
      </w:r>
      <w:proofErr w:type="spellStart"/>
      <w:r w:rsidRPr="00CA72B6">
        <w:rPr>
          <w:rFonts w:ascii="Times New Roman" w:eastAsia="Times New Roman" w:hAnsi="Times New Roman" w:cs="Times New Roman"/>
          <w:sz w:val="24"/>
          <w:szCs w:val="24"/>
          <w:lang w:eastAsia="uk-UA"/>
        </w:rPr>
        <w:t>Кальчицької</w:t>
      </w:r>
      <w:proofErr w:type="spellEnd"/>
      <w:r w:rsidRPr="00CA72B6">
        <w:rPr>
          <w:rFonts w:ascii="Times New Roman" w:eastAsia="Times New Roman" w:hAnsi="Times New Roman" w:cs="Times New Roman"/>
          <w:sz w:val="24"/>
          <w:szCs w:val="24"/>
          <w:lang w:eastAsia="uk-UA"/>
        </w:rPr>
        <w:t xml:space="preserve"> селищної військової адміністрації, а також Центр життєстійкості </w:t>
      </w:r>
      <w:proofErr w:type="spellStart"/>
      <w:r w:rsidRPr="00CA72B6">
        <w:rPr>
          <w:rFonts w:ascii="Times New Roman" w:eastAsia="Times New Roman" w:hAnsi="Times New Roman" w:cs="Times New Roman"/>
          <w:sz w:val="24"/>
          <w:szCs w:val="24"/>
          <w:lang w:eastAsia="uk-UA"/>
        </w:rPr>
        <w:t>Мангушської</w:t>
      </w:r>
      <w:proofErr w:type="spellEnd"/>
      <w:r w:rsidRPr="00CA72B6">
        <w:rPr>
          <w:rFonts w:ascii="Times New Roman" w:eastAsia="Times New Roman" w:hAnsi="Times New Roman" w:cs="Times New Roman"/>
          <w:sz w:val="24"/>
          <w:szCs w:val="24"/>
          <w:lang w:eastAsia="uk-UA"/>
        </w:rPr>
        <w:t xml:space="preserve"> селищної військової адміністрації.</w:t>
      </w:r>
    </w:p>
    <w:p w:rsidR="009D132B" w:rsidRPr="00CA72B6" w:rsidRDefault="009D132B"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Посилання:</w:t>
      </w:r>
      <w:r w:rsidRPr="00CA72B6">
        <w:rPr>
          <w:rFonts w:ascii="Times New Roman" w:eastAsia="Times New Roman" w:hAnsi="Times New Roman" w:cs="Times New Roman"/>
          <w:sz w:val="24"/>
          <w:szCs w:val="24"/>
          <w:lang w:eastAsia="uk-UA"/>
        </w:rPr>
        <w:br/>
      </w:r>
      <w:hyperlink r:id="rId38" w:history="1">
        <w:r w:rsidRPr="00CA72B6">
          <w:rPr>
            <w:rFonts w:ascii="Times New Roman" w:eastAsia="Times New Roman" w:hAnsi="Times New Roman" w:cs="Times New Roman"/>
            <w:color w:val="0000FF"/>
            <w:sz w:val="24"/>
            <w:szCs w:val="24"/>
            <w:u w:val="single"/>
            <w:lang w:eastAsia="uk-UA"/>
          </w:rPr>
          <w:t>https://dn.gov.ua/news/humanitarni-khaby-u-kyievi-nadaiut-systemnu-pidtrymku-pereselentsiam-z-donechchyny</w:t>
        </w:r>
      </w:hyperlink>
    </w:p>
    <w:p w:rsidR="009D132B" w:rsidRPr="00CA72B6" w:rsidRDefault="009D132B"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 xml:space="preserve">У 2026 році мешканці Донецької області мають можливість долучитися до державної програми </w:t>
      </w:r>
      <w:r w:rsidRPr="00CA72B6">
        <w:rPr>
          <w:rFonts w:ascii="Times New Roman" w:eastAsia="Times New Roman" w:hAnsi="Times New Roman" w:cs="Times New Roman"/>
          <w:bCs/>
          <w:sz w:val="24"/>
          <w:szCs w:val="24"/>
          <w:lang w:eastAsia="uk-UA"/>
        </w:rPr>
        <w:t>«Скринінг 40+»</w:t>
      </w:r>
      <w:r w:rsidRPr="00CA72B6">
        <w:rPr>
          <w:rFonts w:ascii="Times New Roman" w:eastAsia="Times New Roman" w:hAnsi="Times New Roman" w:cs="Times New Roman"/>
          <w:sz w:val="24"/>
          <w:szCs w:val="24"/>
          <w:lang w:eastAsia="uk-UA"/>
        </w:rPr>
        <w:t>, спрямованої на раннє виявлення серцево-судинних захворювань, ризиків цукрового діабету та порушень ментального здоров’я.</w:t>
      </w:r>
    </w:p>
    <w:p w:rsidR="009D132B" w:rsidRPr="00CA72B6" w:rsidRDefault="009D132B"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 xml:space="preserve">До програми долучилися </w:t>
      </w:r>
      <w:r w:rsidRPr="00CA72B6">
        <w:rPr>
          <w:rFonts w:ascii="Times New Roman" w:eastAsia="Times New Roman" w:hAnsi="Times New Roman" w:cs="Times New Roman"/>
          <w:bCs/>
          <w:sz w:val="24"/>
          <w:szCs w:val="24"/>
          <w:lang w:eastAsia="uk-UA"/>
        </w:rPr>
        <w:t>17 медичних закладів Донецької області</w:t>
      </w:r>
      <w:r w:rsidRPr="00CA72B6">
        <w:rPr>
          <w:rFonts w:ascii="Times New Roman" w:eastAsia="Times New Roman" w:hAnsi="Times New Roman" w:cs="Times New Roman"/>
          <w:sz w:val="24"/>
          <w:szCs w:val="24"/>
          <w:lang w:eastAsia="uk-UA"/>
        </w:rPr>
        <w:t xml:space="preserve">. Частина з них продовжує роботу безпосередньо в області, інші були </w:t>
      </w:r>
      <w:proofErr w:type="spellStart"/>
      <w:r w:rsidRPr="00CA72B6">
        <w:rPr>
          <w:rFonts w:ascii="Times New Roman" w:eastAsia="Times New Roman" w:hAnsi="Times New Roman" w:cs="Times New Roman"/>
          <w:sz w:val="24"/>
          <w:szCs w:val="24"/>
          <w:lang w:eastAsia="uk-UA"/>
        </w:rPr>
        <w:t>релоковані</w:t>
      </w:r>
      <w:proofErr w:type="spellEnd"/>
      <w:r w:rsidRPr="00CA72B6">
        <w:rPr>
          <w:rFonts w:ascii="Times New Roman" w:eastAsia="Times New Roman" w:hAnsi="Times New Roman" w:cs="Times New Roman"/>
          <w:sz w:val="24"/>
          <w:szCs w:val="24"/>
          <w:lang w:eastAsia="uk-UA"/>
        </w:rPr>
        <w:t xml:space="preserve"> до Дніпропетровської, Закарпатської, Київської, Кіровоградської, Львівської, Одеської областей та міста Києва. Для мешканців віддалених населених пунктів </w:t>
      </w:r>
      <w:proofErr w:type="spellStart"/>
      <w:r w:rsidRPr="00CA72B6">
        <w:rPr>
          <w:rFonts w:ascii="Times New Roman" w:eastAsia="Times New Roman" w:hAnsi="Times New Roman" w:cs="Times New Roman"/>
          <w:sz w:val="24"/>
          <w:szCs w:val="24"/>
          <w:lang w:eastAsia="uk-UA"/>
        </w:rPr>
        <w:t>Очеретинський</w:t>
      </w:r>
      <w:proofErr w:type="spellEnd"/>
      <w:r w:rsidRPr="00CA72B6">
        <w:rPr>
          <w:rFonts w:ascii="Times New Roman" w:eastAsia="Times New Roman" w:hAnsi="Times New Roman" w:cs="Times New Roman"/>
          <w:sz w:val="24"/>
          <w:szCs w:val="24"/>
          <w:lang w:eastAsia="uk-UA"/>
        </w:rPr>
        <w:t xml:space="preserve"> і </w:t>
      </w:r>
      <w:proofErr w:type="spellStart"/>
      <w:r w:rsidRPr="00CA72B6">
        <w:rPr>
          <w:rFonts w:ascii="Times New Roman" w:eastAsia="Times New Roman" w:hAnsi="Times New Roman" w:cs="Times New Roman"/>
          <w:sz w:val="24"/>
          <w:szCs w:val="24"/>
          <w:lang w:eastAsia="uk-UA"/>
        </w:rPr>
        <w:t>Торецький</w:t>
      </w:r>
      <w:proofErr w:type="spellEnd"/>
      <w:r w:rsidRPr="00CA72B6">
        <w:rPr>
          <w:rFonts w:ascii="Times New Roman" w:eastAsia="Times New Roman" w:hAnsi="Times New Roman" w:cs="Times New Roman"/>
          <w:sz w:val="24"/>
          <w:szCs w:val="24"/>
          <w:lang w:eastAsia="uk-UA"/>
        </w:rPr>
        <w:t xml:space="preserve"> центри первинної медичної допомоги організували виїзні медичні команди.</w:t>
      </w:r>
    </w:p>
    <w:p w:rsidR="009D132B" w:rsidRPr="00CA72B6" w:rsidRDefault="009D132B"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Посилання:</w:t>
      </w:r>
      <w:r w:rsidRPr="00CA72B6">
        <w:rPr>
          <w:rFonts w:ascii="Times New Roman" w:eastAsia="Times New Roman" w:hAnsi="Times New Roman" w:cs="Times New Roman"/>
          <w:sz w:val="24"/>
          <w:szCs w:val="24"/>
          <w:lang w:eastAsia="uk-UA"/>
        </w:rPr>
        <w:br/>
      </w:r>
      <w:hyperlink r:id="rId39" w:history="1">
        <w:r w:rsidRPr="00CA72B6">
          <w:rPr>
            <w:rFonts w:ascii="Times New Roman" w:eastAsia="Times New Roman" w:hAnsi="Times New Roman" w:cs="Times New Roman"/>
            <w:color w:val="0000FF"/>
            <w:sz w:val="24"/>
            <w:szCs w:val="24"/>
            <w:u w:val="single"/>
            <w:lang w:eastAsia="uk-UA"/>
          </w:rPr>
          <w:t>https://dn.gov.ua/news/skryninh-40-uzhe-pratsiuie-dlia-zhyteliv-donechchyny</w:t>
        </w:r>
      </w:hyperlink>
    </w:p>
    <w:p w:rsidR="009D132B" w:rsidRPr="00CA72B6" w:rsidRDefault="009D132B"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У травні 2026 року Донецька ОВА долучилася до обговорення розвитку системи догляду за людьми старшого віку в Україні. Під час форуму «Гідне довголіття: створення простору турботи» обговорювалися європейські підходи до довготривалого догляду, потреби громад та нові рішення для забезпечення гідного життя л</w:t>
      </w:r>
      <w:r w:rsidR="007B2C27">
        <w:rPr>
          <w:rFonts w:ascii="Times New Roman" w:eastAsia="Times New Roman" w:hAnsi="Times New Roman" w:cs="Times New Roman"/>
          <w:sz w:val="24"/>
          <w:szCs w:val="24"/>
          <w:lang w:eastAsia="uk-UA"/>
        </w:rPr>
        <w:t xml:space="preserve">юдей старшого віку. </w:t>
      </w:r>
      <w:r w:rsidRPr="00CA72B6">
        <w:rPr>
          <w:rFonts w:ascii="Times New Roman" w:eastAsia="Times New Roman" w:hAnsi="Times New Roman" w:cs="Times New Roman"/>
          <w:sz w:val="24"/>
          <w:szCs w:val="24"/>
          <w:lang w:eastAsia="uk-UA"/>
        </w:rPr>
        <w:t>Посилання:</w:t>
      </w:r>
      <w:r w:rsidRPr="00CA72B6">
        <w:rPr>
          <w:rFonts w:ascii="Times New Roman" w:eastAsia="Times New Roman" w:hAnsi="Times New Roman" w:cs="Times New Roman"/>
          <w:sz w:val="24"/>
          <w:szCs w:val="24"/>
          <w:lang w:eastAsia="uk-UA"/>
        </w:rPr>
        <w:br/>
      </w:r>
      <w:hyperlink r:id="rId40" w:history="1">
        <w:r w:rsidRPr="00CA72B6">
          <w:rPr>
            <w:rFonts w:ascii="Times New Roman" w:eastAsia="Times New Roman" w:hAnsi="Times New Roman" w:cs="Times New Roman"/>
            <w:color w:val="0000FF"/>
            <w:sz w:val="24"/>
            <w:szCs w:val="24"/>
            <w:u w:val="single"/>
            <w:lang w:eastAsia="uk-UA"/>
          </w:rPr>
          <w:t>https://dn.gov.ua/news/donechchyna-doluchylasia-do-obhovorennia-rozvytku-systemy-dohliadu-za-liudmy-starshoho-viku</w:t>
        </w:r>
      </w:hyperlink>
    </w:p>
    <w:p w:rsidR="009D132B" w:rsidRPr="00CA72B6" w:rsidRDefault="009D132B"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У 2026 році в області продовжується розвиток системи соціальних послуг відповідно до нового порядку організації їх надання. Донецька ОВА окремо забезпечує інформування населення про доступні соціальні послуги та їх надавачів. Це стосується, зокрема, послуг догляду вдома, соціальної адаптації, консультування, психологічної підтримки та інших видів допомоги, які можуть бути необхідними людям старшого віку.</w:t>
      </w:r>
    </w:p>
    <w:p w:rsidR="009D132B" w:rsidRPr="00CA72B6" w:rsidRDefault="009D132B"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У червні 2026 року Донецький обласний центр зайнятості проводив опитування громадян віком 50+, спрямоване на визначення перешкод при працевлаштуванні, готовності до навчання та перекваліфікації, а також можливості продовження або зміни професійної діяльності.</w:t>
      </w:r>
    </w:p>
    <w:p w:rsidR="009D132B" w:rsidRPr="00CA72B6" w:rsidRDefault="009D132B"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Посилання:</w:t>
      </w:r>
      <w:r w:rsidRPr="00CA72B6">
        <w:rPr>
          <w:rFonts w:ascii="Times New Roman" w:eastAsia="Times New Roman" w:hAnsi="Times New Roman" w:cs="Times New Roman"/>
          <w:sz w:val="24"/>
          <w:szCs w:val="24"/>
          <w:lang w:eastAsia="uk-UA"/>
        </w:rPr>
        <w:br/>
      </w:r>
      <w:hyperlink r:id="rId41" w:history="1">
        <w:r w:rsidRPr="00CA72B6">
          <w:rPr>
            <w:rFonts w:ascii="Times New Roman" w:eastAsia="Times New Roman" w:hAnsi="Times New Roman" w:cs="Times New Roman"/>
            <w:color w:val="0000FF"/>
            <w:sz w:val="24"/>
            <w:szCs w:val="24"/>
            <w:u w:val="single"/>
            <w:lang w:eastAsia="uk-UA"/>
          </w:rPr>
          <w:t>https://dn.gov.ua/news/zaproshuiemo-ukraintsiv-vikom-50-doluchytysia-do-opytuvannia</w:t>
        </w:r>
      </w:hyperlink>
    </w:p>
    <w:p w:rsidR="00630E3F" w:rsidRPr="00CA72B6" w:rsidRDefault="00630E3F" w:rsidP="00CA72B6">
      <w:pPr>
        <w:spacing w:before="100" w:beforeAutospacing="1" w:after="100" w:afterAutospacing="1" w:line="240" w:lineRule="auto"/>
        <w:jc w:val="center"/>
        <w:outlineLvl w:val="2"/>
        <w:rPr>
          <w:rFonts w:ascii="Times New Roman" w:eastAsia="Times New Roman" w:hAnsi="Times New Roman" w:cs="Times New Roman"/>
          <w:b/>
          <w:bCs/>
          <w:i/>
          <w:sz w:val="24"/>
          <w:szCs w:val="24"/>
          <w:lang w:eastAsia="uk-UA"/>
        </w:rPr>
      </w:pPr>
      <w:r w:rsidRPr="00CA72B6">
        <w:rPr>
          <w:rFonts w:ascii="Times New Roman" w:eastAsia="Times New Roman" w:hAnsi="Times New Roman" w:cs="Times New Roman"/>
          <w:b/>
          <w:bCs/>
          <w:i/>
          <w:sz w:val="24"/>
          <w:szCs w:val="24"/>
          <w:lang w:eastAsia="uk-UA"/>
        </w:rPr>
        <w:t>Житомирська область</w:t>
      </w:r>
    </w:p>
    <w:p w:rsidR="009D132B" w:rsidRPr="00CA72B6" w:rsidRDefault="009D132B"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У Житомирській області у 2026 році підтримка здоров’я та активного довголіття здійснюється через розвиток соціальних та освітніх послуг, підтримку фізичної і психосоціальної активності людей старшого віку, цифрове та професійне навчання, а також створення можливостей для продовження трудової активності.</w:t>
      </w:r>
    </w:p>
    <w:p w:rsidR="009D132B" w:rsidRPr="00CA72B6" w:rsidRDefault="009D132B"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 xml:space="preserve">На базі Житомирського міського територіального центру соціального обслуговування продовжує діяти </w:t>
      </w:r>
      <w:r w:rsidRPr="00CA72B6">
        <w:rPr>
          <w:rFonts w:ascii="Times New Roman" w:eastAsia="Times New Roman" w:hAnsi="Times New Roman" w:cs="Times New Roman"/>
          <w:bCs/>
          <w:sz w:val="24"/>
          <w:szCs w:val="24"/>
          <w:lang w:eastAsia="uk-UA"/>
        </w:rPr>
        <w:t>Університет третього віку</w:t>
      </w:r>
      <w:r w:rsidRPr="00CA72B6">
        <w:rPr>
          <w:rFonts w:ascii="Times New Roman" w:eastAsia="Times New Roman" w:hAnsi="Times New Roman" w:cs="Times New Roman"/>
          <w:sz w:val="24"/>
          <w:szCs w:val="24"/>
          <w:lang w:eastAsia="uk-UA"/>
        </w:rPr>
        <w:t xml:space="preserve">, діяльність якого спрямована на адаптацію людей </w:t>
      </w:r>
      <w:r w:rsidRPr="00CA72B6">
        <w:rPr>
          <w:rFonts w:ascii="Times New Roman" w:eastAsia="Times New Roman" w:hAnsi="Times New Roman" w:cs="Times New Roman"/>
          <w:sz w:val="24"/>
          <w:szCs w:val="24"/>
          <w:lang w:eastAsia="uk-UA"/>
        </w:rPr>
        <w:lastRenderedPageBreak/>
        <w:t xml:space="preserve">старшого віку до сучасного суспільного життя, підтримку фізичного та інтелектуального здоров’я, розширення можливостей для спілкування, самореалізації та активної участі у житті громади. </w:t>
      </w:r>
    </w:p>
    <w:p w:rsidR="009D132B" w:rsidRPr="00CA72B6" w:rsidRDefault="009D132B"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Навчання людей старшого віку є складовою підтримки їхньої самостійності та соціальної активності. Зокрема, комп’ютерна грамотність є одним із напрямів Університету третього віку в Житомирі, що сприяє подоланню цифрової ізоляції та розширенню доступу людей старшого віку до інформації, електронних сервісів і комунікації.</w:t>
      </w:r>
    </w:p>
    <w:p w:rsidR="009D132B" w:rsidRPr="00CA72B6" w:rsidRDefault="009D132B"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 xml:space="preserve">У 2026 році на Житомирщині реалізуються можливості професійного навчання для громадян віком </w:t>
      </w:r>
      <w:r w:rsidRPr="00CA72B6">
        <w:rPr>
          <w:rFonts w:ascii="Times New Roman" w:eastAsia="Times New Roman" w:hAnsi="Times New Roman" w:cs="Times New Roman"/>
          <w:bCs/>
          <w:sz w:val="24"/>
          <w:szCs w:val="24"/>
          <w:lang w:eastAsia="uk-UA"/>
        </w:rPr>
        <w:t>45 років і старше</w:t>
      </w:r>
      <w:r w:rsidRPr="00CA72B6">
        <w:rPr>
          <w:rFonts w:ascii="Times New Roman" w:eastAsia="Times New Roman" w:hAnsi="Times New Roman" w:cs="Times New Roman"/>
          <w:sz w:val="24"/>
          <w:szCs w:val="24"/>
          <w:lang w:eastAsia="uk-UA"/>
        </w:rPr>
        <w:t xml:space="preserve"> за рахунок ваучерів на навчання. Станом на липень 2026 року жителі області отримали 2269 ваучерів упродовж 2023–2026 років, при цьому </w:t>
      </w:r>
      <w:r w:rsidRPr="00CA72B6">
        <w:rPr>
          <w:rFonts w:ascii="Times New Roman" w:eastAsia="Times New Roman" w:hAnsi="Times New Roman" w:cs="Times New Roman"/>
          <w:bCs/>
          <w:sz w:val="24"/>
          <w:szCs w:val="24"/>
          <w:lang w:eastAsia="uk-UA"/>
        </w:rPr>
        <w:t>2037 отримувачів були віком 45 років і старші</w:t>
      </w:r>
      <w:r w:rsidRPr="00CA72B6">
        <w:rPr>
          <w:rFonts w:ascii="Times New Roman" w:eastAsia="Times New Roman" w:hAnsi="Times New Roman" w:cs="Times New Roman"/>
          <w:sz w:val="24"/>
          <w:szCs w:val="24"/>
          <w:lang w:eastAsia="uk-UA"/>
        </w:rPr>
        <w:t>. Лише з початку 2026 року ваучери отримали 155 жителів області. Навчання дає можливість здобути нову професію, підвищити кваліфікацію або опанувати нову спеціальність відповідно до потреб ринку праці.</w:t>
      </w:r>
    </w:p>
    <w:p w:rsidR="009D132B" w:rsidRPr="00CA72B6" w:rsidRDefault="009D132B"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Посилання:</w:t>
      </w:r>
      <w:r w:rsidRPr="00CA72B6">
        <w:rPr>
          <w:rFonts w:ascii="Times New Roman" w:eastAsia="Times New Roman" w:hAnsi="Times New Roman" w:cs="Times New Roman"/>
          <w:sz w:val="24"/>
          <w:szCs w:val="24"/>
          <w:lang w:eastAsia="uk-UA"/>
        </w:rPr>
        <w:br/>
      </w:r>
      <w:hyperlink r:id="rId42" w:history="1">
        <w:r w:rsidRPr="00CA72B6">
          <w:rPr>
            <w:rFonts w:ascii="Times New Roman" w:eastAsia="Times New Roman" w:hAnsi="Times New Roman" w:cs="Times New Roman"/>
            <w:color w:val="0000FF"/>
            <w:sz w:val="24"/>
            <w:szCs w:val="24"/>
            <w:u w:val="single"/>
            <w:lang w:eastAsia="uk-UA"/>
          </w:rPr>
          <w:t>https://oda.zht.gov.ua/news/majzhe-2300-zhyteliv-zhytomyrshhyny-skorystalysya-vaucheramy-na-navchannya/</w:t>
        </w:r>
      </w:hyperlink>
    </w:p>
    <w:p w:rsidR="009D132B" w:rsidRPr="00CA72B6" w:rsidRDefault="009D132B"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 xml:space="preserve">Окремо у 2026 році на Житомирщині поширюється державна програма </w:t>
      </w:r>
      <w:r w:rsidRPr="00CA72B6">
        <w:rPr>
          <w:rFonts w:ascii="Times New Roman" w:eastAsia="Times New Roman" w:hAnsi="Times New Roman" w:cs="Times New Roman"/>
          <w:bCs/>
          <w:sz w:val="24"/>
          <w:szCs w:val="24"/>
          <w:lang w:eastAsia="uk-UA"/>
        </w:rPr>
        <w:t>«Досвід має значення»</w:t>
      </w:r>
      <w:r w:rsidRPr="00CA72B6">
        <w:rPr>
          <w:rFonts w:ascii="Times New Roman" w:eastAsia="Times New Roman" w:hAnsi="Times New Roman" w:cs="Times New Roman"/>
          <w:sz w:val="24"/>
          <w:szCs w:val="24"/>
          <w:lang w:eastAsia="uk-UA"/>
        </w:rPr>
        <w:t xml:space="preserve"> для людей віком 50+, яка передбачає підготовку до нового етапу професійної діяльності, оновлення резюме, здобуття практичних навичок, зустріч із роботодавцем та можливість працевлаштування або короткострокового стажування. Такий підхід сприяє продовженню економічної активності людей старшого віку та використанню їхнього професійного досвіду.</w:t>
      </w:r>
    </w:p>
    <w:p w:rsidR="009D132B" w:rsidRPr="00CA72B6" w:rsidRDefault="009D132B"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Посилання:</w:t>
      </w:r>
      <w:r w:rsidRPr="00CA72B6">
        <w:rPr>
          <w:rFonts w:ascii="Times New Roman" w:eastAsia="Times New Roman" w:hAnsi="Times New Roman" w:cs="Times New Roman"/>
          <w:sz w:val="24"/>
          <w:szCs w:val="24"/>
          <w:lang w:eastAsia="uk-UA"/>
        </w:rPr>
        <w:br/>
      </w:r>
      <w:hyperlink r:id="rId43" w:history="1">
        <w:r w:rsidRPr="00CA72B6">
          <w:rPr>
            <w:rFonts w:ascii="Times New Roman" w:eastAsia="Times New Roman" w:hAnsi="Times New Roman" w:cs="Times New Roman"/>
            <w:color w:val="0000FF"/>
            <w:sz w:val="24"/>
            <w:szCs w:val="24"/>
            <w:u w:val="single"/>
            <w:lang w:eastAsia="uk-UA"/>
          </w:rPr>
          <w:t>https://oda.zht.gov.ua/news/uryad-zapuskaye-dosvid-maye-znachennya-natsionalnu-programu-doroslogo-stazhuvannya-dlya-lyudej-50/</w:t>
        </w:r>
      </w:hyperlink>
    </w:p>
    <w:p w:rsidR="009D132B" w:rsidRPr="00CA72B6" w:rsidRDefault="009D132B"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 xml:space="preserve">У 2026 році в області функціонує мережа Центрів життєстійкості, які є </w:t>
      </w:r>
      <w:proofErr w:type="spellStart"/>
      <w:r w:rsidRPr="00CA72B6">
        <w:rPr>
          <w:rFonts w:ascii="Times New Roman" w:eastAsia="Times New Roman" w:hAnsi="Times New Roman" w:cs="Times New Roman"/>
          <w:sz w:val="24"/>
          <w:szCs w:val="24"/>
          <w:lang w:eastAsia="uk-UA"/>
        </w:rPr>
        <w:t>безбар’єрними</w:t>
      </w:r>
      <w:proofErr w:type="spellEnd"/>
      <w:r w:rsidRPr="00CA72B6">
        <w:rPr>
          <w:rFonts w:ascii="Times New Roman" w:eastAsia="Times New Roman" w:hAnsi="Times New Roman" w:cs="Times New Roman"/>
          <w:sz w:val="24"/>
          <w:szCs w:val="24"/>
          <w:lang w:eastAsia="uk-UA"/>
        </w:rPr>
        <w:t xml:space="preserve"> соціальними просторами для отримання безкоштовної психосоціальної допомоги та фахової підтримки. Центри працюють, зокрема, у </w:t>
      </w:r>
      <w:proofErr w:type="spellStart"/>
      <w:r w:rsidRPr="00CA72B6">
        <w:rPr>
          <w:rFonts w:ascii="Times New Roman" w:eastAsia="Times New Roman" w:hAnsi="Times New Roman" w:cs="Times New Roman"/>
          <w:bCs/>
          <w:sz w:val="24"/>
          <w:szCs w:val="24"/>
          <w:lang w:eastAsia="uk-UA"/>
        </w:rPr>
        <w:t>Потіївській</w:t>
      </w:r>
      <w:proofErr w:type="spellEnd"/>
      <w:r w:rsidRPr="00CA72B6">
        <w:rPr>
          <w:rFonts w:ascii="Times New Roman" w:eastAsia="Times New Roman" w:hAnsi="Times New Roman" w:cs="Times New Roman"/>
          <w:bCs/>
          <w:sz w:val="24"/>
          <w:szCs w:val="24"/>
          <w:lang w:eastAsia="uk-UA"/>
        </w:rPr>
        <w:t xml:space="preserve">, </w:t>
      </w:r>
      <w:proofErr w:type="spellStart"/>
      <w:r w:rsidRPr="00CA72B6">
        <w:rPr>
          <w:rFonts w:ascii="Times New Roman" w:eastAsia="Times New Roman" w:hAnsi="Times New Roman" w:cs="Times New Roman"/>
          <w:bCs/>
          <w:sz w:val="24"/>
          <w:szCs w:val="24"/>
          <w:lang w:eastAsia="uk-UA"/>
        </w:rPr>
        <w:t>Ружинській</w:t>
      </w:r>
      <w:proofErr w:type="spellEnd"/>
      <w:r w:rsidRPr="00CA72B6">
        <w:rPr>
          <w:rFonts w:ascii="Times New Roman" w:eastAsia="Times New Roman" w:hAnsi="Times New Roman" w:cs="Times New Roman"/>
          <w:bCs/>
          <w:sz w:val="24"/>
          <w:szCs w:val="24"/>
          <w:lang w:eastAsia="uk-UA"/>
        </w:rPr>
        <w:t xml:space="preserve">, </w:t>
      </w:r>
      <w:proofErr w:type="spellStart"/>
      <w:r w:rsidRPr="00CA72B6">
        <w:rPr>
          <w:rFonts w:ascii="Times New Roman" w:eastAsia="Times New Roman" w:hAnsi="Times New Roman" w:cs="Times New Roman"/>
          <w:bCs/>
          <w:sz w:val="24"/>
          <w:szCs w:val="24"/>
          <w:lang w:eastAsia="uk-UA"/>
        </w:rPr>
        <w:t>Новогуйвинській</w:t>
      </w:r>
      <w:proofErr w:type="spellEnd"/>
      <w:r w:rsidRPr="00CA72B6">
        <w:rPr>
          <w:rFonts w:ascii="Times New Roman" w:eastAsia="Times New Roman" w:hAnsi="Times New Roman" w:cs="Times New Roman"/>
          <w:bCs/>
          <w:sz w:val="24"/>
          <w:szCs w:val="24"/>
          <w:lang w:eastAsia="uk-UA"/>
        </w:rPr>
        <w:t xml:space="preserve">, </w:t>
      </w:r>
      <w:proofErr w:type="spellStart"/>
      <w:r w:rsidRPr="00CA72B6">
        <w:rPr>
          <w:rFonts w:ascii="Times New Roman" w:eastAsia="Times New Roman" w:hAnsi="Times New Roman" w:cs="Times New Roman"/>
          <w:bCs/>
          <w:sz w:val="24"/>
          <w:szCs w:val="24"/>
          <w:lang w:eastAsia="uk-UA"/>
        </w:rPr>
        <w:t>Семенівській</w:t>
      </w:r>
      <w:proofErr w:type="spellEnd"/>
      <w:r w:rsidRPr="00CA72B6">
        <w:rPr>
          <w:rFonts w:ascii="Times New Roman" w:eastAsia="Times New Roman" w:hAnsi="Times New Roman" w:cs="Times New Roman"/>
          <w:bCs/>
          <w:sz w:val="24"/>
          <w:szCs w:val="24"/>
          <w:lang w:eastAsia="uk-UA"/>
        </w:rPr>
        <w:t xml:space="preserve">, </w:t>
      </w:r>
      <w:proofErr w:type="spellStart"/>
      <w:r w:rsidRPr="00CA72B6">
        <w:rPr>
          <w:rFonts w:ascii="Times New Roman" w:eastAsia="Times New Roman" w:hAnsi="Times New Roman" w:cs="Times New Roman"/>
          <w:bCs/>
          <w:sz w:val="24"/>
          <w:szCs w:val="24"/>
          <w:lang w:eastAsia="uk-UA"/>
        </w:rPr>
        <w:t>Лугинській</w:t>
      </w:r>
      <w:proofErr w:type="spellEnd"/>
      <w:r w:rsidRPr="00CA72B6">
        <w:rPr>
          <w:rFonts w:ascii="Times New Roman" w:eastAsia="Times New Roman" w:hAnsi="Times New Roman" w:cs="Times New Roman"/>
          <w:bCs/>
          <w:sz w:val="24"/>
          <w:szCs w:val="24"/>
          <w:lang w:eastAsia="uk-UA"/>
        </w:rPr>
        <w:t xml:space="preserve">, </w:t>
      </w:r>
      <w:proofErr w:type="spellStart"/>
      <w:r w:rsidRPr="00CA72B6">
        <w:rPr>
          <w:rFonts w:ascii="Times New Roman" w:eastAsia="Times New Roman" w:hAnsi="Times New Roman" w:cs="Times New Roman"/>
          <w:bCs/>
          <w:sz w:val="24"/>
          <w:szCs w:val="24"/>
          <w:lang w:eastAsia="uk-UA"/>
        </w:rPr>
        <w:t>Любарській</w:t>
      </w:r>
      <w:proofErr w:type="spellEnd"/>
      <w:r w:rsidRPr="00CA72B6">
        <w:rPr>
          <w:rFonts w:ascii="Times New Roman" w:eastAsia="Times New Roman" w:hAnsi="Times New Roman" w:cs="Times New Roman"/>
          <w:bCs/>
          <w:sz w:val="24"/>
          <w:szCs w:val="24"/>
          <w:lang w:eastAsia="uk-UA"/>
        </w:rPr>
        <w:t xml:space="preserve">, </w:t>
      </w:r>
      <w:proofErr w:type="spellStart"/>
      <w:r w:rsidRPr="00CA72B6">
        <w:rPr>
          <w:rFonts w:ascii="Times New Roman" w:eastAsia="Times New Roman" w:hAnsi="Times New Roman" w:cs="Times New Roman"/>
          <w:bCs/>
          <w:sz w:val="24"/>
          <w:szCs w:val="24"/>
          <w:lang w:eastAsia="uk-UA"/>
        </w:rPr>
        <w:t>Станишівській</w:t>
      </w:r>
      <w:proofErr w:type="spellEnd"/>
      <w:r w:rsidRPr="00CA72B6">
        <w:rPr>
          <w:rFonts w:ascii="Times New Roman" w:eastAsia="Times New Roman" w:hAnsi="Times New Roman" w:cs="Times New Roman"/>
          <w:bCs/>
          <w:sz w:val="24"/>
          <w:szCs w:val="24"/>
          <w:lang w:eastAsia="uk-UA"/>
        </w:rPr>
        <w:t xml:space="preserve">, </w:t>
      </w:r>
      <w:proofErr w:type="spellStart"/>
      <w:r w:rsidRPr="00CA72B6">
        <w:rPr>
          <w:rFonts w:ascii="Times New Roman" w:eastAsia="Times New Roman" w:hAnsi="Times New Roman" w:cs="Times New Roman"/>
          <w:bCs/>
          <w:sz w:val="24"/>
          <w:szCs w:val="24"/>
          <w:lang w:eastAsia="uk-UA"/>
        </w:rPr>
        <w:t>Тетерівській</w:t>
      </w:r>
      <w:proofErr w:type="spellEnd"/>
      <w:r w:rsidRPr="00CA72B6">
        <w:rPr>
          <w:rFonts w:ascii="Times New Roman" w:eastAsia="Times New Roman" w:hAnsi="Times New Roman" w:cs="Times New Roman"/>
          <w:bCs/>
          <w:sz w:val="24"/>
          <w:szCs w:val="24"/>
          <w:lang w:eastAsia="uk-UA"/>
        </w:rPr>
        <w:t xml:space="preserve">, Коростишівській громадах, а також у Житомирі, </w:t>
      </w:r>
      <w:proofErr w:type="spellStart"/>
      <w:r w:rsidRPr="00CA72B6">
        <w:rPr>
          <w:rFonts w:ascii="Times New Roman" w:eastAsia="Times New Roman" w:hAnsi="Times New Roman" w:cs="Times New Roman"/>
          <w:bCs/>
          <w:sz w:val="24"/>
          <w:szCs w:val="24"/>
          <w:lang w:eastAsia="uk-UA"/>
        </w:rPr>
        <w:t>Мали́ні</w:t>
      </w:r>
      <w:proofErr w:type="spellEnd"/>
      <w:r w:rsidRPr="00CA72B6">
        <w:rPr>
          <w:rFonts w:ascii="Times New Roman" w:eastAsia="Times New Roman" w:hAnsi="Times New Roman" w:cs="Times New Roman"/>
          <w:bCs/>
          <w:sz w:val="24"/>
          <w:szCs w:val="24"/>
          <w:lang w:eastAsia="uk-UA"/>
        </w:rPr>
        <w:t xml:space="preserve">, </w:t>
      </w:r>
      <w:proofErr w:type="spellStart"/>
      <w:r w:rsidRPr="00CA72B6">
        <w:rPr>
          <w:rFonts w:ascii="Times New Roman" w:eastAsia="Times New Roman" w:hAnsi="Times New Roman" w:cs="Times New Roman"/>
          <w:bCs/>
          <w:sz w:val="24"/>
          <w:szCs w:val="24"/>
          <w:lang w:eastAsia="uk-UA"/>
        </w:rPr>
        <w:t>Бердичеві</w:t>
      </w:r>
      <w:proofErr w:type="spellEnd"/>
      <w:r w:rsidRPr="00CA72B6">
        <w:rPr>
          <w:rFonts w:ascii="Times New Roman" w:eastAsia="Times New Roman" w:hAnsi="Times New Roman" w:cs="Times New Roman"/>
          <w:bCs/>
          <w:sz w:val="24"/>
          <w:szCs w:val="24"/>
          <w:lang w:eastAsia="uk-UA"/>
        </w:rPr>
        <w:t xml:space="preserve">, Коростені та </w:t>
      </w:r>
      <w:proofErr w:type="spellStart"/>
      <w:r w:rsidRPr="00CA72B6">
        <w:rPr>
          <w:rFonts w:ascii="Times New Roman" w:eastAsia="Times New Roman" w:hAnsi="Times New Roman" w:cs="Times New Roman"/>
          <w:bCs/>
          <w:sz w:val="24"/>
          <w:szCs w:val="24"/>
          <w:lang w:eastAsia="uk-UA"/>
        </w:rPr>
        <w:t>Звягелі</w:t>
      </w:r>
      <w:proofErr w:type="spellEnd"/>
      <w:r w:rsidRPr="00CA72B6">
        <w:rPr>
          <w:rFonts w:ascii="Times New Roman" w:eastAsia="Times New Roman" w:hAnsi="Times New Roman" w:cs="Times New Roman"/>
          <w:sz w:val="24"/>
          <w:szCs w:val="24"/>
          <w:lang w:eastAsia="uk-UA"/>
        </w:rPr>
        <w:t>.</w:t>
      </w:r>
    </w:p>
    <w:p w:rsidR="009D132B" w:rsidRPr="00CA72B6" w:rsidRDefault="009D132B"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 xml:space="preserve">За інформацією Житомирської ОВА, у 2026 році психосоціальну послугу в Центрах життєстійкості отримали понад </w:t>
      </w:r>
      <w:r w:rsidRPr="00CA72B6">
        <w:rPr>
          <w:rFonts w:ascii="Times New Roman" w:eastAsia="Times New Roman" w:hAnsi="Times New Roman" w:cs="Times New Roman"/>
          <w:bCs/>
          <w:sz w:val="24"/>
          <w:szCs w:val="24"/>
          <w:lang w:eastAsia="uk-UA"/>
        </w:rPr>
        <w:t>11 тисяч осіб</w:t>
      </w:r>
      <w:r w:rsidRPr="00CA72B6">
        <w:rPr>
          <w:rFonts w:ascii="Times New Roman" w:eastAsia="Times New Roman" w:hAnsi="Times New Roman" w:cs="Times New Roman"/>
          <w:sz w:val="24"/>
          <w:szCs w:val="24"/>
          <w:lang w:eastAsia="uk-UA"/>
        </w:rPr>
        <w:t>. Послуги спрямовані, зокрема, на зниження рівня стресу й тривожності, підтримку ментального здоров’я та допомогу людям у складних життєвих обставинах. Для людей старшого віку такі простори створюють додаткові можливості для соціальної взаємодії та запобігання ізоляції.</w:t>
      </w:r>
    </w:p>
    <w:p w:rsidR="009D132B" w:rsidRPr="00CA72B6" w:rsidRDefault="009D132B"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Посилання:</w:t>
      </w:r>
      <w:r w:rsidRPr="00CA72B6">
        <w:rPr>
          <w:rFonts w:ascii="Times New Roman" w:eastAsia="Times New Roman" w:hAnsi="Times New Roman" w:cs="Times New Roman"/>
          <w:sz w:val="24"/>
          <w:szCs w:val="24"/>
          <w:lang w:eastAsia="uk-UA"/>
        </w:rPr>
        <w:br/>
      </w:r>
      <w:hyperlink r:id="rId44" w:history="1">
        <w:r w:rsidRPr="00CA72B6">
          <w:rPr>
            <w:rFonts w:ascii="Times New Roman" w:eastAsia="Times New Roman" w:hAnsi="Times New Roman" w:cs="Times New Roman"/>
            <w:color w:val="0000FF"/>
            <w:sz w:val="24"/>
            <w:szCs w:val="24"/>
            <w:u w:val="single"/>
            <w:lang w:eastAsia="uk-UA"/>
          </w:rPr>
          <w:t>https://oda.zht.gov.ua/news/na-zhytomyrshhyni-pratsyuyut-14-tsentriv-zhyttyestijkosti/</w:t>
        </w:r>
      </w:hyperlink>
    </w:p>
    <w:p w:rsidR="009D132B" w:rsidRPr="00CA72B6" w:rsidRDefault="009D132B"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proofErr w:type="spellStart"/>
      <w:r w:rsidRPr="00CA72B6">
        <w:rPr>
          <w:rFonts w:ascii="Times New Roman" w:eastAsia="Times New Roman" w:hAnsi="Times New Roman" w:cs="Times New Roman"/>
          <w:bCs/>
          <w:sz w:val="24"/>
          <w:szCs w:val="24"/>
          <w:lang w:eastAsia="uk-UA"/>
        </w:rPr>
        <w:t>Звягельська</w:t>
      </w:r>
      <w:proofErr w:type="spellEnd"/>
      <w:r w:rsidRPr="00CA72B6">
        <w:rPr>
          <w:rFonts w:ascii="Times New Roman" w:eastAsia="Times New Roman" w:hAnsi="Times New Roman" w:cs="Times New Roman"/>
          <w:bCs/>
          <w:sz w:val="24"/>
          <w:szCs w:val="24"/>
          <w:lang w:eastAsia="uk-UA"/>
        </w:rPr>
        <w:t xml:space="preserve"> міська територіальна громада.</w:t>
      </w:r>
      <w:r w:rsidRPr="00CA72B6">
        <w:rPr>
          <w:rFonts w:ascii="Times New Roman" w:eastAsia="Times New Roman" w:hAnsi="Times New Roman" w:cs="Times New Roman"/>
          <w:sz w:val="24"/>
          <w:szCs w:val="24"/>
          <w:lang w:eastAsia="uk-UA"/>
        </w:rPr>
        <w:t xml:space="preserve"> У громаді територіальний центр поєднує соціальні послуги з </w:t>
      </w:r>
      <w:proofErr w:type="spellStart"/>
      <w:r w:rsidRPr="00CA72B6">
        <w:rPr>
          <w:rFonts w:ascii="Times New Roman" w:eastAsia="Times New Roman" w:hAnsi="Times New Roman" w:cs="Times New Roman"/>
          <w:sz w:val="24"/>
          <w:szCs w:val="24"/>
          <w:lang w:eastAsia="uk-UA"/>
        </w:rPr>
        <w:t>активностями</w:t>
      </w:r>
      <w:proofErr w:type="spellEnd"/>
      <w:r w:rsidRPr="00CA72B6">
        <w:rPr>
          <w:rFonts w:ascii="Times New Roman" w:eastAsia="Times New Roman" w:hAnsi="Times New Roman" w:cs="Times New Roman"/>
          <w:sz w:val="24"/>
          <w:szCs w:val="24"/>
          <w:lang w:eastAsia="uk-UA"/>
        </w:rPr>
        <w:t xml:space="preserve">, спрямованими на підтримку фізичної та соціальної активності людей старшого віку. Серед таких напрямів зазначаються скандинавська ходьба, творчі заняття, вокальні колективи, кулінарна студія та діяльність Університету третього віку. Окремим напрямом є цифрова </w:t>
      </w:r>
      <w:proofErr w:type="spellStart"/>
      <w:r w:rsidRPr="00CA72B6">
        <w:rPr>
          <w:rFonts w:ascii="Times New Roman" w:eastAsia="Times New Roman" w:hAnsi="Times New Roman" w:cs="Times New Roman"/>
          <w:sz w:val="24"/>
          <w:szCs w:val="24"/>
          <w:lang w:eastAsia="uk-UA"/>
        </w:rPr>
        <w:t>безбар’єрність</w:t>
      </w:r>
      <w:proofErr w:type="spellEnd"/>
      <w:r w:rsidRPr="00CA72B6">
        <w:rPr>
          <w:rFonts w:ascii="Times New Roman" w:eastAsia="Times New Roman" w:hAnsi="Times New Roman" w:cs="Times New Roman"/>
          <w:sz w:val="24"/>
          <w:szCs w:val="24"/>
          <w:lang w:eastAsia="uk-UA"/>
        </w:rPr>
        <w:t>: понад 200 людей отримали сертифікати за напрямом інформаційних технологій.</w:t>
      </w:r>
    </w:p>
    <w:p w:rsidR="009D132B" w:rsidRPr="00CA72B6" w:rsidRDefault="009D132B"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lastRenderedPageBreak/>
        <w:t>Посилання:</w:t>
      </w:r>
      <w:r w:rsidRPr="00CA72B6">
        <w:rPr>
          <w:rFonts w:ascii="Times New Roman" w:eastAsia="Times New Roman" w:hAnsi="Times New Roman" w:cs="Times New Roman"/>
          <w:sz w:val="24"/>
          <w:szCs w:val="24"/>
          <w:lang w:eastAsia="uk-UA"/>
        </w:rPr>
        <w:br/>
      </w:r>
      <w:hyperlink r:id="rId45" w:history="1">
        <w:r w:rsidRPr="00CA72B6">
          <w:rPr>
            <w:rFonts w:ascii="Times New Roman" w:eastAsia="Times New Roman" w:hAnsi="Times New Roman" w:cs="Times New Roman"/>
            <w:color w:val="0000FF"/>
            <w:sz w:val="24"/>
            <w:szCs w:val="24"/>
            <w:u w:val="single"/>
            <w:lang w:eastAsia="uk-UA"/>
          </w:rPr>
          <w:t>https://oda.zht.gov.ua/news/zvyagel-bez-bar-yeriv-yak-terytorialnyj-tsentr-vidkryvaye-dveri-dlya-kozhnogo/</w:t>
        </w:r>
      </w:hyperlink>
    </w:p>
    <w:p w:rsidR="00630E3F" w:rsidRPr="00CA72B6" w:rsidRDefault="00630E3F" w:rsidP="00CA72B6">
      <w:pPr>
        <w:spacing w:before="100" w:beforeAutospacing="1" w:after="100" w:afterAutospacing="1" w:line="240" w:lineRule="auto"/>
        <w:jc w:val="center"/>
        <w:outlineLvl w:val="2"/>
        <w:rPr>
          <w:rFonts w:ascii="Times New Roman" w:eastAsia="Times New Roman" w:hAnsi="Times New Roman" w:cs="Times New Roman"/>
          <w:b/>
          <w:bCs/>
          <w:i/>
          <w:sz w:val="24"/>
          <w:szCs w:val="24"/>
          <w:lang w:eastAsia="uk-UA"/>
        </w:rPr>
      </w:pPr>
      <w:r w:rsidRPr="00CA72B6">
        <w:rPr>
          <w:rFonts w:ascii="Times New Roman" w:eastAsia="Times New Roman" w:hAnsi="Times New Roman" w:cs="Times New Roman"/>
          <w:b/>
          <w:bCs/>
          <w:i/>
          <w:sz w:val="24"/>
          <w:szCs w:val="24"/>
          <w:lang w:eastAsia="uk-UA"/>
        </w:rPr>
        <w:t>Закарпатська область</w:t>
      </w:r>
    </w:p>
    <w:p w:rsidR="009D132B" w:rsidRPr="00CA72B6" w:rsidRDefault="009D132B"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У Закарпатській області у 2026 році підтримка здоров’я та активного довголіття здійснюється через розвиток соціальних послуг для людей старшого віку, навчання протягом життя, підтримку фізичної та психоемоційної активності, соціалізацію та створення можливостей для участі людей старшого віку в житті громади.</w:t>
      </w:r>
    </w:p>
    <w:p w:rsidR="009D132B" w:rsidRPr="00CA72B6" w:rsidRDefault="009D132B"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bCs/>
          <w:sz w:val="24"/>
          <w:szCs w:val="24"/>
          <w:lang w:eastAsia="uk-UA"/>
        </w:rPr>
        <w:t>Ужгородська міська територіальна громада.</w:t>
      </w:r>
      <w:r w:rsidRPr="00CA72B6">
        <w:rPr>
          <w:rFonts w:ascii="Times New Roman" w:eastAsia="Times New Roman" w:hAnsi="Times New Roman" w:cs="Times New Roman"/>
          <w:sz w:val="24"/>
          <w:szCs w:val="24"/>
          <w:lang w:eastAsia="uk-UA"/>
        </w:rPr>
        <w:t xml:space="preserve"> У 2026 році в громаді продовжує функціонувати </w:t>
      </w:r>
      <w:r w:rsidRPr="00CA72B6">
        <w:rPr>
          <w:rFonts w:ascii="Times New Roman" w:eastAsia="Times New Roman" w:hAnsi="Times New Roman" w:cs="Times New Roman"/>
          <w:bCs/>
          <w:sz w:val="24"/>
          <w:szCs w:val="24"/>
          <w:lang w:eastAsia="uk-UA"/>
        </w:rPr>
        <w:t>Ужгородський Університет третього віку (</w:t>
      </w:r>
      <w:proofErr w:type="spellStart"/>
      <w:r w:rsidRPr="00CA72B6">
        <w:rPr>
          <w:rFonts w:ascii="Times New Roman" w:eastAsia="Times New Roman" w:hAnsi="Times New Roman" w:cs="Times New Roman"/>
          <w:bCs/>
          <w:sz w:val="24"/>
          <w:szCs w:val="24"/>
          <w:lang w:eastAsia="uk-UA"/>
        </w:rPr>
        <w:t>УжУТВ</w:t>
      </w:r>
      <w:proofErr w:type="spellEnd"/>
      <w:r w:rsidRPr="00CA72B6">
        <w:rPr>
          <w:rFonts w:ascii="Times New Roman" w:eastAsia="Times New Roman" w:hAnsi="Times New Roman" w:cs="Times New Roman"/>
          <w:bCs/>
          <w:sz w:val="24"/>
          <w:szCs w:val="24"/>
          <w:lang w:eastAsia="uk-UA"/>
        </w:rPr>
        <w:t>)</w:t>
      </w:r>
      <w:r w:rsidRPr="00CA72B6">
        <w:rPr>
          <w:rFonts w:ascii="Times New Roman" w:eastAsia="Times New Roman" w:hAnsi="Times New Roman" w:cs="Times New Roman"/>
          <w:sz w:val="24"/>
          <w:szCs w:val="24"/>
          <w:lang w:eastAsia="uk-UA"/>
        </w:rPr>
        <w:t xml:space="preserve">. Його діяльність включена до регіональних заходів із надання соціальних послуг людям старшого віку з метою їх реінтеграції у життя громади та адаптації до вікових змін. Університет є безкоштовним освітнім простором, створеним за ініціативи ГО «Справа </w:t>
      </w:r>
      <w:proofErr w:type="spellStart"/>
      <w:r w:rsidRPr="00CA72B6">
        <w:rPr>
          <w:rFonts w:ascii="Times New Roman" w:eastAsia="Times New Roman" w:hAnsi="Times New Roman" w:cs="Times New Roman"/>
          <w:sz w:val="24"/>
          <w:szCs w:val="24"/>
          <w:lang w:eastAsia="uk-UA"/>
        </w:rPr>
        <w:t>Кольпінга</w:t>
      </w:r>
      <w:proofErr w:type="spellEnd"/>
      <w:r w:rsidRPr="00CA72B6">
        <w:rPr>
          <w:rFonts w:ascii="Times New Roman" w:eastAsia="Times New Roman" w:hAnsi="Times New Roman" w:cs="Times New Roman"/>
          <w:sz w:val="24"/>
          <w:szCs w:val="24"/>
          <w:lang w:eastAsia="uk-UA"/>
        </w:rPr>
        <w:t xml:space="preserve"> в Україні» та «Родини </w:t>
      </w:r>
      <w:proofErr w:type="spellStart"/>
      <w:r w:rsidRPr="00CA72B6">
        <w:rPr>
          <w:rFonts w:ascii="Times New Roman" w:eastAsia="Times New Roman" w:hAnsi="Times New Roman" w:cs="Times New Roman"/>
          <w:sz w:val="24"/>
          <w:szCs w:val="24"/>
          <w:lang w:eastAsia="uk-UA"/>
        </w:rPr>
        <w:t>Кольпінга</w:t>
      </w:r>
      <w:proofErr w:type="spellEnd"/>
      <w:r w:rsidRPr="00CA72B6">
        <w:rPr>
          <w:rFonts w:ascii="Times New Roman" w:eastAsia="Times New Roman" w:hAnsi="Times New Roman" w:cs="Times New Roman"/>
          <w:sz w:val="24"/>
          <w:szCs w:val="24"/>
          <w:lang w:eastAsia="uk-UA"/>
        </w:rPr>
        <w:t xml:space="preserve"> Ужгорода» за підтримки місцевих університетів, інститутів і культурних установ.</w:t>
      </w:r>
    </w:p>
    <w:p w:rsidR="009D132B" w:rsidRPr="00CA72B6" w:rsidRDefault="009D132B"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 xml:space="preserve">Основна мета </w:t>
      </w:r>
      <w:proofErr w:type="spellStart"/>
      <w:r w:rsidRPr="00CA72B6">
        <w:rPr>
          <w:rFonts w:ascii="Times New Roman" w:eastAsia="Times New Roman" w:hAnsi="Times New Roman" w:cs="Times New Roman"/>
          <w:sz w:val="24"/>
          <w:szCs w:val="24"/>
          <w:lang w:eastAsia="uk-UA"/>
        </w:rPr>
        <w:t>УжУТВ</w:t>
      </w:r>
      <w:proofErr w:type="spellEnd"/>
      <w:r w:rsidRPr="00CA72B6">
        <w:rPr>
          <w:rFonts w:ascii="Times New Roman" w:eastAsia="Times New Roman" w:hAnsi="Times New Roman" w:cs="Times New Roman"/>
          <w:sz w:val="24"/>
          <w:szCs w:val="24"/>
          <w:lang w:eastAsia="uk-UA"/>
        </w:rPr>
        <w:t xml:space="preserve"> – забезпечення можливостей для людей старшого віку продовжувати навчання, підтримувати соціальну активність, спілкуватися, отримувати нові знання та залишатися залученими до суспільного життя. За даними обласного моніторингу, кількість осіб, які навчаються в Ужгородському Університеті третього віку, у 2026 році становить </w:t>
      </w:r>
      <w:r w:rsidRPr="00CA72B6">
        <w:rPr>
          <w:rFonts w:ascii="Times New Roman" w:eastAsia="Times New Roman" w:hAnsi="Times New Roman" w:cs="Times New Roman"/>
          <w:bCs/>
          <w:sz w:val="24"/>
          <w:szCs w:val="24"/>
          <w:lang w:eastAsia="uk-UA"/>
        </w:rPr>
        <w:t>близько 200 осіб</w:t>
      </w:r>
      <w:r w:rsidRPr="00CA72B6">
        <w:rPr>
          <w:rFonts w:ascii="Times New Roman" w:eastAsia="Times New Roman" w:hAnsi="Times New Roman" w:cs="Times New Roman"/>
          <w:sz w:val="24"/>
          <w:szCs w:val="24"/>
          <w:lang w:eastAsia="uk-UA"/>
        </w:rPr>
        <w:t>.</w:t>
      </w:r>
    </w:p>
    <w:p w:rsidR="009D132B" w:rsidRPr="00CA72B6" w:rsidRDefault="009D132B"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Додатково:</w:t>
      </w:r>
      <w:r w:rsidRPr="00CA72B6">
        <w:rPr>
          <w:rFonts w:ascii="Times New Roman" w:eastAsia="Times New Roman" w:hAnsi="Times New Roman" w:cs="Times New Roman"/>
          <w:sz w:val="24"/>
          <w:szCs w:val="24"/>
          <w:lang w:eastAsia="uk-UA"/>
        </w:rPr>
        <w:br/>
      </w:r>
      <w:hyperlink r:id="rId46" w:history="1">
        <w:r w:rsidRPr="00CA72B6">
          <w:rPr>
            <w:rFonts w:ascii="Times New Roman" w:eastAsia="Times New Roman" w:hAnsi="Times New Roman" w:cs="Times New Roman"/>
            <w:color w:val="0000FF"/>
            <w:sz w:val="24"/>
            <w:szCs w:val="24"/>
            <w:u w:val="single"/>
            <w:lang w:eastAsia="uk-UA"/>
          </w:rPr>
          <w:t>https://kolping.org.ua/all_projects/university/utv-uzhgorod/</w:t>
        </w:r>
      </w:hyperlink>
    </w:p>
    <w:p w:rsidR="009D132B" w:rsidRPr="00CA72B6" w:rsidRDefault="009D132B"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 xml:space="preserve">У березні 2026 року на Закарпатті розпочали роботу </w:t>
      </w:r>
      <w:r w:rsidRPr="00CA72B6">
        <w:rPr>
          <w:rFonts w:ascii="Times New Roman" w:eastAsia="Times New Roman" w:hAnsi="Times New Roman" w:cs="Times New Roman"/>
          <w:bCs/>
          <w:sz w:val="24"/>
          <w:szCs w:val="24"/>
          <w:lang w:eastAsia="uk-UA"/>
        </w:rPr>
        <w:t>Клуби активного довголіття</w:t>
      </w:r>
      <w:r w:rsidRPr="00CA72B6">
        <w:rPr>
          <w:rFonts w:ascii="Times New Roman" w:eastAsia="Times New Roman" w:hAnsi="Times New Roman" w:cs="Times New Roman"/>
          <w:sz w:val="24"/>
          <w:szCs w:val="24"/>
          <w:lang w:eastAsia="uk-UA"/>
        </w:rPr>
        <w:t xml:space="preserve">, ініційовані Ужгородською та Мукачівською міськими організаціями Українського Червоного Хреста. Клуби створені для людей віком </w:t>
      </w:r>
      <w:r w:rsidRPr="00CA72B6">
        <w:rPr>
          <w:rFonts w:ascii="Times New Roman" w:eastAsia="Times New Roman" w:hAnsi="Times New Roman" w:cs="Times New Roman"/>
          <w:bCs/>
          <w:sz w:val="24"/>
          <w:szCs w:val="24"/>
          <w:lang w:eastAsia="uk-UA"/>
        </w:rPr>
        <w:t>60+</w:t>
      </w:r>
      <w:r w:rsidRPr="00CA72B6">
        <w:rPr>
          <w:rFonts w:ascii="Times New Roman" w:eastAsia="Times New Roman" w:hAnsi="Times New Roman" w:cs="Times New Roman"/>
          <w:sz w:val="24"/>
          <w:szCs w:val="24"/>
          <w:lang w:eastAsia="uk-UA"/>
        </w:rPr>
        <w:t xml:space="preserve"> та є просторами для підтримки фізичної активності, спілкування, розвитку нових навичок і турботи про фізичне та емоційне здоров’я.</w:t>
      </w:r>
    </w:p>
    <w:p w:rsidR="009D132B" w:rsidRPr="00CA72B6" w:rsidRDefault="009D132B"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 xml:space="preserve">Учасники клубів можуть долучатися до фізичних </w:t>
      </w:r>
      <w:proofErr w:type="spellStart"/>
      <w:r w:rsidRPr="00CA72B6">
        <w:rPr>
          <w:rFonts w:ascii="Times New Roman" w:eastAsia="Times New Roman" w:hAnsi="Times New Roman" w:cs="Times New Roman"/>
          <w:sz w:val="24"/>
          <w:szCs w:val="24"/>
          <w:lang w:eastAsia="uk-UA"/>
        </w:rPr>
        <w:t>активностей</w:t>
      </w:r>
      <w:proofErr w:type="spellEnd"/>
      <w:r w:rsidRPr="00CA72B6">
        <w:rPr>
          <w:rFonts w:ascii="Times New Roman" w:eastAsia="Times New Roman" w:hAnsi="Times New Roman" w:cs="Times New Roman"/>
          <w:sz w:val="24"/>
          <w:szCs w:val="24"/>
          <w:lang w:eastAsia="uk-UA"/>
        </w:rPr>
        <w:t>, настільних ігор, творчих заходів, зустрічей та інших форм спільної діяльності. Окремими завданнями визначено сприяння соціальній інтеграції та психосоціальній підтримці людей старшого віку, розвиток потенціалу старшого покоління та формування сприйняття віку 60+ як періоду нових можливостей.</w:t>
      </w:r>
    </w:p>
    <w:p w:rsidR="009D132B" w:rsidRPr="00CA72B6" w:rsidRDefault="009D132B"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Посилання:</w:t>
      </w:r>
      <w:r w:rsidRPr="00CA72B6">
        <w:rPr>
          <w:rFonts w:ascii="Times New Roman" w:eastAsia="Times New Roman" w:hAnsi="Times New Roman" w:cs="Times New Roman"/>
          <w:sz w:val="24"/>
          <w:szCs w:val="24"/>
          <w:lang w:eastAsia="uk-UA"/>
        </w:rPr>
        <w:br/>
      </w:r>
      <w:hyperlink r:id="rId47" w:history="1">
        <w:r w:rsidRPr="00CA72B6">
          <w:rPr>
            <w:rFonts w:ascii="Times New Roman" w:eastAsia="Times New Roman" w:hAnsi="Times New Roman" w:cs="Times New Roman"/>
            <w:color w:val="0000FF"/>
            <w:sz w:val="24"/>
            <w:szCs w:val="24"/>
            <w:u w:val="single"/>
            <w:lang w:eastAsia="uk-UA"/>
          </w:rPr>
          <w:t>https://redcross.org.ua/tag/%D0%B7%D0%B0%D0%BA%D0%B0%D1%80%D0%BF%D0%B0%D1%82%D1%81%D1%8C%D0%BA%D0%B0-%D0%BE%D0%B1%D0%BB%D0%B0%D1%81%D1%82%D1%8C/</w:t>
        </w:r>
      </w:hyperlink>
    </w:p>
    <w:p w:rsidR="009D132B" w:rsidRPr="00CA72B6" w:rsidRDefault="009D132B"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 xml:space="preserve">У межах регіональних заходів на 2025–2026 роки Закарпатська область передбачає надання соціальних послуг людям старшого віку з метою їх </w:t>
      </w:r>
      <w:r w:rsidRPr="00CA72B6">
        <w:rPr>
          <w:rFonts w:ascii="Times New Roman" w:eastAsia="Times New Roman" w:hAnsi="Times New Roman" w:cs="Times New Roman"/>
          <w:bCs/>
          <w:sz w:val="24"/>
          <w:szCs w:val="24"/>
          <w:lang w:eastAsia="uk-UA"/>
        </w:rPr>
        <w:t>реінтеграції у життя громади та адаптації до вікових змін</w:t>
      </w:r>
      <w:r w:rsidRPr="00CA72B6">
        <w:rPr>
          <w:rFonts w:ascii="Times New Roman" w:eastAsia="Times New Roman" w:hAnsi="Times New Roman" w:cs="Times New Roman"/>
          <w:sz w:val="24"/>
          <w:szCs w:val="24"/>
          <w:lang w:eastAsia="uk-UA"/>
        </w:rPr>
        <w:t>. Відповідальними за цей напрям визначені Департамент соціального захисту населення Закарпатської ОВА, районні військові адміністрації та органи місцевого самоврядування. Захід має статус такого, що виконується.</w:t>
      </w:r>
    </w:p>
    <w:p w:rsidR="009D132B" w:rsidRPr="00CA72B6" w:rsidRDefault="009D132B"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 xml:space="preserve">Окремим напрямом регіональної політики є розвиток </w:t>
      </w:r>
      <w:r w:rsidRPr="00CA72B6">
        <w:rPr>
          <w:rFonts w:ascii="Times New Roman" w:eastAsia="Times New Roman" w:hAnsi="Times New Roman" w:cs="Times New Roman"/>
          <w:bCs/>
          <w:sz w:val="24"/>
          <w:szCs w:val="24"/>
          <w:lang w:eastAsia="uk-UA"/>
        </w:rPr>
        <w:t>підтриманого проживання та соціальних послуг</w:t>
      </w:r>
      <w:r w:rsidRPr="00CA72B6">
        <w:rPr>
          <w:rFonts w:ascii="Times New Roman" w:eastAsia="Times New Roman" w:hAnsi="Times New Roman" w:cs="Times New Roman"/>
          <w:sz w:val="24"/>
          <w:szCs w:val="24"/>
          <w:lang w:eastAsia="uk-UA"/>
        </w:rPr>
        <w:t>, які дають можливість людям, що потребують допомоги, залишатися максимально включеними у життя громади та зберігати навички самостійності.</w:t>
      </w:r>
    </w:p>
    <w:p w:rsidR="00630E3F" w:rsidRPr="00CA72B6" w:rsidRDefault="00630E3F" w:rsidP="00CA72B6">
      <w:pPr>
        <w:spacing w:before="100" w:beforeAutospacing="1" w:after="100" w:afterAutospacing="1" w:line="240" w:lineRule="auto"/>
        <w:jc w:val="center"/>
        <w:outlineLvl w:val="2"/>
        <w:rPr>
          <w:rFonts w:ascii="Times New Roman" w:eastAsia="Times New Roman" w:hAnsi="Times New Roman" w:cs="Times New Roman"/>
          <w:b/>
          <w:bCs/>
          <w:i/>
          <w:sz w:val="24"/>
          <w:szCs w:val="24"/>
          <w:lang w:eastAsia="uk-UA"/>
        </w:rPr>
      </w:pPr>
      <w:r w:rsidRPr="00CA72B6">
        <w:rPr>
          <w:rFonts w:ascii="Times New Roman" w:eastAsia="Times New Roman" w:hAnsi="Times New Roman" w:cs="Times New Roman"/>
          <w:b/>
          <w:bCs/>
          <w:i/>
          <w:sz w:val="24"/>
          <w:szCs w:val="24"/>
          <w:lang w:eastAsia="uk-UA"/>
        </w:rPr>
        <w:lastRenderedPageBreak/>
        <w:t>Запорізька область</w:t>
      </w:r>
    </w:p>
    <w:p w:rsidR="009D132B" w:rsidRPr="00CA72B6" w:rsidRDefault="009D132B"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У Запорізькій області у 2026 році підтримка здоров’я та активного довголіття здійснюється через розвиток освітніх і соціальних послуг для людей старшого віку, організацію фізичної та творчої активності, психосоціальну підтримку, цифрову освіту, гуманітарну допомогу та створення можливостей для продовження трудової діяльності.</w:t>
      </w:r>
    </w:p>
    <w:p w:rsidR="009D132B" w:rsidRPr="00CA72B6" w:rsidRDefault="009D132B"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 xml:space="preserve">У 2026 році продовжує розвиватися </w:t>
      </w:r>
      <w:r w:rsidRPr="00CA72B6">
        <w:rPr>
          <w:rFonts w:ascii="Times New Roman" w:eastAsia="Times New Roman" w:hAnsi="Times New Roman" w:cs="Times New Roman"/>
          <w:bCs/>
          <w:sz w:val="24"/>
          <w:szCs w:val="24"/>
          <w:lang w:eastAsia="uk-UA"/>
        </w:rPr>
        <w:t>Університет третього віку</w:t>
      </w:r>
      <w:r w:rsidRPr="00CA72B6">
        <w:rPr>
          <w:rFonts w:ascii="Times New Roman" w:eastAsia="Times New Roman" w:hAnsi="Times New Roman" w:cs="Times New Roman"/>
          <w:sz w:val="24"/>
          <w:szCs w:val="24"/>
          <w:lang w:eastAsia="uk-UA"/>
        </w:rPr>
        <w:t xml:space="preserve"> як соціально-педагогічна послуга для людей старшого віку. У липні 2026 року на офіційному ресурсі Департаменту соціального захисту населення Запорізької міської ради оголошено набір слухачів на новий навчальний рік, а початок занять заплановано на </w:t>
      </w:r>
      <w:r w:rsidRPr="00CA72B6">
        <w:rPr>
          <w:rFonts w:ascii="Times New Roman" w:eastAsia="Times New Roman" w:hAnsi="Times New Roman" w:cs="Times New Roman"/>
          <w:bCs/>
          <w:sz w:val="24"/>
          <w:szCs w:val="24"/>
          <w:lang w:eastAsia="uk-UA"/>
        </w:rPr>
        <w:t>1 вересня 2026 року</w:t>
      </w:r>
      <w:r w:rsidRPr="00CA72B6">
        <w:rPr>
          <w:rFonts w:ascii="Times New Roman" w:eastAsia="Times New Roman" w:hAnsi="Times New Roman" w:cs="Times New Roman"/>
          <w:sz w:val="24"/>
          <w:szCs w:val="24"/>
          <w:lang w:eastAsia="uk-UA"/>
        </w:rPr>
        <w:t>. Навчання спрямоване на підтримку активності людей старшого віку, розширення їхніх знань, спілкування та соціалізації.</w:t>
      </w:r>
    </w:p>
    <w:p w:rsidR="009D132B" w:rsidRPr="00CA72B6" w:rsidRDefault="009D132B"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 xml:space="preserve">Водночас у місті діє міська програма </w:t>
      </w:r>
      <w:r w:rsidRPr="00CA72B6">
        <w:rPr>
          <w:rFonts w:ascii="Times New Roman" w:eastAsia="Times New Roman" w:hAnsi="Times New Roman" w:cs="Times New Roman"/>
          <w:bCs/>
          <w:sz w:val="24"/>
          <w:szCs w:val="24"/>
          <w:lang w:eastAsia="uk-UA"/>
        </w:rPr>
        <w:t>«Старше покоління запоріжців» на 2025–2027 роки «Турбота поруч»</w:t>
      </w:r>
      <w:r w:rsidRPr="00CA72B6">
        <w:rPr>
          <w:rFonts w:ascii="Times New Roman" w:eastAsia="Times New Roman" w:hAnsi="Times New Roman" w:cs="Times New Roman"/>
          <w:sz w:val="24"/>
          <w:szCs w:val="24"/>
          <w:lang w:eastAsia="uk-UA"/>
        </w:rPr>
        <w:t>, яка передбачає підтримку людей старшого віку, зокрема розвиток цифрової грамотності, освіти без вікових обмежень, соціальної взаємодії та інших форм підтримки.</w:t>
      </w:r>
    </w:p>
    <w:p w:rsidR="009D132B" w:rsidRPr="00CA72B6" w:rsidRDefault="009D132B"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proofErr w:type="spellStart"/>
      <w:r w:rsidRPr="00CA72B6">
        <w:rPr>
          <w:rFonts w:ascii="Times New Roman" w:eastAsia="Times New Roman" w:hAnsi="Times New Roman" w:cs="Times New Roman"/>
          <w:bCs/>
          <w:sz w:val="24"/>
          <w:szCs w:val="24"/>
          <w:lang w:eastAsia="uk-UA"/>
        </w:rPr>
        <w:t>Проєкт</w:t>
      </w:r>
      <w:proofErr w:type="spellEnd"/>
      <w:r w:rsidRPr="00CA72B6">
        <w:rPr>
          <w:rFonts w:ascii="Times New Roman" w:eastAsia="Times New Roman" w:hAnsi="Times New Roman" w:cs="Times New Roman"/>
          <w:bCs/>
          <w:sz w:val="24"/>
          <w:szCs w:val="24"/>
          <w:lang w:eastAsia="uk-UA"/>
        </w:rPr>
        <w:t xml:space="preserve"> «Ми – Запоріжжя. Сила поколінь».</w:t>
      </w:r>
      <w:r w:rsidRPr="00CA72B6">
        <w:rPr>
          <w:rFonts w:ascii="Times New Roman" w:eastAsia="Times New Roman" w:hAnsi="Times New Roman" w:cs="Times New Roman"/>
          <w:sz w:val="24"/>
          <w:szCs w:val="24"/>
          <w:lang w:eastAsia="uk-UA"/>
        </w:rPr>
        <w:t xml:space="preserve"> У 2026 році в Запоріжжі реалізується </w:t>
      </w:r>
      <w:proofErr w:type="spellStart"/>
      <w:r w:rsidRPr="00CA72B6">
        <w:rPr>
          <w:rFonts w:ascii="Times New Roman" w:eastAsia="Times New Roman" w:hAnsi="Times New Roman" w:cs="Times New Roman"/>
          <w:sz w:val="24"/>
          <w:szCs w:val="24"/>
          <w:lang w:eastAsia="uk-UA"/>
        </w:rPr>
        <w:t>проєкт</w:t>
      </w:r>
      <w:proofErr w:type="spellEnd"/>
      <w:r w:rsidRPr="00CA72B6">
        <w:rPr>
          <w:rFonts w:ascii="Times New Roman" w:eastAsia="Times New Roman" w:hAnsi="Times New Roman" w:cs="Times New Roman"/>
          <w:sz w:val="24"/>
          <w:szCs w:val="24"/>
          <w:lang w:eastAsia="uk-UA"/>
        </w:rPr>
        <w:t xml:space="preserve"> для людей віком </w:t>
      </w:r>
      <w:r w:rsidRPr="00CA72B6">
        <w:rPr>
          <w:rFonts w:ascii="Times New Roman" w:eastAsia="Times New Roman" w:hAnsi="Times New Roman" w:cs="Times New Roman"/>
          <w:bCs/>
          <w:sz w:val="24"/>
          <w:szCs w:val="24"/>
          <w:lang w:eastAsia="uk-UA"/>
        </w:rPr>
        <w:t>60+</w:t>
      </w:r>
      <w:r w:rsidRPr="00CA72B6">
        <w:rPr>
          <w:rFonts w:ascii="Times New Roman" w:eastAsia="Times New Roman" w:hAnsi="Times New Roman" w:cs="Times New Roman"/>
          <w:sz w:val="24"/>
          <w:szCs w:val="24"/>
          <w:lang w:eastAsia="uk-UA"/>
        </w:rPr>
        <w:t xml:space="preserve">, спрямований на підтримку їхньої фізичної, психологічної та соціальної активності. У межах </w:t>
      </w:r>
      <w:proofErr w:type="spellStart"/>
      <w:r w:rsidRPr="00CA72B6">
        <w:rPr>
          <w:rFonts w:ascii="Times New Roman" w:eastAsia="Times New Roman" w:hAnsi="Times New Roman" w:cs="Times New Roman"/>
          <w:sz w:val="24"/>
          <w:szCs w:val="24"/>
          <w:lang w:eastAsia="uk-UA"/>
        </w:rPr>
        <w:t>проєкту</w:t>
      </w:r>
      <w:proofErr w:type="spellEnd"/>
      <w:r w:rsidRPr="00CA72B6">
        <w:rPr>
          <w:rFonts w:ascii="Times New Roman" w:eastAsia="Times New Roman" w:hAnsi="Times New Roman" w:cs="Times New Roman"/>
          <w:sz w:val="24"/>
          <w:szCs w:val="24"/>
          <w:lang w:eastAsia="uk-UA"/>
        </w:rPr>
        <w:t xml:space="preserve"> в навчально-практичному центрі «Кулінарний </w:t>
      </w:r>
      <w:proofErr w:type="spellStart"/>
      <w:r w:rsidRPr="00CA72B6">
        <w:rPr>
          <w:rFonts w:ascii="Times New Roman" w:eastAsia="Times New Roman" w:hAnsi="Times New Roman" w:cs="Times New Roman"/>
          <w:sz w:val="24"/>
          <w:szCs w:val="24"/>
          <w:lang w:eastAsia="uk-UA"/>
        </w:rPr>
        <w:t>хаб</w:t>
      </w:r>
      <w:proofErr w:type="spellEnd"/>
      <w:r w:rsidRPr="00CA72B6">
        <w:rPr>
          <w:rFonts w:ascii="Times New Roman" w:eastAsia="Times New Roman" w:hAnsi="Times New Roman" w:cs="Times New Roman"/>
          <w:sz w:val="24"/>
          <w:szCs w:val="24"/>
          <w:lang w:eastAsia="uk-UA"/>
        </w:rPr>
        <w:t>» щопонеділка проводяться кулінарні майстер-класи. Серія заходів стартувала у січні та має тривати до листопада 2026 року.</w:t>
      </w:r>
    </w:p>
    <w:p w:rsidR="009D132B" w:rsidRPr="00CA72B6" w:rsidRDefault="009D132B"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 xml:space="preserve">Крім кулінарних занять, для людей старшого віку проводяться </w:t>
      </w:r>
      <w:r w:rsidRPr="00CA72B6">
        <w:rPr>
          <w:rFonts w:ascii="Times New Roman" w:eastAsia="Times New Roman" w:hAnsi="Times New Roman" w:cs="Times New Roman"/>
          <w:bCs/>
          <w:sz w:val="24"/>
          <w:szCs w:val="24"/>
          <w:lang w:eastAsia="uk-UA"/>
        </w:rPr>
        <w:t xml:space="preserve">тренінги з цифрової безпеки, </w:t>
      </w:r>
      <w:proofErr w:type="spellStart"/>
      <w:r w:rsidRPr="00CA72B6">
        <w:rPr>
          <w:rFonts w:ascii="Times New Roman" w:eastAsia="Times New Roman" w:hAnsi="Times New Roman" w:cs="Times New Roman"/>
          <w:bCs/>
          <w:sz w:val="24"/>
          <w:szCs w:val="24"/>
          <w:lang w:eastAsia="uk-UA"/>
        </w:rPr>
        <w:t>арттерапевтичні</w:t>
      </w:r>
      <w:proofErr w:type="spellEnd"/>
      <w:r w:rsidRPr="00CA72B6">
        <w:rPr>
          <w:rFonts w:ascii="Times New Roman" w:eastAsia="Times New Roman" w:hAnsi="Times New Roman" w:cs="Times New Roman"/>
          <w:bCs/>
          <w:sz w:val="24"/>
          <w:szCs w:val="24"/>
          <w:lang w:eastAsia="uk-UA"/>
        </w:rPr>
        <w:t xml:space="preserve"> зустрічі та психологічні консультації</w:t>
      </w:r>
      <w:r w:rsidRPr="00CA72B6">
        <w:rPr>
          <w:rFonts w:ascii="Times New Roman" w:eastAsia="Times New Roman" w:hAnsi="Times New Roman" w:cs="Times New Roman"/>
          <w:sz w:val="24"/>
          <w:szCs w:val="24"/>
          <w:lang w:eastAsia="uk-UA"/>
        </w:rPr>
        <w:t xml:space="preserve">. Також передбачені заняття з живопису, вокалу та танців. Загалом організатори планують залучити до різних </w:t>
      </w:r>
      <w:proofErr w:type="spellStart"/>
      <w:r w:rsidRPr="00CA72B6">
        <w:rPr>
          <w:rFonts w:ascii="Times New Roman" w:eastAsia="Times New Roman" w:hAnsi="Times New Roman" w:cs="Times New Roman"/>
          <w:sz w:val="24"/>
          <w:szCs w:val="24"/>
          <w:lang w:eastAsia="uk-UA"/>
        </w:rPr>
        <w:t>активностей</w:t>
      </w:r>
      <w:proofErr w:type="spellEnd"/>
      <w:r w:rsidRPr="00CA72B6">
        <w:rPr>
          <w:rFonts w:ascii="Times New Roman" w:eastAsia="Times New Roman" w:hAnsi="Times New Roman" w:cs="Times New Roman"/>
          <w:sz w:val="24"/>
          <w:szCs w:val="24"/>
          <w:lang w:eastAsia="uk-UA"/>
        </w:rPr>
        <w:t xml:space="preserve"> </w:t>
      </w:r>
      <w:r w:rsidRPr="00CA72B6">
        <w:rPr>
          <w:rFonts w:ascii="Times New Roman" w:eastAsia="Times New Roman" w:hAnsi="Times New Roman" w:cs="Times New Roman"/>
          <w:bCs/>
          <w:sz w:val="24"/>
          <w:szCs w:val="24"/>
          <w:lang w:eastAsia="uk-UA"/>
        </w:rPr>
        <w:t>до 2 тисяч людей старшого віку</w:t>
      </w:r>
      <w:r w:rsidRPr="00CA72B6">
        <w:rPr>
          <w:rFonts w:ascii="Times New Roman" w:eastAsia="Times New Roman" w:hAnsi="Times New Roman" w:cs="Times New Roman"/>
          <w:sz w:val="24"/>
          <w:szCs w:val="24"/>
          <w:lang w:eastAsia="uk-UA"/>
        </w:rPr>
        <w:t>.</w:t>
      </w:r>
    </w:p>
    <w:p w:rsidR="009D132B" w:rsidRPr="00CA72B6" w:rsidRDefault="009D132B"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Посилання:</w:t>
      </w:r>
      <w:r w:rsidRPr="00CA72B6">
        <w:rPr>
          <w:rFonts w:ascii="Times New Roman" w:eastAsia="Times New Roman" w:hAnsi="Times New Roman" w:cs="Times New Roman"/>
          <w:sz w:val="24"/>
          <w:szCs w:val="24"/>
          <w:lang w:eastAsia="uk-UA"/>
        </w:rPr>
        <w:br/>
      </w:r>
      <w:hyperlink r:id="rId48" w:history="1">
        <w:r w:rsidRPr="00CA72B6">
          <w:rPr>
            <w:rFonts w:ascii="Times New Roman" w:eastAsia="Times New Roman" w:hAnsi="Times New Roman" w:cs="Times New Roman"/>
            <w:color w:val="0000FF"/>
            <w:sz w:val="24"/>
            <w:szCs w:val="24"/>
            <w:u w:val="single"/>
            <w:lang w:eastAsia="uk-UA"/>
          </w:rPr>
          <w:t>https://www.zoda.gov.ua/news/78335/adm%40zoda.gov.ua</w:t>
        </w:r>
      </w:hyperlink>
    </w:p>
    <w:p w:rsidR="009D132B" w:rsidRPr="00CA72B6" w:rsidRDefault="009D132B"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 xml:space="preserve">У 2026 році Центр життєстійкості у Запоріжжі використовується також як простір для підтримки людей старшого віку. У межах роботи Центру проводяться заходи, спрямовані на </w:t>
      </w:r>
      <w:r w:rsidRPr="00CA72B6">
        <w:rPr>
          <w:rFonts w:ascii="Times New Roman" w:eastAsia="Times New Roman" w:hAnsi="Times New Roman" w:cs="Times New Roman"/>
          <w:bCs/>
          <w:sz w:val="24"/>
          <w:szCs w:val="24"/>
          <w:lang w:eastAsia="uk-UA"/>
        </w:rPr>
        <w:t>психологічне розвантаження, подолання соціальної ізоляції та адаптацію до умов тривалого стресу</w:t>
      </w:r>
      <w:r w:rsidRPr="00CA72B6">
        <w:rPr>
          <w:rFonts w:ascii="Times New Roman" w:eastAsia="Times New Roman" w:hAnsi="Times New Roman" w:cs="Times New Roman"/>
          <w:sz w:val="24"/>
          <w:szCs w:val="24"/>
          <w:lang w:eastAsia="uk-UA"/>
        </w:rPr>
        <w:t>.</w:t>
      </w:r>
    </w:p>
    <w:p w:rsidR="009D132B" w:rsidRPr="00CA72B6" w:rsidRDefault="009D132B"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 xml:space="preserve">У травні 2026 року в Запоріжжі розпочалася реалізація </w:t>
      </w:r>
      <w:proofErr w:type="spellStart"/>
      <w:r w:rsidRPr="00CA72B6">
        <w:rPr>
          <w:rFonts w:ascii="Times New Roman" w:eastAsia="Times New Roman" w:hAnsi="Times New Roman" w:cs="Times New Roman"/>
          <w:sz w:val="24"/>
          <w:szCs w:val="24"/>
          <w:lang w:eastAsia="uk-UA"/>
        </w:rPr>
        <w:t>проєкту</w:t>
      </w:r>
      <w:proofErr w:type="spellEnd"/>
      <w:r w:rsidRPr="00CA72B6">
        <w:rPr>
          <w:rFonts w:ascii="Times New Roman" w:eastAsia="Times New Roman" w:hAnsi="Times New Roman" w:cs="Times New Roman"/>
          <w:sz w:val="24"/>
          <w:szCs w:val="24"/>
          <w:lang w:eastAsia="uk-UA"/>
        </w:rPr>
        <w:t xml:space="preserve"> </w:t>
      </w:r>
      <w:r w:rsidRPr="00CA72B6">
        <w:rPr>
          <w:rFonts w:ascii="Times New Roman" w:eastAsia="Times New Roman" w:hAnsi="Times New Roman" w:cs="Times New Roman"/>
          <w:bCs/>
          <w:sz w:val="24"/>
          <w:szCs w:val="24"/>
          <w:lang w:eastAsia="uk-UA"/>
        </w:rPr>
        <w:t>«Турбота поруч»</w:t>
      </w:r>
      <w:r w:rsidRPr="00CA72B6">
        <w:rPr>
          <w:rFonts w:ascii="Times New Roman" w:eastAsia="Times New Roman" w:hAnsi="Times New Roman" w:cs="Times New Roman"/>
          <w:sz w:val="24"/>
          <w:szCs w:val="24"/>
          <w:lang w:eastAsia="uk-UA"/>
        </w:rPr>
        <w:t xml:space="preserve">, у межах якого продуктові набори отримують жителі віком </w:t>
      </w:r>
      <w:r w:rsidRPr="00CA72B6">
        <w:rPr>
          <w:rFonts w:ascii="Times New Roman" w:eastAsia="Times New Roman" w:hAnsi="Times New Roman" w:cs="Times New Roman"/>
          <w:bCs/>
          <w:sz w:val="24"/>
          <w:szCs w:val="24"/>
          <w:lang w:eastAsia="uk-UA"/>
        </w:rPr>
        <w:t>60+</w:t>
      </w:r>
      <w:r w:rsidRPr="00CA72B6">
        <w:rPr>
          <w:rFonts w:ascii="Times New Roman" w:eastAsia="Times New Roman" w:hAnsi="Times New Roman" w:cs="Times New Roman"/>
          <w:sz w:val="24"/>
          <w:szCs w:val="24"/>
          <w:lang w:eastAsia="uk-UA"/>
        </w:rPr>
        <w:t xml:space="preserve">. У перший день допомогу отримали понад </w:t>
      </w:r>
      <w:r w:rsidRPr="00CA72B6">
        <w:rPr>
          <w:rFonts w:ascii="Times New Roman" w:eastAsia="Times New Roman" w:hAnsi="Times New Roman" w:cs="Times New Roman"/>
          <w:bCs/>
          <w:sz w:val="24"/>
          <w:szCs w:val="24"/>
          <w:lang w:eastAsia="uk-UA"/>
        </w:rPr>
        <w:t>700 людей</w:t>
      </w:r>
      <w:r w:rsidRPr="00CA72B6">
        <w:rPr>
          <w:rFonts w:ascii="Times New Roman" w:eastAsia="Times New Roman" w:hAnsi="Times New Roman" w:cs="Times New Roman"/>
          <w:sz w:val="24"/>
          <w:szCs w:val="24"/>
          <w:lang w:eastAsia="uk-UA"/>
        </w:rPr>
        <w:t xml:space="preserve">, загалом на той момент зареєструвалися понад </w:t>
      </w:r>
      <w:r w:rsidRPr="00CA72B6">
        <w:rPr>
          <w:rFonts w:ascii="Times New Roman" w:eastAsia="Times New Roman" w:hAnsi="Times New Roman" w:cs="Times New Roman"/>
          <w:bCs/>
          <w:sz w:val="24"/>
          <w:szCs w:val="24"/>
          <w:lang w:eastAsia="uk-UA"/>
        </w:rPr>
        <w:t>20 тисяч жителів Запорізької області</w:t>
      </w:r>
      <w:r w:rsidRPr="00CA72B6">
        <w:rPr>
          <w:rFonts w:ascii="Times New Roman" w:eastAsia="Times New Roman" w:hAnsi="Times New Roman" w:cs="Times New Roman"/>
          <w:sz w:val="24"/>
          <w:szCs w:val="24"/>
          <w:lang w:eastAsia="uk-UA"/>
        </w:rPr>
        <w:t>.</w:t>
      </w:r>
    </w:p>
    <w:p w:rsidR="009D132B" w:rsidRPr="00CA72B6" w:rsidRDefault="009D132B"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 xml:space="preserve">Для </w:t>
      </w:r>
      <w:proofErr w:type="spellStart"/>
      <w:r w:rsidRPr="00CA72B6">
        <w:rPr>
          <w:rFonts w:ascii="Times New Roman" w:eastAsia="Times New Roman" w:hAnsi="Times New Roman" w:cs="Times New Roman"/>
          <w:sz w:val="24"/>
          <w:szCs w:val="24"/>
          <w:lang w:eastAsia="uk-UA"/>
        </w:rPr>
        <w:t>маломобільних</w:t>
      </w:r>
      <w:proofErr w:type="spellEnd"/>
      <w:r w:rsidRPr="00CA72B6">
        <w:rPr>
          <w:rFonts w:ascii="Times New Roman" w:eastAsia="Times New Roman" w:hAnsi="Times New Roman" w:cs="Times New Roman"/>
          <w:sz w:val="24"/>
          <w:szCs w:val="24"/>
          <w:lang w:eastAsia="uk-UA"/>
        </w:rPr>
        <w:t xml:space="preserve"> людей та людей з інвалідністю передбачено </w:t>
      </w:r>
      <w:r w:rsidRPr="00CA72B6">
        <w:rPr>
          <w:rFonts w:ascii="Times New Roman" w:eastAsia="Times New Roman" w:hAnsi="Times New Roman" w:cs="Times New Roman"/>
          <w:bCs/>
          <w:sz w:val="24"/>
          <w:szCs w:val="24"/>
          <w:lang w:eastAsia="uk-UA"/>
        </w:rPr>
        <w:t>адресну доставку допомоги додому</w:t>
      </w:r>
      <w:r w:rsidRPr="00CA72B6">
        <w:rPr>
          <w:rFonts w:ascii="Times New Roman" w:eastAsia="Times New Roman" w:hAnsi="Times New Roman" w:cs="Times New Roman"/>
          <w:sz w:val="24"/>
          <w:szCs w:val="24"/>
          <w:lang w:eastAsia="uk-UA"/>
        </w:rPr>
        <w:t>. Такий підхід дозволяє забезпечити доступ до базової підтримки людей старшого віку, які через стан здоров’я або обмеження мобільності не можуть самостійно отримувати допомогу.</w:t>
      </w:r>
    </w:p>
    <w:p w:rsidR="009D132B" w:rsidRPr="00CA72B6" w:rsidRDefault="009D132B"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 xml:space="preserve">У травні 2026 року в Запоріжжі оновлено місце тимчасового проживання для внутрішньо переміщених осіб, де проживають понад 60 людей, серед яких є люди старшого віку та люди з інвалідністю. У приміщенні забезпечено </w:t>
      </w:r>
      <w:proofErr w:type="spellStart"/>
      <w:r w:rsidRPr="00CA72B6">
        <w:rPr>
          <w:rFonts w:ascii="Times New Roman" w:eastAsia="Times New Roman" w:hAnsi="Times New Roman" w:cs="Times New Roman"/>
          <w:sz w:val="24"/>
          <w:szCs w:val="24"/>
          <w:lang w:eastAsia="uk-UA"/>
        </w:rPr>
        <w:t>безбар’єрний</w:t>
      </w:r>
      <w:proofErr w:type="spellEnd"/>
      <w:r w:rsidRPr="00CA72B6">
        <w:rPr>
          <w:rFonts w:ascii="Times New Roman" w:eastAsia="Times New Roman" w:hAnsi="Times New Roman" w:cs="Times New Roman"/>
          <w:sz w:val="24"/>
          <w:szCs w:val="24"/>
          <w:lang w:eastAsia="uk-UA"/>
        </w:rPr>
        <w:t xml:space="preserve"> доступ, облаштовано інклюзивні санвузли та кухні, оновлено меблі й житлові приміщення.</w:t>
      </w:r>
    </w:p>
    <w:p w:rsidR="009D132B" w:rsidRPr="00CA72B6" w:rsidRDefault="009D132B"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lastRenderedPageBreak/>
        <w:t xml:space="preserve">Запорізька область у 2026 році активно долучилася до національної програми </w:t>
      </w:r>
      <w:r w:rsidRPr="00CA72B6">
        <w:rPr>
          <w:rFonts w:ascii="Times New Roman" w:eastAsia="Times New Roman" w:hAnsi="Times New Roman" w:cs="Times New Roman"/>
          <w:bCs/>
          <w:sz w:val="24"/>
          <w:szCs w:val="24"/>
          <w:lang w:eastAsia="uk-UA"/>
        </w:rPr>
        <w:t>«Досвід має значення»</w:t>
      </w:r>
      <w:r w:rsidRPr="00CA72B6">
        <w:rPr>
          <w:rFonts w:ascii="Times New Roman" w:eastAsia="Times New Roman" w:hAnsi="Times New Roman" w:cs="Times New Roman"/>
          <w:sz w:val="24"/>
          <w:szCs w:val="24"/>
          <w:lang w:eastAsia="uk-UA"/>
        </w:rPr>
        <w:t xml:space="preserve">, спрямованої на працевлаштування людей старшого віку. Станом на червень 2026 року </w:t>
      </w:r>
      <w:r w:rsidRPr="00CA72B6">
        <w:rPr>
          <w:rFonts w:ascii="Times New Roman" w:eastAsia="Times New Roman" w:hAnsi="Times New Roman" w:cs="Times New Roman"/>
          <w:bCs/>
          <w:sz w:val="24"/>
          <w:szCs w:val="24"/>
          <w:lang w:eastAsia="uk-UA"/>
        </w:rPr>
        <w:t>145 осіб віком 50+ подали заявки</w:t>
      </w:r>
      <w:r w:rsidRPr="00CA72B6">
        <w:rPr>
          <w:rFonts w:ascii="Times New Roman" w:eastAsia="Times New Roman" w:hAnsi="Times New Roman" w:cs="Times New Roman"/>
          <w:sz w:val="24"/>
          <w:szCs w:val="24"/>
          <w:lang w:eastAsia="uk-UA"/>
        </w:rPr>
        <w:t xml:space="preserve"> на участь у програмі, </w:t>
      </w:r>
      <w:r w:rsidRPr="00CA72B6">
        <w:rPr>
          <w:rFonts w:ascii="Times New Roman" w:eastAsia="Times New Roman" w:hAnsi="Times New Roman" w:cs="Times New Roman"/>
          <w:bCs/>
          <w:sz w:val="24"/>
          <w:szCs w:val="24"/>
          <w:lang w:eastAsia="uk-UA"/>
        </w:rPr>
        <w:t>71 роботодавець</w:t>
      </w:r>
      <w:r w:rsidRPr="00CA72B6">
        <w:rPr>
          <w:rFonts w:ascii="Times New Roman" w:eastAsia="Times New Roman" w:hAnsi="Times New Roman" w:cs="Times New Roman"/>
          <w:sz w:val="24"/>
          <w:szCs w:val="24"/>
          <w:lang w:eastAsia="uk-UA"/>
        </w:rPr>
        <w:t xml:space="preserve"> запропонував вакансії, загалом було доступно </w:t>
      </w:r>
      <w:r w:rsidRPr="00CA72B6">
        <w:rPr>
          <w:rFonts w:ascii="Times New Roman" w:eastAsia="Times New Roman" w:hAnsi="Times New Roman" w:cs="Times New Roman"/>
          <w:bCs/>
          <w:sz w:val="24"/>
          <w:szCs w:val="24"/>
          <w:lang w:eastAsia="uk-UA"/>
        </w:rPr>
        <w:t>163 вакансії</w:t>
      </w:r>
      <w:r w:rsidRPr="00CA72B6">
        <w:rPr>
          <w:rFonts w:ascii="Times New Roman" w:eastAsia="Times New Roman" w:hAnsi="Times New Roman" w:cs="Times New Roman"/>
          <w:sz w:val="24"/>
          <w:szCs w:val="24"/>
          <w:lang w:eastAsia="uk-UA"/>
        </w:rPr>
        <w:t xml:space="preserve">. На цей момент </w:t>
      </w:r>
      <w:r w:rsidRPr="00CA72B6">
        <w:rPr>
          <w:rFonts w:ascii="Times New Roman" w:eastAsia="Times New Roman" w:hAnsi="Times New Roman" w:cs="Times New Roman"/>
          <w:bCs/>
          <w:sz w:val="24"/>
          <w:szCs w:val="24"/>
          <w:lang w:eastAsia="uk-UA"/>
        </w:rPr>
        <w:t xml:space="preserve">44 учасники проходили стажування, а 41 особу вже було </w:t>
      </w:r>
      <w:proofErr w:type="spellStart"/>
      <w:r w:rsidRPr="00CA72B6">
        <w:rPr>
          <w:rFonts w:ascii="Times New Roman" w:eastAsia="Times New Roman" w:hAnsi="Times New Roman" w:cs="Times New Roman"/>
          <w:bCs/>
          <w:sz w:val="24"/>
          <w:szCs w:val="24"/>
          <w:lang w:eastAsia="uk-UA"/>
        </w:rPr>
        <w:t>працевлаштовано</w:t>
      </w:r>
      <w:proofErr w:type="spellEnd"/>
      <w:r w:rsidRPr="00CA72B6">
        <w:rPr>
          <w:rFonts w:ascii="Times New Roman" w:eastAsia="Times New Roman" w:hAnsi="Times New Roman" w:cs="Times New Roman"/>
          <w:sz w:val="24"/>
          <w:szCs w:val="24"/>
          <w:lang w:eastAsia="uk-UA"/>
        </w:rPr>
        <w:t>.</w:t>
      </w:r>
    </w:p>
    <w:p w:rsidR="009D132B" w:rsidRPr="00CA72B6" w:rsidRDefault="009D132B"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 xml:space="preserve">Програма створює можливості для продовження професійної діяльності людей старшого віку, використання їхнього досвіду та отримання нових </w:t>
      </w:r>
      <w:proofErr w:type="spellStart"/>
      <w:r w:rsidRPr="00CA72B6">
        <w:rPr>
          <w:rFonts w:ascii="Times New Roman" w:eastAsia="Times New Roman" w:hAnsi="Times New Roman" w:cs="Times New Roman"/>
          <w:sz w:val="24"/>
          <w:szCs w:val="24"/>
          <w:lang w:eastAsia="uk-UA"/>
        </w:rPr>
        <w:t>компетентностей</w:t>
      </w:r>
      <w:proofErr w:type="spellEnd"/>
      <w:r w:rsidRPr="00CA72B6">
        <w:rPr>
          <w:rFonts w:ascii="Times New Roman" w:eastAsia="Times New Roman" w:hAnsi="Times New Roman" w:cs="Times New Roman"/>
          <w:sz w:val="24"/>
          <w:szCs w:val="24"/>
          <w:lang w:eastAsia="uk-UA"/>
        </w:rPr>
        <w:t>, що відповідає принципам активного довголіття.</w:t>
      </w:r>
    </w:p>
    <w:p w:rsidR="009D132B" w:rsidRPr="00CA72B6" w:rsidRDefault="009D132B"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Посилання:</w:t>
      </w:r>
      <w:r w:rsidRPr="00CA72B6">
        <w:rPr>
          <w:rFonts w:ascii="Times New Roman" w:eastAsia="Times New Roman" w:hAnsi="Times New Roman" w:cs="Times New Roman"/>
          <w:sz w:val="24"/>
          <w:szCs w:val="24"/>
          <w:lang w:eastAsia="uk-UA"/>
        </w:rPr>
        <w:br/>
      </w:r>
      <w:hyperlink r:id="rId49" w:history="1">
        <w:r w:rsidRPr="00CA72B6">
          <w:rPr>
            <w:rFonts w:ascii="Times New Roman" w:eastAsia="Times New Roman" w:hAnsi="Times New Roman" w:cs="Times New Roman"/>
            <w:color w:val="0000FF"/>
            <w:sz w:val="24"/>
            <w:szCs w:val="24"/>
            <w:u w:val="single"/>
            <w:lang w:eastAsia="uk-UA"/>
          </w:rPr>
          <w:t>https://www.zoda.gov.ua/news/79820/adm%40zoda.gov.ua</w:t>
        </w:r>
      </w:hyperlink>
    </w:p>
    <w:p w:rsidR="00630E3F" w:rsidRPr="00CA72B6" w:rsidRDefault="00630E3F" w:rsidP="00CA72B6">
      <w:pPr>
        <w:spacing w:before="100" w:beforeAutospacing="1" w:after="100" w:afterAutospacing="1" w:line="240" w:lineRule="auto"/>
        <w:jc w:val="center"/>
        <w:outlineLvl w:val="2"/>
        <w:rPr>
          <w:rFonts w:ascii="Times New Roman" w:eastAsia="Times New Roman" w:hAnsi="Times New Roman" w:cs="Times New Roman"/>
          <w:b/>
          <w:bCs/>
          <w:i/>
          <w:sz w:val="24"/>
          <w:szCs w:val="24"/>
          <w:lang w:eastAsia="uk-UA"/>
        </w:rPr>
      </w:pPr>
      <w:r w:rsidRPr="00CA72B6">
        <w:rPr>
          <w:rFonts w:ascii="Times New Roman" w:eastAsia="Times New Roman" w:hAnsi="Times New Roman" w:cs="Times New Roman"/>
          <w:b/>
          <w:bCs/>
          <w:i/>
          <w:sz w:val="24"/>
          <w:szCs w:val="24"/>
          <w:lang w:eastAsia="uk-UA"/>
        </w:rPr>
        <w:t>Івано-Франківська область</w:t>
      </w:r>
    </w:p>
    <w:p w:rsidR="009D132B" w:rsidRPr="00CA72B6" w:rsidRDefault="009D132B"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 xml:space="preserve">В Івано-Франківській області у 2026 році підтримка здоров’я та активного довголіття здійснюється через профілактику захворювань, розвиток соціальних послуг і домашнього догляду, підтримку фізичної активності, навчання протягом життя, соціальну взаємодію, </w:t>
      </w:r>
      <w:proofErr w:type="spellStart"/>
      <w:r w:rsidRPr="00CA72B6">
        <w:rPr>
          <w:rFonts w:ascii="Times New Roman" w:eastAsia="Times New Roman" w:hAnsi="Times New Roman" w:cs="Times New Roman"/>
          <w:sz w:val="24"/>
          <w:szCs w:val="24"/>
          <w:lang w:eastAsia="uk-UA"/>
        </w:rPr>
        <w:t>безбар’єрність</w:t>
      </w:r>
      <w:proofErr w:type="spellEnd"/>
      <w:r w:rsidRPr="00CA72B6">
        <w:rPr>
          <w:rFonts w:ascii="Times New Roman" w:eastAsia="Times New Roman" w:hAnsi="Times New Roman" w:cs="Times New Roman"/>
          <w:sz w:val="24"/>
          <w:szCs w:val="24"/>
          <w:lang w:eastAsia="uk-UA"/>
        </w:rPr>
        <w:t xml:space="preserve"> та створення можливостей для продовження професійної діяльності людей старшого віку.</w:t>
      </w:r>
    </w:p>
    <w:p w:rsidR="009D132B" w:rsidRPr="00CA72B6" w:rsidRDefault="009D132B"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 xml:space="preserve">У 2026 році жителі Івано-Франківської області віком від 40 років можуть скористатися національною програмою </w:t>
      </w:r>
      <w:r w:rsidRPr="00CA72B6">
        <w:rPr>
          <w:rFonts w:ascii="Times New Roman" w:eastAsia="Times New Roman" w:hAnsi="Times New Roman" w:cs="Times New Roman"/>
          <w:bCs/>
          <w:sz w:val="24"/>
          <w:szCs w:val="24"/>
          <w:lang w:eastAsia="uk-UA"/>
        </w:rPr>
        <w:t>«Скринінг здоров’я 40+»</w:t>
      </w:r>
      <w:r w:rsidRPr="00CA72B6">
        <w:rPr>
          <w:rFonts w:ascii="Times New Roman" w:eastAsia="Times New Roman" w:hAnsi="Times New Roman" w:cs="Times New Roman"/>
          <w:sz w:val="24"/>
          <w:szCs w:val="24"/>
          <w:lang w:eastAsia="uk-UA"/>
        </w:rPr>
        <w:t>, спрямованою на раннє виявлення серцево-судинних захворювань, цукрового діабету та проблем ментального здоров’я. Програма передбачає анкетування та оцінку індивідуальних ризиків, вимірювання артеріального тиску, частоти серцевих скорочень, зросту, ваги й окружності талії, лабораторні дослідження та отримання рекомендацій лікаря. Участь у програмі є безоплатною, а держава надає 2000 гривень для проходження обстеження.</w:t>
      </w:r>
    </w:p>
    <w:p w:rsidR="009D132B" w:rsidRPr="00CA72B6" w:rsidRDefault="009D132B"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Посилання:</w:t>
      </w:r>
      <w:r w:rsidRPr="00CA72B6">
        <w:rPr>
          <w:rFonts w:ascii="Times New Roman" w:eastAsia="Times New Roman" w:hAnsi="Times New Roman" w:cs="Times New Roman"/>
          <w:sz w:val="24"/>
          <w:szCs w:val="24"/>
          <w:lang w:eastAsia="uk-UA"/>
        </w:rPr>
        <w:br/>
      </w:r>
      <w:hyperlink r:id="rId50" w:history="1">
        <w:r w:rsidRPr="00CA72B6">
          <w:rPr>
            <w:rFonts w:ascii="Times New Roman" w:eastAsia="Times New Roman" w:hAnsi="Times New Roman" w:cs="Times New Roman"/>
            <w:color w:val="0000FF"/>
            <w:sz w:val="24"/>
            <w:szCs w:val="24"/>
            <w:u w:val="single"/>
            <w:lang w:eastAsia="uk-UA"/>
          </w:rPr>
          <w:t>https://www.if.gov.ua/news/ukraintsi-vikom-40-mozhut-podaty-zaiavku-na-bezkoshtovnyi-skryninh-zdorovia-u-bud-iakyi-chas</w:t>
        </w:r>
      </w:hyperlink>
    </w:p>
    <w:p w:rsidR="009D132B" w:rsidRPr="00CA72B6" w:rsidRDefault="009D132B"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 xml:space="preserve">У лютому 2026 року представники департаменту соціальної політики Івано-Франківської ОВА долучилися до обговорення розвитку інтегрованої моделі медико-соціальної допомоги для </w:t>
      </w:r>
      <w:proofErr w:type="spellStart"/>
      <w:r w:rsidRPr="00CA72B6">
        <w:rPr>
          <w:rFonts w:ascii="Times New Roman" w:eastAsia="Times New Roman" w:hAnsi="Times New Roman" w:cs="Times New Roman"/>
          <w:sz w:val="24"/>
          <w:szCs w:val="24"/>
          <w:lang w:eastAsia="uk-UA"/>
        </w:rPr>
        <w:t>маломобільних</w:t>
      </w:r>
      <w:proofErr w:type="spellEnd"/>
      <w:r w:rsidRPr="00CA72B6">
        <w:rPr>
          <w:rFonts w:ascii="Times New Roman" w:eastAsia="Times New Roman" w:hAnsi="Times New Roman" w:cs="Times New Roman"/>
          <w:sz w:val="24"/>
          <w:szCs w:val="24"/>
          <w:lang w:eastAsia="uk-UA"/>
        </w:rPr>
        <w:t xml:space="preserve"> людей старшого віку. У центрі уваги були взаємодія медичних і соціальних служб, органів місцевого самоврядування та територіальних громад, а також підтримка неформальних </w:t>
      </w:r>
      <w:proofErr w:type="spellStart"/>
      <w:r w:rsidRPr="00CA72B6">
        <w:rPr>
          <w:rFonts w:ascii="Times New Roman" w:eastAsia="Times New Roman" w:hAnsi="Times New Roman" w:cs="Times New Roman"/>
          <w:sz w:val="24"/>
          <w:szCs w:val="24"/>
          <w:lang w:eastAsia="uk-UA"/>
        </w:rPr>
        <w:t>доглядальників</w:t>
      </w:r>
      <w:proofErr w:type="spellEnd"/>
      <w:r w:rsidRPr="00CA72B6">
        <w:rPr>
          <w:rFonts w:ascii="Times New Roman" w:eastAsia="Times New Roman" w:hAnsi="Times New Roman" w:cs="Times New Roman"/>
          <w:sz w:val="24"/>
          <w:szCs w:val="24"/>
          <w:lang w:eastAsia="uk-UA"/>
        </w:rPr>
        <w:t>.</w:t>
      </w:r>
    </w:p>
    <w:p w:rsidR="009D132B" w:rsidRPr="00CA72B6" w:rsidRDefault="009D132B"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 xml:space="preserve">Окремо презентовано практичний інструмент «Путівник </w:t>
      </w:r>
      <w:proofErr w:type="spellStart"/>
      <w:r w:rsidRPr="00CA72B6">
        <w:rPr>
          <w:rFonts w:ascii="Times New Roman" w:eastAsia="Times New Roman" w:hAnsi="Times New Roman" w:cs="Times New Roman"/>
          <w:sz w:val="24"/>
          <w:szCs w:val="24"/>
          <w:lang w:eastAsia="uk-UA"/>
        </w:rPr>
        <w:t>всетурботою</w:t>
      </w:r>
      <w:proofErr w:type="spellEnd"/>
      <w:r w:rsidRPr="00CA72B6">
        <w:rPr>
          <w:rFonts w:ascii="Times New Roman" w:eastAsia="Times New Roman" w:hAnsi="Times New Roman" w:cs="Times New Roman"/>
          <w:sz w:val="24"/>
          <w:szCs w:val="24"/>
          <w:lang w:eastAsia="uk-UA"/>
        </w:rPr>
        <w:t>», спрямований на підвищення якості домашнього догляду та підтримку родин, які здійснюють щоденний догляд за людьми, що потребують постійної допомоги.</w:t>
      </w:r>
    </w:p>
    <w:p w:rsidR="009D132B" w:rsidRPr="00CA72B6" w:rsidRDefault="009D132B"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Посилання:</w:t>
      </w:r>
      <w:r w:rsidRPr="00CA72B6">
        <w:rPr>
          <w:rFonts w:ascii="Times New Roman" w:eastAsia="Times New Roman" w:hAnsi="Times New Roman" w:cs="Times New Roman"/>
          <w:sz w:val="24"/>
          <w:szCs w:val="24"/>
          <w:lang w:eastAsia="uk-UA"/>
        </w:rPr>
        <w:br/>
      </w:r>
      <w:hyperlink r:id="rId51" w:history="1">
        <w:r w:rsidRPr="00CA72B6">
          <w:rPr>
            <w:rFonts w:ascii="Times New Roman" w:eastAsia="Times New Roman" w:hAnsi="Times New Roman" w:cs="Times New Roman"/>
            <w:color w:val="0000FF"/>
            <w:sz w:val="24"/>
            <w:szCs w:val="24"/>
            <w:u w:val="single"/>
            <w:lang w:eastAsia="uk-UA"/>
          </w:rPr>
          <w:t>https://www.if.gov.ua/news/predstavnyky-departamentu-sotsialnoi-polityky-oda-doluchylysia-do-onlain-narady-shcho-vidbulasia-v-mezhakh-druhoi-natsionalnoi-konferentsii-medyko-sotsialna-dopomoha-liudyni-vdoma-nasha-spilna-sprava</w:t>
        </w:r>
      </w:hyperlink>
    </w:p>
    <w:p w:rsidR="009D132B" w:rsidRPr="00CA72B6" w:rsidRDefault="009D132B"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bCs/>
          <w:sz w:val="24"/>
          <w:szCs w:val="24"/>
          <w:lang w:eastAsia="uk-UA"/>
        </w:rPr>
        <w:t>Коломийська міська територіальна громада.</w:t>
      </w:r>
      <w:r w:rsidRPr="00CA72B6">
        <w:rPr>
          <w:rFonts w:ascii="Times New Roman" w:eastAsia="Times New Roman" w:hAnsi="Times New Roman" w:cs="Times New Roman"/>
          <w:sz w:val="24"/>
          <w:szCs w:val="24"/>
          <w:lang w:eastAsia="uk-UA"/>
        </w:rPr>
        <w:t xml:space="preserve"> У 2026 році на базі філії для дорослих Публічної бібліотеки діє </w:t>
      </w:r>
      <w:r w:rsidRPr="00CA72B6">
        <w:rPr>
          <w:rFonts w:ascii="Times New Roman" w:eastAsia="Times New Roman" w:hAnsi="Times New Roman" w:cs="Times New Roman"/>
          <w:bCs/>
          <w:sz w:val="24"/>
          <w:szCs w:val="24"/>
          <w:lang w:eastAsia="uk-UA"/>
        </w:rPr>
        <w:t>Університет третього віку</w:t>
      </w:r>
      <w:r w:rsidRPr="00CA72B6">
        <w:rPr>
          <w:rFonts w:ascii="Times New Roman" w:eastAsia="Times New Roman" w:hAnsi="Times New Roman" w:cs="Times New Roman"/>
          <w:sz w:val="24"/>
          <w:szCs w:val="24"/>
          <w:lang w:eastAsia="uk-UA"/>
        </w:rPr>
        <w:t xml:space="preserve">. Його діяльність спрямована на організацію культурно-освітніх, </w:t>
      </w:r>
      <w:proofErr w:type="spellStart"/>
      <w:r w:rsidRPr="00CA72B6">
        <w:rPr>
          <w:rFonts w:ascii="Times New Roman" w:eastAsia="Times New Roman" w:hAnsi="Times New Roman" w:cs="Times New Roman"/>
          <w:sz w:val="24"/>
          <w:szCs w:val="24"/>
          <w:lang w:eastAsia="uk-UA"/>
        </w:rPr>
        <w:t>дозвіллєвих</w:t>
      </w:r>
      <w:proofErr w:type="spellEnd"/>
      <w:r w:rsidRPr="00CA72B6">
        <w:rPr>
          <w:rFonts w:ascii="Times New Roman" w:eastAsia="Times New Roman" w:hAnsi="Times New Roman" w:cs="Times New Roman"/>
          <w:sz w:val="24"/>
          <w:szCs w:val="24"/>
          <w:lang w:eastAsia="uk-UA"/>
        </w:rPr>
        <w:t xml:space="preserve"> та фізкультурно-оздоровчих заходів для людей старшого віку. У І півріччі 2026 року Публічна бібліотека також співпрацювала з ГО «Світ без </w:t>
      </w:r>
      <w:proofErr w:type="spellStart"/>
      <w:r w:rsidRPr="00CA72B6">
        <w:rPr>
          <w:rFonts w:ascii="Times New Roman" w:eastAsia="Times New Roman" w:hAnsi="Times New Roman" w:cs="Times New Roman"/>
          <w:sz w:val="24"/>
          <w:szCs w:val="24"/>
          <w:lang w:eastAsia="uk-UA"/>
        </w:rPr>
        <w:t>ейджизму</w:t>
      </w:r>
      <w:proofErr w:type="spellEnd"/>
      <w:r w:rsidRPr="00CA72B6">
        <w:rPr>
          <w:rFonts w:ascii="Times New Roman" w:eastAsia="Times New Roman" w:hAnsi="Times New Roman" w:cs="Times New Roman"/>
          <w:sz w:val="24"/>
          <w:szCs w:val="24"/>
          <w:lang w:eastAsia="uk-UA"/>
        </w:rPr>
        <w:t xml:space="preserve">», спільно організувавши </w:t>
      </w:r>
      <w:r w:rsidRPr="00CA72B6">
        <w:rPr>
          <w:rFonts w:ascii="Times New Roman" w:eastAsia="Times New Roman" w:hAnsi="Times New Roman" w:cs="Times New Roman"/>
          <w:bCs/>
          <w:sz w:val="24"/>
          <w:szCs w:val="24"/>
          <w:lang w:eastAsia="uk-UA"/>
        </w:rPr>
        <w:t>12 заходів</w:t>
      </w:r>
      <w:r w:rsidRPr="00CA72B6">
        <w:rPr>
          <w:rFonts w:ascii="Times New Roman" w:eastAsia="Times New Roman" w:hAnsi="Times New Roman" w:cs="Times New Roman"/>
          <w:sz w:val="24"/>
          <w:szCs w:val="24"/>
          <w:lang w:eastAsia="uk-UA"/>
        </w:rPr>
        <w:t>.</w:t>
      </w:r>
    </w:p>
    <w:p w:rsidR="009D132B" w:rsidRPr="00CA72B6" w:rsidRDefault="009D132B"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lastRenderedPageBreak/>
        <w:t>Такий формат роботи поєднує навчання протягом життя, фізичну активність, культурне дозвілля та соціальну взаємодію людей старшого віку. Водночас усі бібліотеки громади комп’ютеризовані та мають доступ до мережі Інтернет, що створює додаткові можливості для доступу людей старшого віку до інформаційних та цифрових ресурсів.</w:t>
      </w:r>
    </w:p>
    <w:p w:rsidR="009D132B" w:rsidRPr="00CA72B6" w:rsidRDefault="009D132B"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Посилання:</w:t>
      </w:r>
      <w:r w:rsidRPr="00CA72B6">
        <w:rPr>
          <w:rFonts w:ascii="Times New Roman" w:eastAsia="Times New Roman" w:hAnsi="Times New Roman" w:cs="Times New Roman"/>
          <w:sz w:val="24"/>
          <w:szCs w:val="24"/>
          <w:lang w:eastAsia="uk-UA"/>
        </w:rPr>
        <w:br/>
      </w:r>
      <w:hyperlink r:id="rId52" w:history="1">
        <w:r w:rsidRPr="00CA72B6">
          <w:rPr>
            <w:rFonts w:ascii="Times New Roman" w:eastAsia="Times New Roman" w:hAnsi="Times New Roman" w:cs="Times New Roman"/>
            <w:color w:val="0000FF"/>
            <w:sz w:val="24"/>
            <w:szCs w:val="24"/>
            <w:u w:val="single"/>
            <w:lang w:eastAsia="uk-UA"/>
          </w:rPr>
          <w:t>https://nbkolrada.gov.ua/dt/789086/</w:t>
        </w:r>
      </w:hyperlink>
    </w:p>
    <w:p w:rsidR="009D132B" w:rsidRPr="00CA72B6" w:rsidRDefault="009D132B"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 xml:space="preserve">На Прикарпатті у 2026 році реалізуються заходи обласної цільової програми створення </w:t>
      </w:r>
      <w:proofErr w:type="spellStart"/>
      <w:r w:rsidRPr="00CA72B6">
        <w:rPr>
          <w:rFonts w:ascii="Times New Roman" w:eastAsia="Times New Roman" w:hAnsi="Times New Roman" w:cs="Times New Roman"/>
          <w:sz w:val="24"/>
          <w:szCs w:val="24"/>
          <w:lang w:eastAsia="uk-UA"/>
        </w:rPr>
        <w:t>безбар’єрного</w:t>
      </w:r>
      <w:proofErr w:type="spellEnd"/>
      <w:r w:rsidRPr="00CA72B6">
        <w:rPr>
          <w:rFonts w:ascii="Times New Roman" w:eastAsia="Times New Roman" w:hAnsi="Times New Roman" w:cs="Times New Roman"/>
          <w:sz w:val="24"/>
          <w:szCs w:val="24"/>
          <w:lang w:eastAsia="uk-UA"/>
        </w:rPr>
        <w:t xml:space="preserve"> простору на 2026–2030 роки. Програма передбачає забезпечення рівного доступу до освітніх, медичних, транспортних, культурних та соціальних послуг незалежно від віку та стану здоров’я. Окрему увагу приділено людям старшого віку та іншим </w:t>
      </w:r>
      <w:proofErr w:type="spellStart"/>
      <w:r w:rsidRPr="00CA72B6">
        <w:rPr>
          <w:rFonts w:ascii="Times New Roman" w:eastAsia="Times New Roman" w:hAnsi="Times New Roman" w:cs="Times New Roman"/>
          <w:sz w:val="24"/>
          <w:szCs w:val="24"/>
          <w:lang w:eastAsia="uk-UA"/>
        </w:rPr>
        <w:t>маломобільним</w:t>
      </w:r>
      <w:proofErr w:type="spellEnd"/>
      <w:r w:rsidRPr="00CA72B6">
        <w:rPr>
          <w:rFonts w:ascii="Times New Roman" w:eastAsia="Times New Roman" w:hAnsi="Times New Roman" w:cs="Times New Roman"/>
          <w:sz w:val="24"/>
          <w:szCs w:val="24"/>
          <w:lang w:eastAsia="uk-UA"/>
        </w:rPr>
        <w:t xml:space="preserve"> групам населення.</w:t>
      </w:r>
    </w:p>
    <w:p w:rsidR="009D132B" w:rsidRPr="00CA72B6" w:rsidRDefault="009D132B"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Посилання:</w:t>
      </w:r>
      <w:r w:rsidRPr="00CA72B6">
        <w:rPr>
          <w:rFonts w:ascii="Times New Roman" w:eastAsia="Times New Roman" w:hAnsi="Times New Roman" w:cs="Times New Roman"/>
          <w:sz w:val="24"/>
          <w:szCs w:val="24"/>
          <w:lang w:eastAsia="uk-UA"/>
        </w:rPr>
        <w:br/>
      </w:r>
      <w:hyperlink r:id="rId53" w:history="1">
        <w:r w:rsidRPr="00CA72B6">
          <w:rPr>
            <w:rFonts w:ascii="Times New Roman" w:eastAsia="Times New Roman" w:hAnsi="Times New Roman" w:cs="Times New Roman"/>
            <w:color w:val="0000FF"/>
            <w:sz w:val="24"/>
            <w:szCs w:val="24"/>
            <w:u w:val="single"/>
            <w:lang w:eastAsia="uk-UA"/>
          </w:rPr>
          <w:t>https://www.if.gov.ua/news/svitlana-onyshchuk-doluchylasia-do-zasidannia-natsionalnoi-rady-bezbariernosti-pid-holovuvanniam-premier-ministerky-iulii-svyrydenko-za-uchasti-pershoi-ledi-oleny-zelenskoi</w:t>
        </w:r>
      </w:hyperlink>
    </w:p>
    <w:p w:rsidR="009D132B" w:rsidRPr="00CA72B6" w:rsidRDefault="009D132B"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 xml:space="preserve">В області у 2026 році продовжується реалізація </w:t>
      </w:r>
      <w:proofErr w:type="spellStart"/>
      <w:r w:rsidRPr="00CA72B6">
        <w:rPr>
          <w:rFonts w:ascii="Times New Roman" w:eastAsia="Times New Roman" w:hAnsi="Times New Roman" w:cs="Times New Roman"/>
          <w:sz w:val="24"/>
          <w:szCs w:val="24"/>
          <w:lang w:eastAsia="uk-UA"/>
        </w:rPr>
        <w:t>проєкту</w:t>
      </w:r>
      <w:proofErr w:type="spellEnd"/>
      <w:r w:rsidRPr="00CA72B6">
        <w:rPr>
          <w:rFonts w:ascii="Times New Roman" w:eastAsia="Times New Roman" w:hAnsi="Times New Roman" w:cs="Times New Roman"/>
          <w:sz w:val="24"/>
          <w:szCs w:val="24"/>
          <w:lang w:eastAsia="uk-UA"/>
        </w:rPr>
        <w:t xml:space="preserve"> </w:t>
      </w:r>
      <w:r w:rsidRPr="00CA72B6">
        <w:rPr>
          <w:rFonts w:ascii="Times New Roman" w:eastAsia="Times New Roman" w:hAnsi="Times New Roman" w:cs="Times New Roman"/>
          <w:bCs/>
          <w:sz w:val="24"/>
          <w:szCs w:val="24"/>
          <w:lang w:eastAsia="uk-UA"/>
        </w:rPr>
        <w:t>«Активні парки – локації здорової України»</w:t>
      </w:r>
      <w:r w:rsidRPr="00CA72B6">
        <w:rPr>
          <w:rFonts w:ascii="Times New Roman" w:eastAsia="Times New Roman" w:hAnsi="Times New Roman" w:cs="Times New Roman"/>
          <w:sz w:val="24"/>
          <w:szCs w:val="24"/>
          <w:lang w:eastAsia="uk-UA"/>
        </w:rPr>
        <w:t xml:space="preserve">, який охоплює також людей старшого віку. Для різних вікових груп передбачені адаптовані фізичні активності, зокрема ранкові </w:t>
      </w:r>
      <w:proofErr w:type="spellStart"/>
      <w:r w:rsidRPr="00CA72B6">
        <w:rPr>
          <w:rFonts w:ascii="Times New Roman" w:eastAsia="Times New Roman" w:hAnsi="Times New Roman" w:cs="Times New Roman"/>
          <w:sz w:val="24"/>
          <w:szCs w:val="24"/>
          <w:lang w:eastAsia="uk-UA"/>
        </w:rPr>
        <w:t>руханки</w:t>
      </w:r>
      <w:proofErr w:type="spellEnd"/>
      <w:r w:rsidRPr="00CA72B6">
        <w:rPr>
          <w:rFonts w:ascii="Times New Roman" w:eastAsia="Times New Roman" w:hAnsi="Times New Roman" w:cs="Times New Roman"/>
          <w:sz w:val="24"/>
          <w:szCs w:val="24"/>
          <w:lang w:eastAsia="uk-UA"/>
        </w:rPr>
        <w:t xml:space="preserve">, функціональні тренування, </w:t>
      </w:r>
      <w:proofErr w:type="spellStart"/>
      <w:r w:rsidRPr="00CA72B6">
        <w:rPr>
          <w:rFonts w:ascii="Times New Roman" w:eastAsia="Times New Roman" w:hAnsi="Times New Roman" w:cs="Times New Roman"/>
          <w:sz w:val="24"/>
          <w:szCs w:val="24"/>
          <w:lang w:eastAsia="uk-UA"/>
        </w:rPr>
        <w:t>стретчинг</w:t>
      </w:r>
      <w:proofErr w:type="spellEnd"/>
      <w:r w:rsidRPr="00CA72B6">
        <w:rPr>
          <w:rFonts w:ascii="Times New Roman" w:eastAsia="Times New Roman" w:hAnsi="Times New Roman" w:cs="Times New Roman"/>
          <w:sz w:val="24"/>
          <w:szCs w:val="24"/>
          <w:lang w:eastAsia="uk-UA"/>
        </w:rPr>
        <w:t xml:space="preserve">, йога, фітнес та скандинавська ходьба. Залучення людей старшого віку до таких </w:t>
      </w:r>
      <w:proofErr w:type="spellStart"/>
      <w:r w:rsidRPr="00CA72B6">
        <w:rPr>
          <w:rFonts w:ascii="Times New Roman" w:eastAsia="Times New Roman" w:hAnsi="Times New Roman" w:cs="Times New Roman"/>
          <w:sz w:val="24"/>
          <w:szCs w:val="24"/>
          <w:lang w:eastAsia="uk-UA"/>
        </w:rPr>
        <w:t>активностей</w:t>
      </w:r>
      <w:proofErr w:type="spellEnd"/>
      <w:r w:rsidRPr="00CA72B6">
        <w:rPr>
          <w:rFonts w:ascii="Times New Roman" w:eastAsia="Times New Roman" w:hAnsi="Times New Roman" w:cs="Times New Roman"/>
          <w:sz w:val="24"/>
          <w:szCs w:val="24"/>
          <w:lang w:eastAsia="uk-UA"/>
        </w:rPr>
        <w:t xml:space="preserve"> сприяє підтриманню рухової активності, фізичного здоров’я та соціальної взаємодії.</w:t>
      </w:r>
    </w:p>
    <w:p w:rsidR="009D132B" w:rsidRPr="00CA72B6" w:rsidRDefault="009D132B"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Посилання:</w:t>
      </w:r>
      <w:r w:rsidRPr="00CA72B6">
        <w:rPr>
          <w:rFonts w:ascii="Times New Roman" w:eastAsia="Times New Roman" w:hAnsi="Times New Roman" w:cs="Times New Roman"/>
          <w:sz w:val="24"/>
          <w:szCs w:val="24"/>
          <w:lang w:eastAsia="uk-UA"/>
        </w:rPr>
        <w:br/>
      </w:r>
      <w:hyperlink r:id="rId54" w:history="1">
        <w:r w:rsidRPr="00CA72B6">
          <w:rPr>
            <w:rFonts w:ascii="Times New Roman" w:eastAsia="Times New Roman" w:hAnsi="Times New Roman" w:cs="Times New Roman"/>
            <w:color w:val="0000FF"/>
            <w:sz w:val="24"/>
            <w:szCs w:val="24"/>
            <w:u w:val="single"/>
            <w:lang w:eastAsia="uk-UA"/>
          </w:rPr>
          <w:t>https://www.if.gov.ua/news/aktyvni-parky-sportyvne-dozvillia-dostupne-kozhnomu</w:t>
        </w:r>
      </w:hyperlink>
    </w:p>
    <w:p w:rsidR="009D132B" w:rsidRPr="00CA72B6" w:rsidRDefault="009D132B"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 xml:space="preserve">У травні 2026 року на Прикарпатті розпочалася реалізація національної програми </w:t>
      </w:r>
      <w:r w:rsidRPr="00CA72B6">
        <w:rPr>
          <w:rFonts w:ascii="Times New Roman" w:eastAsia="Times New Roman" w:hAnsi="Times New Roman" w:cs="Times New Roman"/>
          <w:bCs/>
          <w:sz w:val="24"/>
          <w:szCs w:val="24"/>
          <w:lang w:eastAsia="uk-UA"/>
        </w:rPr>
        <w:t>«Досвід має значення»</w:t>
      </w:r>
      <w:r w:rsidRPr="00CA72B6">
        <w:rPr>
          <w:rFonts w:ascii="Times New Roman" w:eastAsia="Times New Roman" w:hAnsi="Times New Roman" w:cs="Times New Roman"/>
          <w:sz w:val="24"/>
          <w:szCs w:val="24"/>
          <w:lang w:eastAsia="uk-UA"/>
        </w:rPr>
        <w:t>, спрямованої на підтримку професійної активності людей віком 50+. Учасники мають можливість пройти короткострокове стажування, оновити професійні навички, отримати практичний досвід у нових сферах діяльності та підвищити конкурентоспроможність на ринку праці. Програма також передбачає залучення роботодавців до створення можливостей для подальшого працевлаштування.</w:t>
      </w:r>
    </w:p>
    <w:p w:rsidR="009D132B" w:rsidRPr="00CA72B6" w:rsidRDefault="009D132B"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Посилання:</w:t>
      </w:r>
      <w:r w:rsidRPr="00CA72B6">
        <w:rPr>
          <w:rFonts w:ascii="Times New Roman" w:eastAsia="Times New Roman" w:hAnsi="Times New Roman" w:cs="Times New Roman"/>
          <w:sz w:val="24"/>
          <w:szCs w:val="24"/>
          <w:lang w:eastAsia="uk-UA"/>
        </w:rPr>
        <w:br/>
      </w:r>
      <w:hyperlink r:id="rId55" w:history="1">
        <w:r w:rsidRPr="00CA72B6">
          <w:rPr>
            <w:rFonts w:ascii="Times New Roman" w:eastAsia="Times New Roman" w:hAnsi="Times New Roman" w:cs="Times New Roman"/>
            <w:color w:val="0000FF"/>
            <w:sz w:val="24"/>
            <w:szCs w:val="24"/>
            <w:u w:val="single"/>
            <w:lang w:eastAsia="uk-UA"/>
          </w:rPr>
          <w:t>https://www.if.gov.ua/news/novi-mozhlyvosti-dlia-liudei-50-startuvala-natsionalna-prohrama-stazhuvannia</w:t>
        </w:r>
      </w:hyperlink>
    </w:p>
    <w:p w:rsidR="009D132B" w:rsidRPr="00CA72B6" w:rsidRDefault="009D132B"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 xml:space="preserve">Окремо в межах роботи служби зайнятості у 2026 році проводяться інформаційні заходи щодо </w:t>
      </w:r>
      <w:proofErr w:type="spellStart"/>
      <w:r w:rsidRPr="00CA72B6">
        <w:rPr>
          <w:rFonts w:ascii="Times New Roman" w:eastAsia="Times New Roman" w:hAnsi="Times New Roman" w:cs="Times New Roman"/>
          <w:bCs/>
          <w:sz w:val="24"/>
          <w:szCs w:val="24"/>
          <w:lang w:eastAsia="uk-UA"/>
        </w:rPr>
        <w:t>безбар’єрної</w:t>
      </w:r>
      <w:proofErr w:type="spellEnd"/>
      <w:r w:rsidRPr="00CA72B6">
        <w:rPr>
          <w:rFonts w:ascii="Times New Roman" w:eastAsia="Times New Roman" w:hAnsi="Times New Roman" w:cs="Times New Roman"/>
          <w:bCs/>
          <w:sz w:val="24"/>
          <w:szCs w:val="24"/>
          <w:lang w:eastAsia="uk-UA"/>
        </w:rPr>
        <w:t xml:space="preserve"> зайнятості</w:t>
      </w:r>
      <w:r w:rsidRPr="00CA72B6">
        <w:rPr>
          <w:rFonts w:ascii="Times New Roman" w:eastAsia="Times New Roman" w:hAnsi="Times New Roman" w:cs="Times New Roman"/>
          <w:sz w:val="24"/>
          <w:szCs w:val="24"/>
          <w:lang w:eastAsia="uk-UA"/>
        </w:rPr>
        <w:t>, під час яких людям віком 50+ презентуються можливості професійного навчання, отримання ваучерів, працевлаштування та участі у програмі «Досвід має значення». Зокрема, відповідний захід проведено у Косові за участю представників соціальних служб та центру зайнятості.</w:t>
      </w:r>
    </w:p>
    <w:p w:rsidR="009D132B" w:rsidRPr="00CA72B6" w:rsidRDefault="009D132B"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Посилання:</w:t>
      </w:r>
      <w:r w:rsidRPr="00CA72B6">
        <w:rPr>
          <w:rFonts w:ascii="Times New Roman" w:eastAsia="Times New Roman" w:hAnsi="Times New Roman" w:cs="Times New Roman"/>
          <w:sz w:val="24"/>
          <w:szCs w:val="24"/>
          <w:lang w:eastAsia="uk-UA"/>
        </w:rPr>
        <w:br/>
      </w:r>
      <w:hyperlink r:id="rId56" w:history="1">
        <w:r w:rsidRPr="00CA72B6">
          <w:rPr>
            <w:rFonts w:ascii="Times New Roman" w:eastAsia="Times New Roman" w:hAnsi="Times New Roman" w:cs="Times New Roman"/>
            <w:color w:val="0000FF"/>
            <w:sz w:val="24"/>
            <w:szCs w:val="24"/>
            <w:u w:val="single"/>
            <w:lang w:eastAsia="uk-UA"/>
          </w:rPr>
          <w:t>https://www.if.gov.ua/news/u-kosovi-obhovoryly-bezbariernu-zainiatist-ta-pidtrymku-liudei</w:t>
        </w:r>
      </w:hyperlink>
    </w:p>
    <w:p w:rsidR="009D132B" w:rsidRPr="00CA72B6" w:rsidRDefault="009D132B"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 xml:space="preserve">Станом на </w:t>
      </w:r>
      <w:r w:rsidRPr="00CA72B6">
        <w:rPr>
          <w:rFonts w:ascii="Times New Roman" w:eastAsia="Times New Roman" w:hAnsi="Times New Roman" w:cs="Times New Roman"/>
          <w:bCs/>
          <w:sz w:val="24"/>
          <w:szCs w:val="24"/>
          <w:lang w:eastAsia="uk-UA"/>
        </w:rPr>
        <w:t>1 травня 2026 року</w:t>
      </w:r>
      <w:r w:rsidRPr="00CA72B6">
        <w:rPr>
          <w:rFonts w:ascii="Times New Roman" w:eastAsia="Times New Roman" w:hAnsi="Times New Roman" w:cs="Times New Roman"/>
          <w:sz w:val="24"/>
          <w:szCs w:val="24"/>
          <w:lang w:eastAsia="uk-UA"/>
        </w:rPr>
        <w:t xml:space="preserve"> в Івано-Франківській області перебувало </w:t>
      </w:r>
      <w:r w:rsidRPr="00CA72B6">
        <w:rPr>
          <w:rFonts w:ascii="Times New Roman" w:eastAsia="Times New Roman" w:hAnsi="Times New Roman" w:cs="Times New Roman"/>
          <w:bCs/>
          <w:sz w:val="24"/>
          <w:szCs w:val="24"/>
          <w:lang w:eastAsia="uk-UA"/>
        </w:rPr>
        <w:t>17 581 внутрішньо переміщена особа старшого віку</w:t>
      </w:r>
      <w:r w:rsidRPr="00CA72B6">
        <w:rPr>
          <w:rFonts w:ascii="Times New Roman" w:eastAsia="Times New Roman" w:hAnsi="Times New Roman" w:cs="Times New Roman"/>
          <w:sz w:val="24"/>
          <w:szCs w:val="24"/>
          <w:lang w:eastAsia="uk-UA"/>
        </w:rPr>
        <w:t>. Для цієї категорії важливим залишається забезпечення доступу до соціальних послуг, медичної допомоги, домашнього догляду, психосоціальної підтримки та інших послуг за місцем проживання.</w:t>
      </w:r>
    </w:p>
    <w:p w:rsidR="009D132B" w:rsidRPr="00CA72B6" w:rsidRDefault="009D132B"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lastRenderedPageBreak/>
        <w:t>Посилання:</w:t>
      </w:r>
      <w:r w:rsidRPr="00CA72B6">
        <w:rPr>
          <w:rFonts w:ascii="Times New Roman" w:eastAsia="Times New Roman" w:hAnsi="Times New Roman" w:cs="Times New Roman"/>
          <w:sz w:val="24"/>
          <w:szCs w:val="24"/>
          <w:lang w:eastAsia="uk-UA"/>
        </w:rPr>
        <w:br/>
      </w:r>
      <w:hyperlink r:id="rId57" w:history="1">
        <w:r w:rsidRPr="00CA72B6">
          <w:rPr>
            <w:rFonts w:ascii="Times New Roman" w:eastAsia="Times New Roman" w:hAnsi="Times New Roman" w:cs="Times New Roman"/>
            <w:color w:val="0000FF"/>
            <w:sz w:val="24"/>
            <w:szCs w:val="24"/>
            <w:u w:val="single"/>
            <w:lang w:eastAsia="uk-UA"/>
          </w:rPr>
          <w:t>https://www.if.gov.ua/news/vpo-v-tsyfrakh-na-prykarpatti-stanom-traven</w:t>
        </w:r>
      </w:hyperlink>
    </w:p>
    <w:p w:rsidR="00630E3F" w:rsidRPr="00CA72B6" w:rsidRDefault="00630E3F" w:rsidP="00CA72B6">
      <w:pPr>
        <w:spacing w:before="100" w:beforeAutospacing="1" w:after="100" w:afterAutospacing="1" w:line="240" w:lineRule="auto"/>
        <w:jc w:val="center"/>
        <w:outlineLvl w:val="2"/>
        <w:rPr>
          <w:rFonts w:ascii="Times New Roman" w:eastAsia="Times New Roman" w:hAnsi="Times New Roman" w:cs="Times New Roman"/>
          <w:b/>
          <w:bCs/>
          <w:i/>
          <w:sz w:val="24"/>
          <w:szCs w:val="24"/>
          <w:lang w:eastAsia="uk-UA"/>
        </w:rPr>
      </w:pPr>
      <w:r w:rsidRPr="00CA72B6">
        <w:rPr>
          <w:rFonts w:ascii="Times New Roman" w:eastAsia="Times New Roman" w:hAnsi="Times New Roman" w:cs="Times New Roman"/>
          <w:b/>
          <w:bCs/>
          <w:i/>
          <w:sz w:val="24"/>
          <w:szCs w:val="24"/>
          <w:lang w:eastAsia="uk-UA"/>
        </w:rPr>
        <w:t>Київська область</w:t>
      </w:r>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У Київській області у 2026 році підтримка здоров’я та активного довголіття здійснюється через профілактику захворювань, розвиток клубів активного довголіття, соціальну та психосоціальну підтримку, фізичну активність, навчання людей старшого віку та створення можливостей для їх активної участі у житті громади.</w:t>
      </w:r>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bCs/>
          <w:sz w:val="24"/>
          <w:szCs w:val="24"/>
          <w:lang w:eastAsia="uk-UA"/>
        </w:rPr>
        <w:t>Броварська міська територіальна громада.</w:t>
      </w:r>
      <w:r w:rsidRPr="00CA72B6">
        <w:rPr>
          <w:rFonts w:ascii="Times New Roman" w:eastAsia="Times New Roman" w:hAnsi="Times New Roman" w:cs="Times New Roman"/>
          <w:sz w:val="24"/>
          <w:szCs w:val="24"/>
          <w:lang w:eastAsia="uk-UA"/>
        </w:rPr>
        <w:t xml:space="preserve"> У 2026 році на території модульного містечка у Броварах започатковано діяльність </w:t>
      </w:r>
      <w:r w:rsidRPr="00CA72B6">
        <w:rPr>
          <w:rFonts w:ascii="Times New Roman" w:eastAsia="Times New Roman" w:hAnsi="Times New Roman" w:cs="Times New Roman"/>
          <w:bCs/>
          <w:sz w:val="24"/>
          <w:szCs w:val="24"/>
          <w:lang w:eastAsia="uk-UA"/>
        </w:rPr>
        <w:t>Клубу активного довголіття</w:t>
      </w:r>
      <w:r w:rsidRPr="00CA72B6">
        <w:rPr>
          <w:rFonts w:ascii="Times New Roman" w:eastAsia="Times New Roman" w:hAnsi="Times New Roman" w:cs="Times New Roman"/>
          <w:sz w:val="24"/>
          <w:szCs w:val="24"/>
          <w:lang w:eastAsia="uk-UA"/>
        </w:rPr>
        <w:t>. Простір створено для людей старшого віку з метою зменшення соціальної ізоляції, підтримки спілкування та залучення до життя громади.</w:t>
      </w:r>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У межах діяльності клубу передбачені різноманітні активності, зокрема майстер-класи, відвідування культурних заходів та навчання комп’ютерної грамотності. Особливе значення клуб має для людей старшого віку, які проживають у модульному містечку, оскільки створює можливості для соціальної взаємодії, нових знайомств та змістовного дозвілля.</w:t>
      </w:r>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Посилання:</w:t>
      </w:r>
      <w:r w:rsidRPr="00CA72B6">
        <w:rPr>
          <w:rFonts w:ascii="Times New Roman" w:eastAsia="Times New Roman" w:hAnsi="Times New Roman" w:cs="Times New Roman"/>
          <w:sz w:val="24"/>
          <w:szCs w:val="24"/>
          <w:lang w:eastAsia="uk-UA"/>
        </w:rPr>
        <w:br/>
      </w:r>
      <w:hyperlink r:id="rId58" w:history="1">
        <w:r w:rsidRPr="00CA72B6">
          <w:rPr>
            <w:rFonts w:ascii="Times New Roman" w:eastAsia="Times New Roman" w:hAnsi="Times New Roman" w:cs="Times New Roman"/>
            <w:color w:val="0000FF"/>
            <w:sz w:val="24"/>
            <w:szCs w:val="24"/>
            <w:u w:val="single"/>
            <w:lang w:eastAsia="uk-UA"/>
          </w:rPr>
          <w:t>https://redcross.kyiv.ua/</w:t>
        </w:r>
      </w:hyperlink>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 xml:space="preserve">У 2026 році Київська область представлена в мережі Клубів активного довголіття Українського Червоного Хреста. Окрім Броварів, такі клуби діють у </w:t>
      </w:r>
      <w:r w:rsidRPr="00CA72B6">
        <w:rPr>
          <w:rFonts w:ascii="Times New Roman" w:eastAsia="Times New Roman" w:hAnsi="Times New Roman" w:cs="Times New Roman"/>
          <w:bCs/>
          <w:sz w:val="24"/>
          <w:szCs w:val="24"/>
          <w:lang w:eastAsia="uk-UA"/>
        </w:rPr>
        <w:t xml:space="preserve">Борисполі, Обухові, Ірпені, селі Тарасівка та селі </w:t>
      </w:r>
      <w:proofErr w:type="spellStart"/>
      <w:r w:rsidRPr="00CA72B6">
        <w:rPr>
          <w:rFonts w:ascii="Times New Roman" w:eastAsia="Times New Roman" w:hAnsi="Times New Roman" w:cs="Times New Roman"/>
          <w:bCs/>
          <w:sz w:val="24"/>
          <w:szCs w:val="24"/>
          <w:lang w:eastAsia="uk-UA"/>
        </w:rPr>
        <w:t>Медвин</w:t>
      </w:r>
      <w:proofErr w:type="spellEnd"/>
      <w:r w:rsidRPr="00CA72B6">
        <w:rPr>
          <w:rFonts w:ascii="Times New Roman" w:eastAsia="Times New Roman" w:hAnsi="Times New Roman" w:cs="Times New Roman"/>
          <w:sz w:val="24"/>
          <w:szCs w:val="24"/>
          <w:lang w:eastAsia="uk-UA"/>
        </w:rPr>
        <w:t>.</w:t>
      </w:r>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Посилання:</w:t>
      </w:r>
      <w:r w:rsidRPr="00CA72B6">
        <w:rPr>
          <w:rFonts w:ascii="Times New Roman" w:eastAsia="Times New Roman" w:hAnsi="Times New Roman" w:cs="Times New Roman"/>
          <w:sz w:val="24"/>
          <w:szCs w:val="24"/>
          <w:lang w:eastAsia="uk-UA"/>
        </w:rPr>
        <w:br/>
      </w:r>
      <w:hyperlink r:id="rId59" w:history="1">
        <w:r w:rsidRPr="00CA72B6">
          <w:rPr>
            <w:rFonts w:ascii="Times New Roman" w:eastAsia="Times New Roman" w:hAnsi="Times New Roman" w:cs="Times New Roman"/>
            <w:color w:val="0000FF"/>
            <w:sz w:val="24"/>
            <w:szCs w:val="24"/>
            <w:u w:val="single"/>
            <w:lang w:eastAsia="uk-UA"/>
          </w:rPr>
          <w:t>https://redcross.org.ua/social-services-home-care/active-longevity/</w:t>
        </w:r>
      </w:hyperlink>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proofErr w:type="spellStart"/>
      <w:r w:rsidRPr="00CA72B6">
        <w:rPr>
          <w:rFonts w:ascii="Times New Roman" w:eastAsia="Times New Roman" w:hAnsi="Times New Roman" w:cs="Times New Roman"/>
          <w:bCs/>
          <w:sz w:val="24"/>
          <w:szCs w:val="24"/>
          <w:lang w:eastAsia="uk-UA"/>
        </w:rPr>
        <w:t>Згурівська</w:t>
      </w:r>
      <w:proofErr w:type="spellEnd"/>
      <w:r w:rsidRPr="00CA72B6">
        <w:rPr>
          <w:rFonts w:ascii="Times New Roman" w:eastAsia="Times New Roman" w:hAnsi="Times New Roman" w:cs="Times New Roman"/>
          <w:bCs/>
          <w:sz w:val="24"/>
          <w:szCs w:val="24"/>
          <w:lang w:eastAsia="uk-UA"/>
        </w:rPr>
        <w:t xml:space="preserve"> селищна територіальна громада.</w:t>
      </w:r>
      <w:r w:rsidRPr="00CA72B6">
        <w:rPr>
          <w:rFonts w:ascii="Times New Roman" w:eastAsia="Times New Roman" w:hAnsi="Times New Roman" w:cs="Times New Roman"/>
          <w:sz w:val="24"/>
          <w:szCs w:val="24"/>
          <w:lang w:eastAsia="uk-UA"/>
        </w:rPr>
        <w:t xml:space="preserve"> У травні 2026 року у </w:t>
      </w:r>
      <w:proofErr w:type="spellStart"/>
      <w:r w:rsidRPr="00CA72B6">
        <w:rPr>
          <w:rFonts w:ascii="Times New Roman" w:eastAsia="Times New Roman" w:hAnsi="Times New Roman" w:cs="Times New Roman"/>
          <w:sz w:val="24"/>
          <w:szCs w:val="24"/>
          <w:lang w:eastAsia="uk-UA"/>
        </w:rPr>
        <w:t>Згурівській</w:t>
      </w:r>
      <w:proofErr w:type="spellEnd"/>
      <w:r w:rsidRPr="00CA72B6">
        <w:rPr>
          <w:rFonts w:ascii="Times New Roman" w:eastAsia="Times New Roman" w:hAnsi="Times New Roman" w:cs="Times New Roman"/>
          <w:sz w:val="24"/>
          <w:szCs w:val="24"/>
          <w:lang w:eastAsia="uk-UA"/>
        </w:rPr>
        <w:t xml:space="preserve"> громаді відбувся медико-просвітницький захід за участю фахівців Інституту серця, у межах якого проведено тематичну лекцію </w:t>
      </w:r>
      <w:r w:rsidRPr="00CA72B6">
        <w:rPr>
          <w:rFonts w:ascii="Times New Roman" w:eastAsia="Times New Roman" w:hAnsi="Times New Roman" w:cs="Times New Roman"/>
          <w:bCs/>
          <w:sz w:val="24"/>
          <w:szCs w:val="24"/>
          <w:lang w:eastAsia="uk-UA"/>
        </w:rPr>
        <w:t>«Активне довголіття»</w:t>
      </w:r>
      <w:r w:rsidRPr="00CA72B6">
        <w:rPr>
          <w:rFonts w:ascii="Times New Roman" w:eastAsia="Times New Roman" w:hAnsi="Times New Roman" w:cs="Times New Roman"/>
          <w:sz w:val="24"/>
          <w:szCs w:val="24"/>
          <w:lang w:eastAsia="uk-UA"/>
        </w:rPr>
        <w:t>. Захід був спрямований на підвищення обізнаності населення щодо збереження здоров’я та профілактики захворювань.</w:t>
      </w:r>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Проведення таких заходів у громадах сприяє поширенню знань про здоровий спосіб життя та профілактику захворювань, що є важливою складовою підтримки активного довголіття.</w:t>
      </w:r>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Посилання:</w:t>
      </w:r>
      <w:r w:rsidRPr="00CA72B6">
        <w:rPr>
          <w:rFonts w:ascii="Times New Roman" w:eastAsia="Times New Roman" w:hAnsi="Times New Roman" w:cs="Times New Roman"/>
          <w:sz w:val="24"/>
          <w:szCs w:val="24"/>
          <w:lang w:eastAsia="uk-UA"/>
        </w:rPr>
        <w:br/>
      </w:r>
      <w:hyperlink r:id="rId60" w:history="1">
        <w:r w:rsidRPr="00CA72B6">
          <w:rPr>
            <w:rFonts w:ascii="Times New Roman" w:eastAsia="Times New Roman" w:hAnsi="Times New Roman" w:cs="Times New Roman"/>
            <w:color w:val="0000FF"/>
            <w:sz w:val="24"/>
            <w:szCs w:val="24"/>
            <w:u w:val="single"/>
            <w:lang w:eastAsia="uk-UA"/>
          </w:rPr>
          <w:t>https://mykyivregion.com.ua/news/tag/navchannia?page=35</w:t>
        </w:r>
      </w:hyperlink>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bCs/>
          <w:sz w:val="24"/>
          <w:szCs w:val="24"/>
          <w:lang w:eastAsia="uk-UA"/>
        </w:rPr>
        <w:t>Вишнева міська територіальна громада.</w:t>
      </w:r>
      <w:r w:rsidRPr="00CA72B6">
        <w:rPr>
          <w:rFonts w:ascii="Times New Roman" w:eastAsia="Times New Roman" w:hAnsi="Times New Roman" w:cs="Times New Roman"/>
          <w:sz w:val="24"/>
          <w:szCs w:val="24"/>
          <w:lang w:eastAsia="uk-UA"/>
        </w:rPr>
        <w:t xml:space="preserve"> У серпні 2026 року жителів громади віком від </w:t>
      </w:r>
      <w:r w:rsidRPr="00CA72B6">
        <w:rPr>
          <w:rFonts w:ascii="Times New Roman" w:eastAsia="Times New Roman" w:hAnsi="Times New Roman" w:cs="Times New Roman"/>
          <w:bCs/>
          <w:sz w:val="24"/>
          <w:szCs w:val="24"/>
          <w:lang w:eastAsia="uk-UA"/>
        </w:rPr>
        <w:t>40 років</w:t>
      </w:r>
      <w:r w:rsidRPr="00CA72B6">
        <w:rPr>
          <w:rFonts w:ascii="Times New Roman" w:eastAsia="Times New Roman" w:hAnsi="Times New Roman" w:cs="Times New Roman"/>
          <w:sz w:val="24"/>
          <w:szCs w:val="24"/>
          <w:lang w:eastAsia="uk-UA"/>
        </w:rPr>
        <w:t xml:space="preserve"> запрошено пройти безкоштовний </w:t>
      </w:r>
      <w:r w:rsidRPr="00CA72B6">
        <w:rPr>
          <w:rFonts w:ascii="Times New Roman" w:eastAsia="Times New Roman" w:hAnsi="Times New Roman" w:cs="Times New Roman"/>
          <w:bCs/>
          <w:sz w:val="24"/>
          <w:szCs w:val="24"/>
          <w:lang w:eastAsia="uk-UA"/>
        </w:rPr>
        <w:t>«Скринінг здоров’я 40+»</w:t>
      </w:r>
      <w:r w:rsidRPr="00CA72B6">
        <w:rPr>
          <w:rFonts w:ascii="Times New Roman" w:eastAsia="Times New Roman" w:hAnsi="Times New Roman" w:cs="Times New Roman"/>
          <w:sz w:val="24"/>
          <w:szCs w:val="24"/>
          <w:lang w:eastAsia="uk-UA"/>
        </w:rPr>
        <w:t xml:space="preserve"> на базі Центру первинної медико-санітарної допомоги. Програма спрямована на своєчасне виявлення ризиків серцево-судинних захворювань, цукрового діабету та розладів ментального здоров’я.</w:t>
      </w:r>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Обстеження включає базову оцінку стану здоров’я та дозволяє своєчасно виявити фактори ризику і отримати рекомендації щодо подальшого спостереження та профілактики. Такий підхід має особливе значення для людей старшого віку, оскільки сприяє ранньому виявленню захворювань та підтриманню активного стану здоров’я.</w:t>
      </w:r>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lastRenderedPageBreak/>
        <w:t>Посилання:</w:t>
      </w:r>
      <w:r w:rsidRPr="00CA72B6">
        <w:rPr>
          <w:rFonts w:ascii="Times New Roman" w:eastAsia="Times New Roman" w:hAnsi="Times New Roman" w:cs="Times New Roman"/>
          <w:sz w:val="24"/>
          <w:szCs w:val="24"/>
          <w:lang w:eastAsia="uk-UA"/>
        </w:rPr>
        <w:br/>
      </w:r>
      <w:hyperlink r:id="rId61" w:history="1">
        <w:r w:rsidRPr="00CA72B6">
          <w:rPr>
            <w:rFonts w:ascii="Times New Roman" w:eastAsia="Times New Roman" w:hAnsi="Times New Roman" w:cs="Times New Roman"/>
            <w:color w:val="0000FF"/>
            <w:sz w:val="24"/>
            <w:szCs w:val="24"/>
            <w:u w:val="single"/>
            <w:lang w:eastAsia="uk-UA"/>
          </w:rPr>
          <w:t>https://lis.gov.ua/novosti/okhorona-zdorov-ya/34151-skrining-zdorovya-40-zhiteli-gromadi-mozhut-projti-bezkoshtovne-bazove-obstezhennya-v-ambulatoriji.html</w:t>
        </w:r>
      </w:hyperlink>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proofErr w:type="spellStart"/>
      <w:r w:rsidRPr="00CA72B6">
        <w:rPr>
          <w:rFonts w:ascii="Times New Roman" w:eastAsia="Times New Roman" w:hAnsi="Times New Roman" w:cs="Times New Roman"/>
          <w:bCs/>
          <w:sz w:val="24"/>
          <w:szCs w:val="24"/>
          <w:lang w:eastAsia="uk-UA"/>
        </w:rPr>
        <w:t>Калинівська</w:t>
      </w:r>
      <w:proofErr w:type="spellEnd"/>
      <w:r w:rsidRPr="00CA72B6">
        <w:rPr>
          <w:rFonts w:ascii="Times New Roman" w:eastAsia="Times New Roman" w:hAnsi="Times New Roman" w:cs="Times New Roman"/>
          <w:bCs/>
          <w:sz w:val="24"/>
          <w:szCs w:val="24"/>
          <w:lang w:eastAsia="uk-UA"/>
        </w:rPr>
        <w:t xml:space="preserve"> та </w:t>
      </w:r>
      <w:proofErr w:type="spellStart"/>
      <w:r w:rsidRPr="00CA72B6">
        <w:rPr>
          <w:rFonts w:ascii="Times New Roman" w:eastAsia="Times New Roman" w:hAnsi="Times New Roman" w:cs="Times New Roman"/>
          <w:bCs/>
          <w:sz w:val="24"/>
          <w:szCs w:val="24"/>
          <w:lang w:eastAsia="uk-UA"/>
        </w:rPr>
        <w:t>Зазимська</w:t>
      </w:r>
      <w:proofErr w:type="spellEnd"/>
      <w:r w:rsidRPr="00CA72B6">
        <w:rPr>
          <w:rFonts w:ascii="Times New Roman" w:eastAsia="Times New Roman" w:hAnsi="Times New Roman" w:cs="Times New Roman"/>
          <w:bCs/>
          <w:sz w:val="24"/>
          <w:szCs w:val="24"/>
          <w:lang w:eastAsia="uk-UA"/>
        </w:rPr>
        <w:t xml:space="preserve"> територіальні громади.</w:t>
      </w:r>
      <w:r w:rsidRPr="00CA72B6">
        <w:rPr>
          <w:rFonts w:ascii="Times New Roman" w:eastAsia="Times New Roman" w:hAnsi="Times New Roman" w:cs="Times New Roman"/>
          <w:sz w:val="24"/>
          <w:szCs w:val="24"/>
          <w:lang w:eastAsia="uk-UA"/>
        </w:rPr>
        <w:t xml:space="preserve"> У 2026 році в межах державної програми </w:t>
      </w:r>
      <w:r w:rsidRPr="00CA72B6">
        <w:rPr>
          <w:rFonts w:ascii="Times New Roman" w:eastAsia="Times New Roman" w:hAnsi="Times New Roman" w:cs="Times New Roman"/>
          <w:bCs/>
          <w:sz w:val="24"/>
          <w:szCs w:val="24"/>
          <w:lang w:eastAsia="uk-UA"/>
        </w:rPr>
        <w:t>«Скринінг здоров’я 40+»</w:t>
      </w:r>
      <w:r w:rsidRPr="00CA72B6">
        <w:rPr>
          <w:rFonts w:ascii="Times New Roman" w:eastAsia="Times New Roman" w:hAnsi="Times New Roman" w:cs="Times New Roman"/>
          <w:sz w:val="24"/>
          <w:szCs w:val="24"/>
          <w:lang w:eastAsia="uk-UA"/>
        </w:rPr>
        <w:t xml:space="preserve"> організовано лабораторні дослідження для жителів громад. Зокрема, відповідні послуги закуплено КНП «ЦПМСД» </w:t>
      </w:r>
      <w:proofErr w:type="spellStart"/>
      <w:r w:rsidRPr="00CA72B6">
        <w:rPr>
          <w:rFonts w:ascii="Times New Roman" w:eastAsia="Times New Roman" w:hAnsi="Times New Roman" w:cs="Times New Roman"/>
          <w:sz w:val="24"/>
          <w:szCs w:val="24"/>
          <w:lang w:eastAsia="uk-UA"/>
        </w:rPr>
        <w:t>Калинівської</w:t>
      </w:r>
      <w:proofErr w:type="spellEnd"/>
      <w:r w:rsidRPr="00CA72B6">
        <w:rPr>
          <w:rFonts w:ascii="Times New Roman" w:eastAsia="Times New Roman" w:hAnsi="Times New Roman" w:cs="Times New Roman"/>
          <w:sz w:val="24"/>
          <w:szCs w:val="24"/>
          <w:lang w:eastAsia="uk-UA"/>
        </w:rPr>
        <w:t xml:space="preserve"> селищної ради для реалізації програми на території </w:t>
      </w:r>
      <w:proofErr w:type="spellStart"/>
      <w:r w:rsidRPr="00CA72B6">
        <w:rPr>
          <w:rFonts w:ascii="Times New Roman" w:eastAsia="Times New Roman" w:hAnsi="Times New Roman" w:cs="Times New Roman"/>
          <w:bCs/>
          <w:sz w:val="24"/>
          <w:szCs w:val="24"/>
          <w:lang w:eastAsia="uk-UA"/>
        </w:rPr>
        <w:t>Калинівської</w:t>
      </w:r>
      <w:proofErr w:type="spellEnd"/>
      <w:r w:rsidRPr="00CA72B6">
        <w:rPr>
          <w:rFonts w:ascii="Times New Roman" w:eastAsia="Times New Roman" w:hAnsi="Times New Roman" w:cs="Times New Roman"/>
          <w:bCs/>
          <w:sz w:val="24"/>
          <w:szCs w:val="24"/>
          <w:lang w:eastAsia="uk-UA"/>
        </w:rPr>
        <w:t xml:space="preserve"> та </w:t>
      </w:r>
      <w:proofErr w:type="spellStart"/>
      <w:r w:rsidRPr="00CA72B6">
        <w:rPr>
          <w:rFonts w:ascii="Times New Roman" w:eastAsia="Times New Roman" w:hAnsi="Times New Roman" w:cs="Times New Roman"/>
          <w:bCs/>
          <w:sz w:val="24"/>
          <w:szCs w:val="24"/>
          <w:lang w:eastAsia="uk-UA"/>
        </w:rPr>
        <w:t>Зазимської</w:t>
      </w:r>
      <w:proofErr w:type="spellEnd"/>
      <w:r w:rsidRPr="00CA72B6">
        <w:rPr>
          <w:rFonts w:ascii="Times New Roman" w:eastAsia="Times New Roman" w:hAnsi="Times New Roman" w:cs="Times New Roman"/>
          <w:bCs/>
          <w:sz w:val="24"/>
          <w:szCs w:val="24"/>
          <w:lang w:eastAsia="uk-UA"/>
        </w:rPr>
        <w:t xml:space="preserve"> територіальних громад</w:t>
      </w:r>
      <w:r w:rsidRPr="00CA72B6">
        <w:rPr>
          <w:rFonts w:ascii="Times New Roman" w:eastAsia="Times New Roman" w:hAnsi="Times New Roman" w:cs="Times New Roman"/>
          <w:sz w:val="24"/>
          <w:szCs w:val="24"/>
          <w:lang w:eastAsia="uk-UA"/>
        </w:rPr>
        <w:t>.</w:t>
      </w:r>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 xml:space="preserve">Передбачені дослідження охоплюють, зокрема, </w:t>
      </w:r>
      <w:proofErr w:type="spellStart"/>
      <w:r w:rsidRPr="00CA72B6">
        <w:rPr>
          <w:rFonts w:ascii="Times New Roman" w:eastAsia="Times New Roman" w:hAnsi="Times New Roman" w:cs="Times New Roman"/>
          <w:sz w:val="24"/>
          <w:szCs w:val="24"/>
          <w:lang w:eastAsia="uk-UA"/>
        </w:rPr>
        <w:t>ліпідограму</w:t>
      </w:r>
      <w:proofErr w:type="spellEnd"/>
      <w:r w:rsidRPr="00CA72B6">
        <w:rPr>
          <w:rFonts w:ascii="Times New Roman" w:eastAsia="Times New Roman" w:hAnsi="Times New Roman" w:cs="Times New Roman"/>
          <w:sz w:val="24"/>
          <w:szCs w:val="24"/>
          <w:lang w:eastAsia="uk-UA"/>
        </w:rPr>
        <w:t xml:space="preserve">, визначення </w:t>
      </w:r>
      <w:proofErr w:type="spellStart"/>
      <w:r w:rsidRPr="00CA72B6">
        <w:rPr>
          <w:rFonts w:ascii="Times New Roman" w:eastAsia="Times New Roman" w:hAnsi="Times New Roman" w:cs="Times New Roman"/>
          <w:sz w:val="24"/>
          <w:szCs w:val="24"/>
          <w:lang w:eastAsia="uk-UA"/>
        </w:rPr>
        <w:t>глікованого</w:t>
      </w:r>
      <w:proofErr w:type="spellEnd"/>
      <w:r w:rsidRPr="00CA72B6">
        <w:rPr>
          <w:rFonts w:ascii="Times New Roman" w:eastAsia="Times New Roman" w:hAnsi="Times New Roman" w:cs="Times New Roman"/>
          <w:sz w:val="24"/>
          <w:szCs w:val="24"/>
          <w:lang w:eastAsia="uk-UA"/>
        </w:rPr>
        <w:t xml:space="preserve"> гемоглобіну, електролітів, креатиніну та інших показників, необхідних для оцінки ризиків серцево-судинних і метаболічних захворювань.</w:t>
      </w:r>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Посилання:</w:t>
      </w:r>
      <w:r w:rsidRPr="00CA72B6">
        <w:rPr>
          <w:rFonts w:ascii="Times New Roman" w:eastAsia="Times New Roman" w:hAnsi="Times New Roman" w:cs="Times New Roman"/>
          <w:sz w:val="24"/>
          <w:szCs w:val="24"/>
          <w:lang w:eastAsia="uk-UA"/>
        </w:rPr>
        <w:br/>
      </w:r>
      <w:hyperlink r:id="rId62" w:history="1">
        <w:r w:rsidRPr="00CA72B6">
          <w:rPr>
            <w:rFonts w:ascii="Times New Roman" w:eastAsia="Times New Roman" w:hAnsi="Times New Roman" w:cs="Times New Roman"/>
            <w:color w:val="0000FF"/>
            <w:sz w:val="24"/>
            <w:szCs w:val="24"/>
            <w:u w:val="single"/>
            <w:lang w:eastAsia="uk-UA"/>
          </w:rPr>
          <w:t>https://clarity-project.info/tender/ba6480e218fc4b15957ce729d8ded657</w:t>
        </w:r>
      </w:hyperlink>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bCs/>
          <w:sz w:val="24"/>
          <w:szCs w:val="24"/>
          <w:lang w:eastAsia="uk-UA"/>
        </w:rPr>
        <w:t>Тетіївська міська територіальна громада.</w:t>
      </w:r>
      <w:r w:rsidRPr="00CA72B6">
        <w:rPr>
          <w:rFonts w:ascii="Times New Roman" w:eastAsia="Times New Roman" w:hAnsi="Times New Roman" w:cs="Times New Roman"/>
          <w:sz w:val="24"/>
          <w:szCs w:val="24"/>
          <w:lang w:eastAsia="uk-UA"/>
        </w:rPr>
        <w:t xml:space="preserve"> У 2026 році в Тетіївській громаді також реалізується програма </w:t>
      </w:r>
      <w:r w:rsidRPr="00CA72B6">
        <w:rPr>
          <w:rFonts w:ascii="Times New Roman" w:eastAsia="Times New Roman" w:hAnsi="Times New Roman" w:cs="Times New Roman"/>
          <w:bCs/>
          <w:sz w:val="24"/>
          <w:szCs w:val="24"/>
          <w:lang w:eastAsia="uk-UA"/>
        </w:rPr>
        <w:t>«Скринінг здоров’я 40+»</w:t>
      </w:r>
      <w:r w:rsidRPr="00CA72B6">
        <w:rPr>
          <w:rFonts w:ascii="Times New Roman" w:eastAsia="Times New Roman" w:hAnsi="Times New Roman" w:cs="Times New Roman"/>
          <w:sz w:val="24"/>
          <w:szCs w:val="24"/>
          <w:lang w:eastAsia="uk-UA"/>
        </w:rPr>
        <w:t xml:space="preserve">. Для її проведення КНП «Тетіївський ЦПМСД» здійснило закупівлю лабораторних досліджень, які включають </w:t>
      </w:r>
      <w:proofErr w:type="spellStart"/>
      <w:r w:rsidRPr="00CA72B6">
        <w:rPr>
          <w:rFonts w:ascii="Times New Roman" w:eastAsia="Times New Roman" w:hAnsi="Times New Roman" w:cs="Times New Roman"/>
          <w:sz w:val="24"/>
          <w:szCs w:val="24"/>
          <w:lang w:eastAsia="uk-UA"/>
        </w:rPr>
        <w:t>ліпідограму</w:t>
      </w:r>
      <w:proofErr w:type="spellEnd"/>
      <w:r w:rsidRPr="00CA72B6">
        <w:rPr>
          <w:rFonts w:ascii="Times New Roman" w:eastAsia="Times New Roman" w:hAnsi="Times New Roman" w:cs="Times New Roman"/>
          <w:sz w:val="24"/>
          <w:szCs w:val="24"/>
          <w:lang w:eastAsia="uk-UA"/>
        </w:rPr>
        <w:t xml:space="preserve">, </w:t>
      </w:r>
      <w:proofErr w:type="spellStart"/>
      <w:r w:rsidRPr="00CA72B6">
        <w:rPr>
          <w:rFonts w:ascii="Times New Roman" w:eastAsia="Times New Roman" w:hAnsi="Times New Roman" w:cs="Times New Roman"/>
          <w:sz w:val="24"/>
          <w:szCs w:val="24"/>
          <w:lang w:eastAsia="uk-UA"/>
        </w:rPr>
        <w:t>глікований</w:t>
      </w:r>
      <w:proofErr w:type="spellEnd"/>
      <w:r w:rsidRPr="00CA72B6">
        <w:rPr>
          <w:rFonts w:ascii="Times New Roman" w:eastAsia="Times New Roman" w:hAnsi="Times New Roman" w:cs="Times New Roman"/>
          <w:sz w:val="24"/>
          <w:szCs w:val="24"/>
          <w:lang w:eastAsia="uk-UA"/>
        </w:rPr>
        <w:t xml:space="preserve"> гемоглобін та інші показники здоров’я.</w:t>
      </w:r>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Залучення громад до державної програми профілактичного скринінгу створює можливості для раннього виявлення захворювань і своєчасного звернення за медичною допомогою.</w:t>
      </w:r>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Посилання:</w:t>
      </w:r>
      <w:r w:rsidRPr="00CA72B6">
        <w:rPr>
          <w:rFonts w:ascii="Times New Roman" w:eastAsia="Times New Roman" w:hAnsi="Times New Roman" w:cs="Times New Roman"/>
          <w:sz w:val="24"/>
          <w:szCs w:val="24"/>
          <w:lang w:eastAsia="uk-UA"/>
        </w:rPr>
        <w:br/>
      </w:r>
      <w:hyperlink r:id="rId63" w:history="1">
        <w:r w:rsidRPr="00CA72B6">
          <w:rPr>
            <w:rFonts w:ascii="Times New Roman" w:eastAsia="Times New Roman" w:hAnsi="Times New Roman" w:cs="Times New Roman"/>
            <w:color w:val="0000FF"/>
            <w:sz w:val="24"/>
            <w:szCs w:val="24"/>
            <w:u w:val="single"/>
            <w:lang w:eastAsia="uk-UA"/>
          </w:rPr>
          <w:t>https://clarity-project.info/tender/153e281ca3a54d4493c86e33b64516ea</w:t>
        </w:r>
      </w:hyperlink>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 xml:space="preserve">У громадах Київської області функціонують територіальні центри та центри надання соціальних послуг, які забезпечують догляд вдома, соціальну адаптацію, натуральну допомогу та інші послуги для людей старшого віку. Зокрема, </w:t>
      </w:r>
      <w:proofErr w:type="spellStart"/>
      <w:r w:rsidRPr="00CA72B6">
        <w:rPr>
          <w:rFonts w:ascii="Times New Roman" w:eastAsia="Times New Roman" w:hAnsi="Times New Roman" w:cs="Times New Roman"/>
          <w:sz w:val="24"/>
          <w:szCs w:val="24"/>
          <w:lang w:eastAsia="uk-UA"/>
        </w:rPr>
        <w:t>Макарівський</w:t>
      </w:r>
      <w:proofErr w:type="spellEnd"/>
      <w:r w:rsidRPr="00CA72B6">
        <w:rPr>
          <w:rFonts w:ascii="Times New Roman" w:eastAsia="Times New Roman" w:hAnsi="Times New Roman" w:cs="Times New Roman"/>
          <w:sz w:val="24"/>
          <w:szCs w:val="24"/>
          <w:lang w:eastAsia="uk-UA"/>
        </w:rPr>
        <w:t xml:space="preserve"> територіальний центр надає послуги людям похилого віку, людям з інвалідністю та внутрішньо переміщеним особам, які не здатні до самообслуговування.</w:t>
      </w:r>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 xml:space="preserve">Серед послуг центру – </w:t>
      </w:r>
      <w:r w:rsidRPr="00CA72B6">
        <w:rPr>
          <w:rFonts w:ascii="Times New Roman" w:eastAsia="Times New Roman" w:hAnsi="Times New Roman" w:cs="Times New Roman"/>
          <w:bCs/>
          <w:sz w:val="24"/>
          <w:szCs w:val="24"/>
          <w:lang w:eastAsia="uk-UA"/>
        </w:rPr>
        <w:t>догляд вдома, натуральна допомога, соціальна адаптація та стаціонарний догляд</w:t>
      </w:r>
      <w:r w:rsidRPr="00CA72B6">
        <w:rPr>
          <w:rFonts w:ascii="Times New Roman" w:eastAsia="Times New Roman" w:hAnsi="Times New Roman" w:cs="Times New Roman"/>
          <w:sz w:val="24"/>
          <w:szCs w:val="24"/>
          <w:lang w:eastAsia="uk-UA"/>
        </w:rPr>
        <w:t>. Така система підтримки дозволяє людям, які потребують допомоги, максимально довго залишатися у звичному середовищі та зберігати необхідний рівень самостійності.</w:t>
      </w:r>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Посилання:</w:t>
      </w:r>
      <w:r w:rsidRPr="00CA72B6">
        <w:rPr>
          <w:rFonts w:ascii="Times New Roman" w:eastAsia="Times New Roman" w:hAnsi="Times New Roman" w:cs="Times New Roman"/>
          <w:sz w:val="24"/>
          <w:szCs w:val="24"/>
          <w:lang w:eastAsia="uk-UA"/>
        </w:rPr>
        <w:br/>
      </w:r>
      <w:hyperlink r:id="rId64" w:history="1">
        <w:r w:rsidRPr="00CA72B6">
          <w:rPr>
            <w:rFonts w:ascii="Times New Roman" w:eastAsia="Times New Roman" w:hAnsi="Times New Roman" w:cs="Times New Roman"/>
            <w:color w:val="0000FF"/>
            <w:sz w:val="24"/>
            <w:szCs w:val="24"/>
            <w:u w:val="single"/>
            <w:lang w:eastAsia="uk-UA"/>
          </w:rPr>
          <w:t>https://howareu.com/facilities/makarivskii-teritorialnii-centr-socialnogo-obslugovuvannia-nadannia-socialnix-poslug</w:t>
        </w:r>
      </w:hyperlink>
    </w:p>
    <w:p w:rsidR="00630E3F" w:rsidRPr="00CA72B6" w:rsidRDefault="00630E3F" w:rsidP="00CA72B6">
      <w:pPr>
        <w:spacing w:before="100" w:beforeAutospacing="1" w:after="100" w:afterAutospacing="1" w:line="240" w:lineRule="auto"/>
        <w:jc w:val="center"/>
        <w:outlineLvl w:val="2"/>
        <w:rPr>
          <w:rFonts w:ascii="Times New Roman" w:eastAsia="Times New Roman" w:hAnsi="Times New Roman" w:cs="Times New Roman"/>
          <w:b/>
          <w:bCs/>
          <w:i/>
          <w:sz w:val="24"/>
          <w:szCs w:val="24"/>
          <w:lang w:eastAsia="uk-UA"/>
        </w:rPr>
      </w:pPr>
      <w:r w:rsidRPr="00CA72B6">
        <w:rPr>
          <w:rFonts w:ascii="Times New Roman" w:eastAsia="Times New Roman" w:hAnsi="Times New Roman" w:cs="Times New Roman"/>
          <w:b/>
          <w:bCs/>
          <w:i/>
          <w:sz w:val="24"/>
          <w:szCs w:val="24"/>
          <w:lang w:eastAsia="uk-UA"/>
        </w:rPr>
        <w:t>Кіровоградська область</w:t>
      </w:r>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proofErr w:type="spellStart"/>
      <w:r w:rsidRPr="00CA72B6">
        <w:rPr>
          <w:rFonts w:ascii="Times New Roman" w:eastAsia="Times New Roman" w:hAnsi="Times New Roman" w:cs="Times New Roman"/>
          <w:bCs/>
          <w:sz w:val="24"/>
          <w:szCs w:val="24"/>
          <w:lang w:eastAsia="uk-UA"/>
        </w:rPr>
        <w:t>Новоукраїнська</w:t>
      </w:r>
      <w:proofErr w:type="spellEnd"/>
      <w:r w:rsidRPr="00CA72B6">
        <w:rPr>
          <w:rFonts w:ascii="Times New Roman" w:eastAsia="Times New Roman" w:hAnsi="Times New Roman" w:cs="Times New Roman"/>
          <w:bCs/>
          <w:sz w:val="24"/>
          <w:szCs w:val="24"/>
          <w:lang w:eastAsia="uk-UA"/>
        </w:rPr>
        <w:t xml:space="preserve"> міська територіальна громада.</w:t>
      </w:r>
      <w:r w:rsidRPr="00CA72B6">
        <w:rPr>
          <w:rFonts w:ascii="Times New Roman" w:eastAsia="Times New Roman" w:hAnsi="Times New Roman" w:cs="Times New Roman"/>
          <w:sz w:val="24"/>
          <w:szCs w:val="24"/>
          <w:lang w:eastAsia="uk-UA"/>
        </w:rPr>
        <w:t xml:space="preserve"> У 2026 році в межах діяльності </w:t>
      </w:r>
      <w:r w:rsidRPr="00CA72B6">
        <w:rPr>
          <w:rFonts w:ascii="Times New Roman" w:eastAsia="Times New Roman" w:hAnsi="Times New Roman" w:cs="Times New Roman"/>
          <w:bCs/>
          <w:sz w:val="24"/>
          <w:szCs w:val="24"/>
          <w:lang w:eastAsia="uk-UA"/>
        </w:rPr>
        <w:t>Університету третього віку</w:t>
      </w:r>
      <w:r w:rsidRPr="00CA72B6">
        <w:rPr>
          <w:rFonts w:ascii="Times New Roman" w:eastAsia="Times New Roman" w:hAnsi="Times New Roman" w:cs="Times New Roman"/>
          <w:sz w:val="24"/>
          <w:szCs w:val="24"/>
          <w:lang w:eastAsia="uk-UA"/>
        </w:rPr>
        <w:t xml:space="preserve"> проводяться щоденні заняття з лікувальної фізкультури, спрямовані на підтримку та зміцнення фізичного здоров’я учасників. Заняття є одним із напрямів активності територіального центру надання соціальних послуг громади.</w:t>
      </w:r>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Окрім фізкультурно-оздоровчого напряму, у діяльності установ громади передбачені психосоціальна підтримка, мистецькі майстер-класи, заняття з прикладного мистецтва, скандинавська ходьба, спортивні та релаксаційні заняття, навчання комп’ютерній грамотності, кіноклуб, клуб рослинництва та клуб настільних ігор.</w:t>
      </w:r>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lastRenderedPageBreak/>
        <w:t>Таким чином, діяльність Університету третього віку поєднує фізичну активність, підтримку психоемоційного стану, навчання, творчість та соціальну взаємодію.</w:t>
      </w:r>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Посилання:</w:t>
      </w:r>
      <w:r w:rsidRPr="00CA72B6">
        <w:rPr>
          <w:rFonts w:ascii="Times New Roman" w:eastAsia="Times New Roman" w:hAnsi="Times New Roman" w:cs="Times New Roman"/>
          <w:sz w:val="24"/>
          <w:szCs w:val="24"/>
          <w:lang w:eastAsia="uk-UA"/>
        </w:rPr>
        <w:br/>
      </w:r>
      <w:hyperlink r:id="rId65" w:history="1">
        <w:r w:rsidRPr="00CA72B6">
          <w:rPr>
            <w:rFonts w:ascii="Times New Roman" w:eastAsia="Times New Roman" w:hAnsi="Times New Roman" w:cs="Times New Roman"/>
            <w:color w:val="0000FF"/>
            <w:sz w:val="24"/>
            <w:szCs w:val="24"/>
            <w:u w:val="single"/>
            <w:lang w:eastAsia="uk-UA"/>
          </w:rPr>
          <w:t>https://gutszn.kr-admin.gov.ua/2026-06-18-12-30-17</w:t>
        </w:r>
      </w:hyperlink>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bCs/>
          <w:sz w:val="24"/>
          <w:szCs w:val="24"/>
          <w:lang w:eastAsia="uk-UA"/>
        </w:rPr>
        <w:t>Олександрійська міська територіальна громада.</w:t>
      </w:r>
      <w:r w:rsidRPr="00CA72B6">
        <w:rPr>
          <w:rFonts w:ascii="Times New Roman" w:eastAsia="Times New Roman" w:hAnsi="Times New Roman" w:cs="Times New Roman"/>
          <w:sz w:val="24"/>
          <w:szCs w:val="24"/>
          <w:lang w:eastAsia="uk-UA"/>
        </w:rPr>
        <w:t xml:space="preserve"> У 2026 році в громаді завершився навчальний рік в </w:t>
      </w:r>
      <w:r w:rsidRPr="00CA72B6">
        <w:rPr>
          <w:rFonts w:ascii="Times New Roman" w:eastAsia="Times New Roman" w:hAnsi="Times New Roman" w:cs="Times New Roman"/>
          <w:bCs/>
          <w:sz w:val="24"/>
          <w:szCs w:val="24"/>
          <w:lang w:eastAsia="uk-UA"/>
        </w:rPr>
        <w:t>Університеті третього віку</w:t>
      </w:r>
      <w:r w:rsidRPr="00CA72B6">
        <w:rPr>
          <w:rFonts w:ascii="Times New Roman" w:eastAsia="Times New Roman" w:hAnsi="Times New Roman" w:cs="Times New Roman"/>
          <w:sz w:val="24"/>
          <w:szCs w:val="24"/>
          <w:lang w:eastAsia="uk-UA"/>
        </w:rPr>
        <w:t xml:space="preserve">. У червні 2026 року сертифікати про завершення навчання отримали </w:t>
      </w:r>
      <w:r w:rsidRPr="00CA72B6">
        <w:rPr>
          <w:rFonts w:ascii="Times New Roman" w:eastAsia="Times New Roman" w:hAnsi="Times New Roman" w:cs="Times New Roman"/>
          <w:bCs/>
          <w:sz w:val="24"/>
          <w:szCs w:val="24"/>
          <w:lang w:eastAsia="uk-UA"/>
        </w:rPr>
        <w:t>202 слухачі</w:t>
      </w:r>
      <w:r w:rsidRPr="00CA72B6">
        <w:rPr>
          <w:rFonts w:ascii="Times New Roman" w:eastAsia="Times New Roman" w:hAnsi="Times New Roman" w:cs="Times New Roman"/>
          <w:sz w:val="24"/>
          <w:szCs w:val="24"/>
          <w:lang w:eastAsia="uk-UA"/>
        </w:rPr>
        <w:t>, які навчалися більш ніж за 20 напрямами.</w:t>
      </w:r>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 xml:space="preserve">Серед найбільш популярних напрямів були </w:t>
      </w:r>
      <w:r w:rsidRPr="00CA72B6">
        <w:rPr>
          <w:rFonts w:ascii="Times New Roman" w:eastAsia="Times New Roman" w:hAnsi="Times New Roman" w:cs="Times New Roman"/>
          <w:bCs/>
          <w:sz w:val="24"/>
          <w:szCs w:val="24"/>
          <w:lang w:eastAsia="uk-UA"/>
        </w:rPr>
        <w:t>цифрова та фінансова грамотність</w:t>
      </w:r>
      <w:r w:rsidRPr="00CA72B6">
        <w:rPr>
          <w:rFonts w:ascii="Times New Roman" w:eastAsia="Times New Roman" w:hAnsi="Times New Roman" w:cs="Times New Roman"/>
          <w:sz w:val="24"/>
          <w:szCs w:val="24"/>
          <w:lang w:eastAsia="uk-UA"/>
        </w:rPr>
        <w:t>, що сприяють підвищенню самостійності людей старшого віку та їхній адаптації до сучасного інформаційного середовища. Для слухачів також організовувалися культурно-</w:t>
      </w:r>
      <w:proofErr w:type="spellStart"/>
      <w:r w:rsidRPr="00CA72B6">
        <w:rPr>
          <w:rFonts w:ascii="Times New Roman" w:eastAsia="Times New Roman" w:hAnsi="Times New Roman" w:cs="Times New Roman"/>
          <w:sz w:val="24"/>
          <w:szCs w:val="24"/>
          <w:lang w:eastAsia="uk-UA"/>
        </w:rPr>
        <w:t>дозвіллєві</w:t>
      </w:r>
      <w:proofErr w:type="spellEnd"/>
      <w:r w:rsidRPr="00CA72B6">
        <w:rPr>
          <w:rFonts w:ascii="Times New Roman" w:eastAsia="Times New Roman" w:hAnsi="Times New Roman" w:cs="Times New Roman"/>
          <w:sz w:val="24"/>
          <w:szCs w:val="24"/>
          <w:lang w:eastAsia="uk-UA"/>
        </w:rPr>
        <w:t xml:space="preserve"> заходи та екскурсії.</w:t>
      </w:r>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Посилання:</w:t>
      </w:r>
      <w:r w:rsidRPr="00CA72B6">
        <w:rPr>
          <w:rFonts w:ascii="Times New Roman" w:eastAsia="Times New Roman" w:hAnsi="Times New Roman" w:cs="Times New Roman"/>
          <w:sz w:val="24"/>
          <w:szCs w:val="24"/>
          <w:lang w:eastAsia="uk-UA"/>
        </w:rPr>
        <w:br/>
      </w:r>
      <w:hyperlink r:id="rId66" w:history="1">
        <w:r w:rsidRPr="00CA72B6">
          <w:rPr>
            <w:rFonts w:ascii="Times New Roman" w:eastAsia="Times New Roman" w:hAnsi="Times New Roman" w:cs="Times New Roman"/>
            <w:color w:val="0000FF"/>
            <w:sz w:val="24"/>
            <w:szCs w:val="24"/>
            <w:u w:val="single"/>
            <w:lang w:eastAsia="uk-UA"/>
          </w:rPr>
          <w:t>https://gutszn.kr-admin.gov.ua/2026-06-18-12-30-17</w:t>
        </w:r>
      </w:hyperlink>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proofErr w:type="spellStart"/>
      <w:r w:rsidRPr="00CA72B6">
        <w:rPr>
          <w:rFonts w:ascii="Times New Roman" w:eastAsia="Times New Roman" w:hAnsi="Times New Roman" w:cs="Times New Roman"/>
          <w:bCs/>
          <w:sz w:val="24"/>
          <w:szCs w:val="24"/>
          <w:lang w:eastAsia="uk-UA"/>
        </w:rPr>
        <w:t>Новомиргородська</w:t>
      </w:r>
      <w:proofErr w:type="spellEnd"/>
      <w:r w:rsidRPr="00CA72B6">
        <w:rPr>
          <w:rFonts w:ascii="Times New Roman" w:eastAsia="Times New Roman" w:hAnsi="Times New Roman" w:cs="Times New Roman"/>
          <w:bCs/>
          <w:sz w:val="24"/>
          <w:szCs w:val="24"/>
          <w:lang w:eastAsia="uk-UA"/>
        </w:rPr>
        <w:t xml:space="preserve"> міська територіальна громада.</w:t>
      </w:r>
      <w:r w:rsidRPr="00CA72B6">
        <w:rPr>
          <w:rFonts w:ascii="Times New Roman" w:eastAsia="Times New Roman" w:hAnsi="Times New Roman" w:cs="Times New Roman"/>
          <w:sz w:val="24"/>
          <w:szCs w:val="24"/>
          <w:lang w:eastAsia="uk-UA"/>
        </w:rPr>
        <w:t xml:space="preserve"> У 2026 році в громаді продовжує діяти </w:t>
      </w:r>
      <w:r w:rsidRPr="00CA72B6">
        <w:rPr>
          <w:rFonts w:ascii="Times New Roman" w:eastAsia="Times New Roman" w:hAnsi="Times New Roman" w:cs="Times New Roman"/>
          <w:bCs/>
          <w:sz w:val="24"/>
          <w:szCs w:val="24"/>
          <w:lang w:eastAsia="uk-UA"/>
        </w:rPr>
        <w:t>клуб активного довголіття</w:t>
      </w:r>
      <w:r w:rsidRPr="00CA72B6">
        <w:rPr>
          <w:rFonts w:ascii="Times New Roman" w:eastAsia="Times New Roman" w:hAnsi="Times New Roman" w:cs="Times New Roman"/>
          <w:sz w:val="24"/>
          <w:szCs w:val="24"/>
          <w:lang w:eastAsia="uk-UA"/>
        </w:rPr>
        <w:t xml:space="preserve">, який працює у трьох локаціях та об’єднує близько </w:t>
      </w:r>
      <w:r w:rsidRPr="00CA72B6">
        <w:rPr>
          <w:rFonts w:ascii="Times New Roman" w:eastAsia="Times New Roman" w:hAnsi="Times New Roman" w:cs="Times New Roman"/>
          <w:bCs/>
          <w:sz w:val="24"/>
          <w:szCs w:val="24"/>
          <w:lang w:eastAsia="uk-UA"/>
        </w:rPr>
        <w:t>45 учасників</w:t>
      </w:r>
      <w:r w:rsidRPr="00CA72B6">
        <w:rPr>
          <w:rFonts w:ascii="Times New Roman" w:eastAsia="Times New Roman" w:hAnsi="Times New Roman" w:cs="Times New Roman"/>
          <w:sz w:val="24"/>
          <w:szCs w:val="24"/>
          <w:lang w:eastAsia="uk-UA"/>
        </w:rPr>
        <w:t>. Діяльність клубу спрямована насамперед на соціалізацію людей старшого віку, підтримку спілкування та запобігання соціальній ізоляції.</w:t>
      </w:r>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Формат клубу створює можливості для регулярної участі людей старшого віку у спільних заходах та підтримання соціальної активності.</w:t>
      </w:r>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Посилання:</w:t>
      </w:r>
      <w:r w:rsidRPr="00CA72B6">
        <w:rPr>
          <w:rFonts w:ascii="Times New Roman" w:eastAsia="Times New Roman" w:hAnsi="Times New Roman" w:cs="Times New Roman"/>
          <w:sz w:val="24"/>
          <w:szCs w:val="24"/>
          <w:lang w:eastAsia="uk-UA"/>
        </w:rPr>
        <w:br/>
      </w:r>
      <w:hyperlink r:id="rId67" w:history="1">
        <w:r w:rsidRPr="00CA72B6">
          <w:rPr>
            <w:rFonts w:ascii="Times New Roman" w:eastAsia="Times New Roman" w:hAnsi="Times New Roman" w:cs="Times New Roman"/>
            <w:color w:val="0000FF"/>
            <w:sz w:val="24"/>
            <w:szCs w:val="24"/>
            <w:u w:val="single"/>
            <w:lang w:eastAsia="uk-UA"/>
          </w:rPr>
          <w:t>https://gutszn.kr-admin.gov.ua/2026-06-18-12-30-17?start=9</w:t>
        </w:r>
      </w:hyperlink>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proofErr w:type="spellStart"/>
      <w:r w:rsidRPr="00CA72B6">
        <w:rPr>
          <w:rFonts w:ascii="Times New Roman" w:eastAsia="Times New Roman" w:hAnsi="Times New Roman" w:cs="Times New Roman"/>
          <w:bCs/>
          <w:sz w:val="24"/>
          <w:szCs w:val="24"/>
          <w:lang w:eastAsia="uk-UA"/>
        </w:rPr>
        <w:t>Знам’янська</w:t>
      </w:r>
      <w:proofErr w:type="spellEnd"/>
      <w:r w:rsidRPr="00CA72B6">
        <w:rPr>
          <w:rFonts w:ascii="Times New Roman" w:eastAsia="Times New Roman" w:hAnsi="Times New Roman" w:cs="Times New Roman"/>
          <w:bCs/>
          <w:sz w:val="24"/>
          <w:szCs w:val="24"/>
          <w:lang w:eastAsia="uk-UA"/>
        </w:rPr>
        <w:t xml:space="preserve"> міська територіальна громада.</w:t>
      </w:r>
      <w:r w:rsidRPr="00CA72B6">
        <w:rPr>
          <w:rFonts w:ascii="Times New Roman" w:eastAsia="Times New Roman" w:hAnsi="Times New Roman" w:cs="Times New Roman"/>
          <w:sz w:val="24"/>
          <w:szCs w:val="24"/>
          <w:lang w:eastAsia="uk-UA"/>
        </w:rPr>
        <w:t xml:space="preserve"> Підтримка активного довголіття визначена окремим напрямом розвитку громади. У плані заходів з реалізації Стратегії розвитку Кіровоградської області передбачено регіональний </w:t>
      </w:r>
      <w:proofErr w:type="spellStart"/>
      <w:r w:rsidRPr="00CA72B6">
        <w:rPr>
          <w:rFonts w:ascii="Times New Roman" w:eastAsia="Times New Roman" w:hAnsi="Times New Roman" w:cs="Times New Roman"/>
          <w:sz w:val="24"/>
          <w:szCs w:val="24"/>
          <w:lang w:eastAsia="uk-UA"/>
        </w:rPr>
        <w:t>проєкт</w:t>
      </w:r>
      <w:proofErr w:type="spellEnd"/>
      <w:r w:rsidRPr="00CA72B6">
        <w:rPr>
          <w:rFonts w:ascii="Times New Roman" w:eastAsia="Times New Roman" w:hAnsi="Times New Roman" w:cs="Times New Roman"/>
          <w:sz w:val="24"/>
          <w:szCs w:val="24"/>
          <w:lang w:eastAsia="uk-UA"/>
        </w:rPr>
        <w:t xml:space="preserve"> </w:t>
      </w:r>
      <w:r w:rsidRPr="00CA72B6">
        <w:rPr>
          <w:rFonts w:ascii="Times New Roman" w:eastAsia="Times New Roman" w:hAnsi="Times New Roman" w:cs="Times New Roman"/>
          <w:bCs/>
          <w:sz w:val="24"/>
          <w:szCs w:val="24"/>
          <w:lang w:eastAsia="uk-UA"/>
        </w:rPr>
        <w:t>«Створення клубу "Активне довголіття" (</w:t>
      </w:r>
      <w:proofErr w:type="spellStart"/>
      <w:r w:rsidRPr="00CA72B6">
        <w:rPr>
          <w:rFonts w:ascii="Times New Roman" w:eastAsia="Times New Roman" w:hAnsi="Times New Roman" w:cs="Times New Roman"/>
          <w:bCs/>
          <w:sz w:val="24"/>
          <w:szCs w:val="24"/>
          <w:lang w:eastAsia="uk-UA"/>
        </w:rPr>
        <w:t>Знам’янська</w:t>
      </w:r>
      <w:proofErr w:type="spellEnd"/>
      <w:r w:rsidRPr="00CA72B6">
        <w:rPr>
          <w:rFonts w:ascii="Times New Roman" w:eastAsia="Times New Roman" w:hAnsi="Times New Roman" w:cs="Times New Roman"/>
          <w:bCs/>
          <w:sz w:val="24"/>
          <w:szCs w:val="24"/>
          <w:lang w:eastAsia="uk-UA"/>
        </w:rPr>
        <w:t xml:space="preserve"> громада)»</w:t>
      </w:r>
      <w:r w:rsidRPr="00CA72B6">
        <w:rPr>
          <w:rFonts w:ascii="Times New Roman" w:eastAsia="Times New Roman" w:hAnsi="Times New Roman" w:cs="Times New Roman"/>
          <w:sz w:val="24"/>
          <w:szCs w:val="24"/>
          <w:lang w:eastAsia="uk-UA"/>
        </w:rPr>
        <w:t>.</w:t>
      </w:r>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proofErr w:type="spellStart"/>
      <w:r w:rsidRPr="00CA72B6">
        <w:rPr>
          <w:rFonts w:ascii="Times New Roman" w:eastAsia="Times New Roman" w:hAnsi="Times New Roman" w:cs="Times New Roman"/>
          <w:sz w:val="24"/>
          <w:szCs w:val="24"/>
          <w:lang w:eastAsia="uk-UA"/>
        </w:rPr>
        <w:t>Проєкт</w:t>
      </w:r>
      <w:proofErr w:type="spellEnd"/>
      <w:r w:rsidRPr="00CA72B6">
        <w:rPr>
          <w:rFonts w:ascii="Times New Roman" w:eastAsia="Times New Roman" w:hAnsi="Times New Roman" w:cs="Times New Roman"/>
          <w:sz w:val="24"/>
          <w:szCs w:val="24"/>
          <w:lang w:eastAsia="uk-UA"/>
        </w:rPr>
        <w:t xml:space="preserve"> передбачає створення простору для соціальної взаємодії, фізичної активності та змістовного дозвілля людей старшого віку. На реалізацію </w:t>
      </w:r>
      <w:proofErr w:type="spellStart"/>
      <w:r w:rsidRPr="00CA72B6">
        <w:rPr>
          <w:rFonts w:ascii="Times New Roman" w:eastAsia="Times New Roman" w:hAnsi="Times New Roman" w:cs="Times New Roman"/>
          <w:sz w:val="24"/>
          <w:szCs w:val="24"/>
          <w:lang w:eastAsia="uk-UA"/>
        </w:rPr>
        <w:t>проєкту</w:t>
      </w:r>
      <w:proofErr w:type="spellEnd"/>
      <w:r w:rsidRPr="00CA72B6">
        <w:rPr>
          <w:rFonts w:ascii="Times New Roman" w:eastAsia="Times New Roman" w:hAnsi="Times New Roman" w:cs="Times New Roman"/>
          <w:sz w:val="24"/>
          <w:szCs w:val="24"/>
          <w:lang w:eastAsia="uk-UA"/>
        </w:rPr>
        <w:t xml:space="preserve"> передбачено фінансування у 2026–2027 роках.</w:t>
      </w:r>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Посилання:</w:t>
      </w:r>
      <w:r w:rsidRPr="00CA72B6">
        <w:rPr>
          <w:rFonts w:ascii="Times New Roman" w:eastAsia="Times New Roman" w:hAnsi="Times New Roman" w:cs="Times New Roman"/>
          <w:sz w:val="24"/>
          <w:szCs w:val="24"/>
          <w:lang w:eastAsia="uk-UA"/>
        </w:rPr>
        <w:br/>
      </w:r>
      <w:hyperlink r:id="rId68" w:history="1">
        <w:r w:rsidRPr="00CA72B6">
          <w:rPr>
            <w:rFonts w:ascii="Times New Roman" w:eastAsia="Times New Roman" w:hAnsi="Times New Roman" w:cs="Times New Roman"/>
            <w:color w:val="0000FF"/>
            <w:sz w:val="24"/>
            <w:szCs w:val="24"/>
            <w:u w:val="single"/>
            <w:lang w:eastAsia="uk-UA"/>
          </w:rPr>
          <w:t>https://oda.kr-admin.gov.ua/files/uploads/pdf/elektronni-konsultatsii/inf/25112025/Dod_2_01_12_2025.pdf</w:t>
        </w:r>
      </w:hyperlink>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bCs/>
          <w:sz w:val="24"/>
          <w:szCs w:val="24"/>
          <w:lang w:eastAsia="uk-UA"/>
        </w:rPr>
        <w:t>Підтримка професійної активності людей віком 50+.</w:t>
      </w:r>
      <w:r w:rsidRPr="00CA72B6">
        <w:rPr>
          <w:rFonts w:ascii="Times New Roman" w:eastAsia="Times New Roman" w:hAnsi="Times New Roman" w:cs="Times New Roman"/>
          <w:sz w:val="24"/>
          <w:szCs w:val="24"/>
          <w:lang w:eastAsia="uk-UA"/>
        </w:rPr>
        <w:t xml:space="preserve"> У 2026 році Кіровоградська область долучилася до національного </w:t>
      </w:r>
      <w:proofErr w:type="spellStart"/>
      <w:r w:rsidRPr="00CA72B6">
        <w:rPr>
          <w:rFonts w:ascii="Times New Roman" w:eastAsia="Times New Roman" w:hAnsi="Times New Roman" w:cs="Times New Roman"/>
          <w:sz w:val="24"/>
          <w:szCs w:val="24"/>
          <w:lang w:eastAsia="uk-UA"/>
        </w:rPr>
        <w:t>проєкту</w:t>
      </w:r>
      <w:proofErr w:type="spellEnd"/>
      <w:r w:rsidRPr="00CA72B6">
        <w:rPr>
          <w:rFonts w:ascii="Times New Roman" w:eastAsia="Times New Roman" w:hAnsi="Times New Roman" w:cs="Times New Roman"/>
          <w:sz w:val="24"/>
          <w:szCs w:val="24"/>
          <w:lang w:eastAsia="uk-UA"/>
        </w:rPr>
        <w:t xml:space="preserve"> </w:t>
      </w:r>
      <w:r w:rsidRPr="00CA72B6">
        <w:rPr>
          <w:rFonts w:ascii="Times New Roman" w:eastAsia="Times New Roman" w:hAnsi="Times New Roman" w:cs="Times New Roman"/>
          <w:bCs/>
          <w:sz w:val="24"/>
          <w:szCs w:val="24"/>
          <w:lang w:eastAsia="uk-UA"/>
        </w:rPr>
        <w:t>«Досвід має значення»</w:t>
      </w:r>
      <w:r w:rsidRPr="00CA72B6">
        <w:rPr>
          <w:rFonts w:ascii="Times New Roman" w:eastAsia="Times New Roman" w:hAnsi="Times New Roman" w:cs="Times New Roman"/>
          <w:sz w:val="24"/>
          <w:szCs w:val="24"/>
          <w:lang w:eastAsia="uk-UA"/>
        </w:rPr>
        <w:t>, спрямованого на поєднання професійного досвіду людей віком 50+ з потребами роботодавців.</w:t>
      </w:r>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 xml:space="preserve">Станом на червень 2026 року в області надійшло </w:t>
      </w:r>
      <w:r w:rsidRPr="00CA72B6">
        <w:rPr>
          <w:rFonts w:ascii="Times New Roman" w:eastAsia="Times New Roman" w:hAnsi="Times New Roman" w:cs="Times New Roman"/>
          <w:bCs/>
          <w:sz w:val="24"/>
          <w:szCs w:val="24"/>
          <w:lang w:eastAsia="uk-UA"/>
        </w:rPr>
        <w:t>49 заявок від роботодавців та 27 заявок від шукачів роботи</w:t>
      </w:r>
      <w:r w:rsidRPr="00CA72B6">
        <w:rPr>
          <w:rFonts w:ascii="Times New Roman" w:eastAsia="Times New Roman" w:hAnsi="Times New Roman" w:cs="Times New Roman"/>
          <w:sz w:val="24"/>
          <w:szCs w:val="24"/>
          <w:lang w:eastAsia="uk-UA"/>
        </w:rPr>
        <w:t xml:space="preserve">. </w:t>
      </w:r>
      <w:r w:rsidRPr="00CA72B6">
        <w:rPr>
          <w:rFonts w:ascii="Times New Roman" w:eastAsia="Times New Roman" w:hAnsi="Times New Roman" w:cs="Times New Roman"/>
          <w:bCs/>
          <w:sz w:val="24"/>
          <w:szCs w:val="24"/>
          <w:lang w:eastAsia="uk-UA"/>
        </w:rPr>
        <w:t>13 осіб проходили або вже пройшли стажування</w:t>
      </w:r>
      <w:r w:rsidRPr="00CA72B6">
        <w:rPr>
          <w:rFonts w:ascii="Times New Roman" w:eastAsia="Times New Roman" w:hAnsi="Times New Roman" w:cs="Times New Roman"/>
          <w:sz w:val="24"/>
          <w:szCs w:val="24"/>
          <w:lang w:eastAsia="uk-UA"/>
        </w:rPr>
        <w:t xml:space="preserve">, за результатами якого </w:t>
      </w:r>
      <w:r w:rsidRPr="00CA72B6">
        <w:rPr>
          <w:rFonts w:ascii="Times New Roman" w:eastAsia="Times New Roman" w:hAnsi="Times New Roman" w:cs="Times New Roman"/>
          <w:bCs/>
          <w:sz w:val="24"/>
          <w:szCs w:val="24"/>
          <w:lang w:eastAsia="uk-UA"/>
        </w:rPr>
        <w:t>11 учасників були працевлаштовані</w:t>
      </w:r>
      <w:r w:rsidRPr="00CA72B6">
        <w:rPr>
          <w:rFonts w:ascii="Times New Roman" w:eastAsia="Times New Roman" w:hAnsi="Times New Roman" w:cs="Times New Roman"/>
          <w:sz w:val="24"/>
          <w:szCs w:val="24"/>
          <w:lang w:eastAsia="uk-UA"/>
        </w:rPr>
        <w:t xml:space="preserve">. </w:t>
      </w:r>
      <w:proofErr w:type="spellStart"/>
      <w:r w:rsidRPr="00CA72B6">
        <w:rPr>
          <w:rFonts w:ascii="Times New Roman" w:eastAsia="Times New Roman" w:hAnsi="Times New Roman" w:cs="Times New Roman"/>
          <w:sz w:val="24"/>
          <w:szCs w:val="24"/>
          <w:lang w:eastAsia="uk-UA"/>
        </w:rPr>
        <w:t>Проєкт</w:t>
      </w:r>
      <w:proofErr w:type="spellEnd"/>
      <w:r w:rsidRPr="00CA72B6">
        <w:rPr>
          <w:rFonts w:ascii="Times New Roman" w:eastAsia="Times New Roman" w:hAnsi="Times New Roman" w:cs="Times New Roman"/>
          <w:sz w:val="24"/>
          <w:szCs w:val="24"/>
          <w:lang w:eastAsia="uk-UA"/>
        </w:rPr>
        <w:t xml:space="preserve"> створює можливості для продовження трудової активності людей старшого віку, набуття нового досвіду та використання їхнього професійного потенціалу.</w:t>
      </w:r>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lastRenderedPageBreak/>
        <w:t>Посилання:</w:t>
      </w:r>
      <w:r w:rsidRPr="00CA72B6">
        <w:rPr>
          <w:rFonts w:ascii="Times New Roman" w:eastAsia="Times New Roman" w:hAnsi="Times New Roman" w:cs="Times New Roman"/>
          <w:sz w:val="24"/>
          <w:szCs w:val="24"/>
          <w:lang w:eastAsia="uk-UA"/>
        </w:rPr>
        <w:br/>
      </w:r>
      <w:hyperlink r:id="rId69" w:history="1">
        <w:r w:rsidRPr="00CA72B6">
          <w:rPr>
            <w:rFonts w:ascii="Times New Roman" w:eastAsia="Times New Roman" w:hAnsi="Times New Roman" w:cs="Times New Roman"/>
            <w:color w:val="0000FF"/>
            <w:sz w:val="24"/>
            <w:szCs w:val="24"/>
            <w:u w:val="single"/>
            <w:lang w:eastAsia="uk-UA"/>
          </w:rPr>
          <w:t>https://gl.kr-admin.gov.ua/index.php/component/k2/item/4185-dosvid-ta-profesiina-zrilist-perevaha-50-novi-mozhlyvosti-maibutnie-pochynaietsia-zaraz</w:t>
        </w:r>
      </w:hyperlink>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proofErr w:type="spellStart"/>
      <w:r w:rsidRPr="00CA72B6">
        <w:rPr>
          <w:rFonts w:ascii="Times New Roman" w:eastAsia="Times New Roman" w:hAnsi="Times New Roman" w:cs="Times New Roman"/>
          <w:bCs/>
          <w:sz w:val="24"/>
          <w:szCs w:val="24"/>
          <w:lang w:eastAsia="uk-UA"/>
        </w:rPr>
        <w:t>Безбар’єрність</w:t>
      </w:r>
      <w:proofErr w:type="spellEnd"/>
      <w:r w:rsidRPr="00CA72B6">
        <w:rPr>
          <w:rFonts w:ascii="Times New Roman" w:eastAsia="Times New Roman" w:hAnsi="Times New Roman" w:cs="Times New Roman"/>
          <w:bCs/>
          <w:sz w:val="24"/>
          <w:szCs w:val="24"/>
          <w:lang w:eastAsia="uk-UA"/>
        </w:rPr>
        <w:t xml:space="preserve"> для людей старшого віку.</w:t>
      </w:r>
      <w:r w:rsidRPr="00CA72B6">
        <w:rPr>
          <w:rFonts w:ascii="Times New Roman" w:eastAsia="Times New Roman" w:hAnsi="Times New Roman" w:cs="Times New Roman"/>
          <w:sz w:val="24"/>
          <w:szCs w:val="24"/>
          <w:lang w:eastAsia="uk-UA"/>
        </w:rPr>
        <w:t xml:space="preserve"> У 2026 році в усіх громадах області проводиться моніторинг та оцінка ступеня </w:t>
      </w:r>
      <w:proofErr w:type="spellStart"/>
      <w:r w:rsidRPr="00CA72B6">
        <w:rPr>
          <w:rFonts w:ascii="Times New Roman" w:eastAsia="Times New Roman" w:hAnsi="Times New Roman" w:cs="Times New Roman"/>
          <w:sz w:val="24"/>
          <w:szCs w:val="24"/>
          <w:lang w:eastAsia="uk-UA"/>
        </w:rPr>
        <w:t>безбар’єрності</w:t>
      </w:r>
      <w:proofErr w:type="spellEnd"/>
      <w:r w:rsidRPr="00CA72B6">
        <w:rPr>
          <w:rFonts w:ascii="Times New Roman" w:eastAsia="Times New Roman" w:hAnsi="Times New Roman" w:cs="Times New Roman"/>
          <w:sz w:val="24"/>
          <w:szCs w:val="24"/>
          <w:lang w:eastAsia="uk-UA"/>
        </w:rPr>
        <w:t xml:space="preserve"> будівель і споруд. Під час такого моніторингу враховується доступність середовища для людей старшого віку та інших </w:t>
      </w:r>
      <w:proofErr w:type="spellStart"/>
      <w:r w:rsidRPr="00CA72B6">
        <w:rPr>
          <w:rFonts w:ascii="Times New Roman" w:eastAsia="Times New Roman" w:hAnsi="Times New Roman" w:cs="Times New Roman"/>
          <w:sz w:val="24"/>
          <w:szCs w:val="24"/>
          <w:lang w:eastAsia="uk-UA"/>
        </w:rPr>
        <w:t>маломобільних</w:t>
      </w:r>
      <w:proofErr w:type="spellEnd"/>
      <w:r w:rsidRPr="00CA72B6">
        <w:rPr>
          <w:rFonts w:ascii="Times New Roman" w:eastAsia="Times New Roman" w:hAnsi="Times New Roman" w:cs="Times New Roman"/>
          <w:sz w:val="24"/>
          <w:szCs w:val="24"/>
          <w:lang w:eastAsia="uk-UA"/>
        </w:rPr>
        <w:t xml:space="preserve"> груп населення.</w:t>
      </w:r>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Забезпечення фізичної доступності соціальних, медичних, культурних та інших об’єктів є важливою умовою самостійності людей старшого віку та їхньої повноцінної участі у житті громади.</w:t>
      </w:r>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Посилання:</w:t>
      </w:r>
      <w:r w:rsidRPr="00CA72B6">
        <w:rPr>
          <w:rFonts w:ascii="Times New Roman" w:eastAsia="Times New Roman" w:hAnsi="Times New Roman" w:cs="Times New Roman"/>
          <w:sz w:val="24"/>
          <w:szCs w:val="24"/>
          <w:lang w:eastAsia="uk-UA"/>
        </w:rPr>
        <w:br/>
      </w:r>
      <w:hyperlink r:id="rId70" w:history="1">
        <w:r w:rsidRPr="00CA72B6">
          <w:rPr>
            <w:rFonts w:ascii="Times New Roman" w:eastAsia="Times New Roman" w:hAnsi="Times New Roman" w:cs="Times New Roman"/>
            <w:color w:val="0000FF"/>
            <w:sz w:val="24"/>
            <w:szCs w:val="24"/>
            <w:u w:val="single"/>
            <w:lang w:eastAsia="uk-UA"/>
          </w:rPr>
          <w:t>https://jkg.kr-admin.gov.ua/</w:t>
        </w:r>
      </w:hyperlink>
    </w:p>
    <w:p w:rsidR="00630E3F" w:rsidRPr="00CA72B6" w:rsidRDefault="00630E3F" w:rsidP="00CA72B6">
      <w:pPr>
        <w:spacing w:before="100" w:beforeAutospacing="1" w:after="100" w:afterAutospacing="1" w:line="240" w:lineRule="auto"/>
        <w:jc w:val="center"/>
        <w:outlineLvl w:val="2"/>
        <w:rPr>
          <w:rFonts w:ascii="Times New Roman" w:eastAsia="Times New Roman" w:hAnsi="Times New Roman" w:cs="Times New Roman"/>
          <w:b/>
          <w:bCs/>
          <w:i/>
          <w:sz w:val="24"/>
          <w:szCs w:val="24"/>
          <w:lang w:eastAsia="uk-UA"/>
        </w:rPr>
      </w:pPr>
      <w:r w:rsidRPr="00CA72B6">
        <w:rPr>
          <w:rFonts w:ascii="Times New Roman" w:eastAsia="Times New Roman" w:hAnsi="Times New Roman" w:cs="Times New Roman"/>
          <w:b/>
          <w:bCs/>
          <w:i/>
          <w:sz w:val="24"/>
          <w:szCs w:val="24"/>
          <w:lang w:eastAsia="uk-UA"/>
        </w:rPr>
        <w:t>Львівська область</w:t>
      </w:r>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bCs/>
          <w:sz w:val="24"/>
          <w:szCs w:val="24"/>
          <w:lang w:eastAsia="uk-UA"/>
        </w:rPr>
        <w:t>Дрогобицька міська територіальна громада.</w:t>
      </w:r>
      <w:r w:rsidRPr="00CA72B6">
        <w:rPr>
          <w:rFonts w:ascii="Times New Roman" w:eastAsia="Times New Roman" w:hAnsi="Times New Roman" w:cs="Times New Roman"/>
          <w:sz w:val="24"/>
          <w:szCs w:val="24"/>
          <w:lang w:eastAsia="uk-UA"/>
        </w:rPr>
        <w:t xml:space="preserve"> У 2026 році в громаді передбачено подальший розвиток </w:t>
      </w:r>
      <w:r w:rsidRPr="00CA72B6">
        <w:rPr>
          <w:rFonts w:ascii="Times New Roman" w:eastAsia="Times New Roman" w:hAnsi="Times New Roman" w:cs="Times New Roman"/>
          <w:bCs/>
          <w:sz w:val="24"/>
          <w:szCs w:val="24"/>
          <w:lang w:eastAsia="uk-UA"/>
        </w:rPr>
        <w:t>Університету третього віку</w:t>
      </w:r>
      <w:r w:rsidRPr="00CA72B6">
        <w:rPr>
          <w:rFonts w:ascii="Times New Roman" w:eastAsia="Times New Roman" w:hAnsi="Times New Roman" w:cs="Times New Roman"/>
          <w:sz w:val="24"/>
          <w:szCs w:val="24"/>
          <w:lang w:eastAsia="uk-UA"/>
        </w:rPr>
        <w:t xml:space="preserve"> та розширення його освітніх можливостей. Зокрема, заплановано відкриття </w:t>
      </w:r>
      <w:r w:rsidRPr="00CA72B6">
        <w:rPr>
          <w:rFonts w:ascii="Times New Roman" w:eastAsia="Times New Roman" w:hAnsi="Times New Roman" w:cs="Times New Roman"/>
          <w:bCs/>
          <w:sz w:val="24"/>
          <w:szCs w:val="24"/>
          <w:lang w:eastAsia="uk-UA"/>
        </w:rPr>
        <w:t>комп’ютерного факультету</w:t>
      </w:r>
      <w:r w:rsidRPr="00CA72B6">
        <w:rPr>
          <w:rFonts w:ascii="Times New Roman" w:eastAsia="Times New Roman" w:hAnsi="Times New Roman" w:cs="Times New Roman"/>
          <w:sz w:val="24"/>
          <w:szCs w:val="24"/>
          <w:lang w:eastAsia="uk-UA"/>
        </w:rPr>
        <w:t>, що спрямоване на підвищення цифрової грамотності та самостійності людей старшого віку.</w:t>
      </w:r>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 xml:space="preserve">Окремим напрямом визначено організацію культурно-освітніх та </w:t>
      </w:r>
      <w:proofErr w:type="spellStart"/>
      <w:r w:rsidRPr="00CA72B6">
        <w:rPr>
          <w:rFonts w:ascii="Times New Roman" w:eastAsia="Times New Roman" w:hAnsi="Times New Roman" w:cs="Times New Roman"/>
          <w:bCs/>
          <w:sz w:val="24"/>
          <w:szCs w:val="24"/>
          <w:lang w:eastAsia="uk-UA"/>
        </w:rPr>
        <w:t>арттерапевтичних</w:t>
      </w:r>
      <w:proofErr w:type="spellEnd"/>
      <w:r w:rsidRPr="00CA72B6">
        <w:rPr>
          <w:rFonts w:ascii="Times New Roman" w:eastAsia="Times New Roman" w:hAnsi="Times New Roman" w:cs="Times New Roman"/>
          <w:bCs/>
          <w:sz w:val="24"/>
          <w:szCs w:val="24"/>
          <w:lang w:eastAsia="uk-UA"/>
        </w:rPr>
        <w:t xml:space="preserve"> заходів для активного довголіття</w:t>
      </w:r>
      <w:r w:rsidRPr="00CA72B6">
        <w:rPr>
          <w:rFonts w:ascii="Times New Roman" w:eastAsia="Times New Roman" w:hAnsi="Times New Roman" w:cs="Times New Roman"/>
          <w:sz w:val="24"/>
          <w:szCs w:val="24"/>
          <w:lang w:eastAsia="uk-UA"/>
        </w:rPr>
        <w:t xml:space="preserve">. У межах цієї роботи передбачено діяльність </w:t>
      </w:r>
      <w:proofErr w:type="spellStart"/>
      <w:r w:rsidRPr="00CA72B6">
        <w:rPr>
          <w:rFonts w:ascii="Times New Roman" w:eastAsia="Times New Roman" w:hAnsi="Times New Roman" w:cs="Times New Roman"/>
          <w:sz w:val="24"/>
          <w:szCs w:val="24"/>
          <w:lang w:eastAsia="uk-UA"/>
        </w:rPr>
        <w:t>арттерапевтичного</w:t>
      </w:r>
      <w:proofErr w:type="spellEnd"/>
      <w:r w:rsidRPr="00CA72B6">
        <w:rPr>
          <w:rFonts w:ascii="Times New Roman" w:eastAsia="Times New Roman" w:hAnsi="Times New Roman" w:cs="Times New Roman"/>
          <w:sz w:val="24"/>
          <w:szCs w:val="24"/>
          <w:lang w:eastAsia="uk-UA"/>
        </w:rPr>
        <w:t xml:space="preserve"> гуртка «Малюємо серцем», клубу </w:t>
      </w:r>
      <w:proofErr w:type="spellStart"/>
      <w:r w:rsidRPr="00CA72B6">
        <w:rPr>
          <w:rFonts w:ascii="Times New Roman" w:eastAsia="Times New Roman" w:hAnsi="Times New Roman" w:cs="Times New Roman"/>
          <w:sz w:val="24"/>
          <w:szCs w:val="24"/>
          <w:lang w:eastAsia="uk-UA"/>
        </w:rPr>
        <w:t>декоративно</w:t>
      </w:r>
      <w:proofErr w:type="spellEnd"/>
      <w:r w:rsidRPr="00CA72B6">
        <w:rPr>
          <w:rFonts w:ascii="Times New Roman" w:eastAsia="Times New Roman" w:hAnsi="Times New Roman" w:cs="Times New Roman"/>
          <w:sz w:val="24"/>
          <w:szCs w:val="24"/>
          <w:lang w:eastAsia="uk-UA"/>
        </w:rPr>
        <w:t xml:space="preserve">-ужиткового мистецтва «Скарбниця традицій» та групи підтримки здоров’я </w:t>
      </w:r>
      <w:r w:rsidRPr="00CA72B6">
        <w:rPr>
          <w:rFonts w:ascii="Times New Roman" w:eastAsia="Times New Roman" w:hAnsi="Times New Roman" w:cs="Times New Roman"/>
          <w:bCs/>
          <w:sz w:val="24"/>
          <w:szCs w:val="24"/>
          <w:lang w:eastAsia="uk-UA"/>
        </w:rPr>
        <w:t>«Активне довголіття»</w:t>
      </w:r>
      <w:r w:rsidRPr="00CA72B6">
        <w:rPr>
          <w:rFonts w:ascii="Times New Roman" w:eastAsia="Times New Roman" w:hAnsi="Times New Roman" w:cs="Times New Roman"/>
          <w:sz w:val="24"/>
          <w:szCs w:val="24"/>
          <w:lang w:eastAsia="uk-UA"/>
        </w:rPr>
        <w:t>.</w:t>
      </w:r>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 xml:space="preserve">Для підопічних також передбачено психологічну, медичну та правову допомогу, залучення до волонтерської і благодійної діяльності, що сприяє підтримці соціальної активності та відчуття </w:t>
      </w:r>
      <w:proofErr w:type="spellStart"/>
      <w:r w:rsidRPr="00CA72B6">
        <w:rPr>
          <w:rFonts w:ascii="Times New Roman" w:eastAsia="Times New Roman" w:hAnsi="Times New Roman" w:cs="Times New Roman"/>
          <w:sz w:val="24"/>
          <w:szCs w:val="24"/>
          <w:lang w:eastAsia="uk-UA"/>
        </w:rPr>
        <w:t>залученості</w:t>
      </w:r>
      <w:proofErr w:type="spellEnd"/>
      <w:r w:rsidRPr="00CA72B6">
        <w:rPr>
          <w:rFonts w:ascii="Times New Roman" w:eastAsia="Times New Roman" w:hAnsi="Times New Roman" w:cs="Times New Roman"/>
          <w:sz w:val="24"/>
          <w:szCs w:val="24"/>
          <w:lang w:eastAsia="uk-UA"/>
        </w:rPr>
        <w:t xml:space="preserve"> до життя громади.</w:t>
      </w:r>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Посилання:</w:t>
      </w:r>
      <w:r w:rsidRPr="00CA72B6">
        <w:rPr>
          <w:rFonts w:ascii="Times New Roman" w:eastAsia="Times New Roman" w:hAnsi="Times New Roman" w:cs="Times New Roman"/>
          <w:sz w:val="24"/>
          <w:szCs w:val="24"/>
          <w:lang w:eastAsia="uk-UA"/>
        </w:rPr>
        <w:br/>
      </w:r>
      <w:hyperlink r:id="rId71" w:history="1">
        <w:r w:rsidRPr="00CA72B6">
          <w:rPr>
            <w:rFonts w:ascii="Times New Roman" w:eastAsia="Times New Roman" w:hAnsi="Times New Roman" w:cs="Times New Roman"/>
            <w:color w:val="0000FF"/>
            <w:sz w:val="24"/>
            <w:szCs w:val="24"/>
            <w:u w:val="single"/>
            <w:lang w:eastAsia="uk-UA"/>
          </w:rPr>
          <w:t>https://drohobych-rada.gov.ua/wp-content/uploads/2026/06/zvit-ta-programa-soczekonom-na-2026_.pdf</w:t>
        </w:r>
      </w:hyperlink>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proofErr w:type="spellStart"/>
      <w:r w:rsidRPr="00CA72B6">
        <w:rPr>
          <w:rFonts w:ascii="Times New Roman" w:eastAsia="Times New Roman" w:hAnsi="Times New Roman" w:cs="Times New Roman"/>
          <w:bCs/>
          <w:sz w:val="24"/>
          <w:szCs w:val="24"/>
          <w:lang w:eastAsia="uk-UA"/>
        </w:rPr>
        <w:t>Стрийська</w:t>
      </w:r>
      <w:proofErr w:type="spellEnd"/>
      <w:r w:rsidRPr="00CA72B6">
        <w:rPr>
          <w:rFonts w:ascii="Times New Roman" w:eastAsia="Times New Roman" w:hAnsi="Times New Roman" w:cs="Times New Roman"/>
          <w:bCs/>
          <w:sz w:val="24"/>
          <w:szCs w:val="24"/>
          <w:lang w:eastAsia="uk-UA"/>
        </w:rPr>
        <w:t xml:space="preserve"> міська територіальна громада.</w:t>
      </w:r>
      <w:r w:rsidRPr="00CA72B6">
        <w:rPr>
          <w:rFonts w:ascii="Times New Roman" w:eastAsia="Times New Roman" w:hAnsi="Times New Roman" w:cs="Times New Roman"/>
          <w:sz w:val="24"/>
          <w:szCs w:val="24"/>
          <w:lang w:eastAsia="uk-UA"/>
        </w:rPr>
        <w:t xml:space="preserve"> У громаді продовжує функціонувати </w:t>
      </w:r>
      <w:r w:rsidRPr="00CA72B6">
        <w:rPr>
          <w:rFonts w:ascii="Times New Roman" w:eastAsia="Times New Roman" w:hAnsi="Times New Roman" w:cs="Times New Roman"/>
          <w:bCs/>
          <w:sz w:val="24"/>
          <w:szCs w:val="24"/>
          <w:lang w:eastAsia="uk-UA"/>
        </w:rPr>
        <w:t>Університет третього віку Стрий</w:t>
      </w:r>
      <w:r w:rsidRPr="00CA72B6">
        <w:rPr>
          <w:rFonts w:ascii="Times New Roman" w:eastAsia="Times New Roman" w:hAnsi="Times New Roman" w:cs="Times New Roman"/>
          <w:sz w:val="24"/>
          <w:szCs w:val="24"/>
          <w:lang w:eastAsia="uk-UA"/>
        </w:rPr>
        <w:t xml:space="preserve">, для якого у 2026 році забезпечено окреме приміщення. </w:t>
      </w:r>
      <w:proofErr w:type="spellStart"/>
      <w:r w:rsidRPr="00CA72B6">
        <w:rPr>
          <w:rFonts w:ascii="Times New Roman" w:eastAsia="Times New Roman" w:hAnsi="Times New Roman" w:cs="Times New Roman"/>
          <w:sz w:val="24"/>
          <w:szCs w:val="24"/>
          <w:lang w:eastAsia="uk-UA"/>
        </w:rPr>
        <w:t>Стрийська</w:t>
      </w:r>
      <w:proofErr w:type="spellEnd"/>
      <w:r w:rsidRPr="00CA72B6">
        <w:rPr>
          <w:rFonts w:ascii="Times New Roman" w:eastAsia="Times New Roman" w:hAnsi="Times New Roman" w:cs="Times New Roman"/>
          <w:sz w:val="24"/>
          <w:szCs w:val="24"/>
          <w:lang w:eastAsia="uk-UA"/>
        </w:rPr>
        <w:t xml:space="preserve"> міська рада надала громадській організації «Університет Третього Віку Стрий» приміщення в оренду на три роки за символічною платою.</w:t>
      </w:r>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Функціонування такого освітнього простору створює можливості для навчання протягом життя, спілкування, соціальної активності та самореалізації людей старшого віку.</w:t>
      </w:r>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Посилання:</w:t>
      </w:r>
      <w:r w:rsidRPr="00CA72B6">
        <w:rPr>
          <w:rFonts w:ascii="Times New Roman" w:eastAsia="Times New Roman" w:hAnsi="Times New Roman" w:cs="Times New Roman"/>
          <w:sz w:val="24"/>
          <w:szCs w:val="24"/>
          <w:lang w:eastAsia="uk-UA"/>
        </w:rPr>
        <w:br/>
      </w:r>
      <w:hyperlink r:id="rId72" w:history="1">
        <w:r w:rsidRPr="00CA72B6">
          <w:rPr>
            <w:rFonts w:ascii="Times New Roman" w:eastAsia="Times New Roman" w:hAnsi="Times New Roman" w:cs="Times New Roman"/>
            <w:color w:val="0000FF"/>
            <w:sz w:val="24"/>
            <w:szCs w:val="24"/>
            <w:u w:val="single"/>
            <w:lang w:eastAsia="uk-UA"/>
          </w:rPr>
          <w:t>https://stryi-rada.gov.ua/wp-content/uploads/2025/02/%D0%9F%D0%855_20250213_3279_.pdf</w:t>
        </w:r>
      </w:hyperlink>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proofErr w:type="spellStart"/>
      <w:r w:rsidRPr="00CA72B6">
        <w:rPr>
          <w:rFonts w:ascii="Times New Roman" w:eastAsia="Times New Roman" w:hAnsi="Times New Roman" w:cs="Times New Roman"/>
          <w:bCs/>
          <w:sz w:val="24"/>
          <w:szCs w:val="24"/>
          <w:lang w:eastAsia="uk-UA"/>
        </w:rPr>
        <w:t>Східницька</w:t>
      </w:r>
      <w:proofErr w:type="spellEnd"/>
      <w:r w:rsidRPr="00CA72B6">
        <w:rPr>
          <w:rFonts w:ascii="Times New Roman" w:eastAsia="Times New Roman" w:hAnsi="Times New Roman" w:cs="Times New Roman"/>
          <w:bCs/>
          <w:sz w:val="24"/>
          <w:szCs w:val="24"/>
          <w:lang w:eastAsia="uk-UA"/>
        </w:rPr>
        <w:t xml:space="preserve"> селищна територіальна громада.</w:t>
      </w:r>
      <w:r w:rsidRPr="00CA72B6">
        <w:rPr>
          <w:rFonts w:ascii="Times New Roman" w:eastAsia="Times New Roman" w:hAnsi="Times New Roman" w:cs="Times New Roman"/>
          <w:sz w:val="24"/>
          <w:szCs w:val="24"/>
          <w:lang w:eastAsia="uk-UA"/>
        </w:rPr>
        <w:t xml:space="preserve"> У липні 2026 року громада долучилася до обласного моніторингу реалізації державної політики у сфері </w:t>
      </w:r>
      <w:r w:rsidRPr="00CA72B6">
        <w:rPr>
          <w:rFonts w:ascii="Times New Roman" w:eastAsia="Times New Roman" w:hAnsi="Times New Roman" w:cs="Times New Roman"/>
          <w:bCs/>
          <w:sz w:val="24"/>
          <w:szCs w:val="24"/>
          <w:lang w:eastAsia="uk-UA"/>
        </w:rPr>
        <w:t xml:space="preserve">активного та здорового довголіття та </w:t>
      </w:r>
      <w:proofErr w:type="spellStart"/>
      <w:r w:rsidRPr="00CA72B6">
        <w:rPr>
          <w:rFonts w:ascii="Times New Roman" w:eastAsia="Times New Roman" w:hAnsi="Times New Roman" w:cs="Times New Roman"/>
          <w:bCs/>
          <w:sz w:val="24"/>
          <w:szCs w:val="24"/>
          <w:lang w:eastAsia="uk-UA"/>
        </w:rPr>
        <w:t>безбар’єрності</w:t>
      </w:r>
      <w:proofErr w:type="spellEnd"/>
      <w:r w:rsidRPr="00CA72B6">
        <w:rPr>
          <w:rFonts w:ascii="Times New Roman" w:eastAsia="Times New Roman" w:hAnsi="Times New Roman" w:cs="Times New Roman"/>
          <w:sz w:val="24"/>
          <w:szCs w:val="24"/>
          <w:lang w:eastAsia="uk-UA"/>
        </w:rPr>
        <w:t>. Зокрема, проводиться збір інформації про діяльність Університетів третього віку та заходи підтримки людей старшого віку за період з 1 січня до 1 липня 2026 року.</w:t>
      </w:r>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lastRenderedPageBreak/>
        <w:t>Окремо наголошено на значенні соціальної адаптації людей старшого віку в межах діяльності Університетів третього віку, яка сприяє їхній самореалізації та повноцінній участі у суспільному житті.</w:t>
      </w:r>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Посилання:</w:t>
      </w:r>
      <w:r w:rsidRPr="00CA72B6">
        <w:rPr>
          <w:rFonts w:ascii="Times New Roman" w:eastAsia="Times New Roman" w:hAnsi="Times New Roman" w:cs="Times New Roman"/>
          <w:sz w:val="24"/>
          <w:szCs w:val="24"/>
          <w:lang w:eastAsia="uk-UA"/>
        </w:rPr>
        <w:br/>
      </w:r>
      <w:hyperlink r:id="rId73" w:history="1">
        <w:r w:rsidRPr="00CA72B6">
          <w:rPr>
            <w:rFonts w:ascii="Times New Roman" w:eastAsia="Times New Roman" w:hAnsi="Times New Roman" w:cs="Times New Roman"/>
            <w:color w:val="0000FF"/>
            <w:sz w:val="24"/>
            <w:szCs w:val="24"/>
            <w:u w:val="single"/>
            <w:lang w:eastAsia="uk-UA"/>
          </w:rPr>
          <w:t>https://skhidnytsia-rada.gov.ua/author/admin/page/4/</w:t>
        </w:r>
      </w:hyperlink>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bCs/>
          <w:sz w:val="24"/>
          <w:szCs w:val="24"/>
          <w:lang w:eastAsia="uk-UA"/>
        </w:rPr>
        <w:t>Соціальна та фізична активність людей старшого віку.</w:t>
      </w:r>
      <w:r w:rsidRPr="00CA72B6">
        <w:rPr>
          <w:rFonts w:ascii="Times New Roman" w:eastAsia="Times New Roman" w:hAnsi="Times New Roman" w:cs="Times New Roman"/>
          <w:sz w:val="24"/>
          <w:szCs w:val="24"/>
          <w:lang w:eastAsia="uk-UA"/>
        </w:rPr>
        <w:t xml:space="preserve"> У Львівській області діють простори та ініціативи, спрямовані на поєднання соціальної взаємодії з фізичною активністю. Зокрема, у межах діяльності громадських центрів дозвілля для людей старшого віку організовуються </w:t>
      </w:r>
      <w:r w:rsidRPr="00CA72B6">
        <w:rPr>
          <w:rFonts w:ascii="Times New Roman" w:eastAsia="Times New Roman" w:hAnsi="Times New Roman" w:cs="Times New Roman"/>
          <w:bCs/>
          <w:sz w:val="24"/>
          <w:szCs w:val="24"/>
          <w:lang w:eastAsia="uk-UA"/>
        </w:rPr>
        <w:t>скандинавська ходьба, фітнес та ІТ-навчання</w:t>
      </w:r>
      <w:r w:rsidRPr="00CA72B6">
        <w:rPr>
          <w:rFonts w:ascii="Times New Roman" w:eastAsia="Times New Roman" w:hAnsi="Times New Roman" w:cs="Times New Roman"/>
          <w:sz w:val="24"/>
          <w:szCs w:val="24"/>
          <w:lang w:eastAsia="uk-UA"/>
        </w:rPr>
        <w:t>. Такі формати сприяють одночасному підтриманню фізичної активності, цифрової грамотності та соціальних контактів.</w:t>
      </w:r>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У 2026 році обласна влада також продовжує моніторинг охоплення людей старшого віку соціальною послугою соціальної адаптації, зокрема через Університети третього віку.</w:t>
      </w:r>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Посилання:</w:t>
      </w:r>
      <w:r w:rsidRPr="00CA72B6">
        <w:rPr>
          <w:rFonts w:ascii="Times New Roman" w:eastAsia="Times New Roman" w:hAnsi="Times New Roman" w:cs="Times New Roman"/>
          <w:sz w:val="24"/>
          <w:szCs w:val="24"/>
          <w:lang w:eastAsia="uk-UA"/>
        </w:rPr>
        <w:br/>
      </w:r>
      <w:hyperlink r:id="rId74" w:history="1">
        <w:r w:rsidRPr="00CA72B6">
          <w:rPr>
            <w:rFonts w:ascii="Times New Roman" w:eastAsia="Times New Roman" w:hAnsi="Times New Roman" w:cs="Times New Roman"/>
            <w:color w:val="0000FF"/>
            <w:sz w:val="24"/>
            <w:szCs w:val="24"/>
            <w:u w:val="single"/>
            <w:lang w:eastAsia="uk-UA"/>
          </w:rPr>
          <w:t>https://skhidnytsia-rada.gov.ua/author/admin/page/4/</w:t>
        </w:r>
      </w:hyperlink>
    </w:p>
    <w:p w:rsidR="00630E3F" w:rsidRPr="00CA72B6" w:rsidRDefault="00630E3F" w:rsidP="00CA72B6">
      <w:pPr>
        <w:spacing w:before="100" w:beforeAutospacing="1" w:after="100" w:afterAutospacing="1" w:line="240" w:lineRule="auto"/>
        <w:jc w:val="center"/>
        <w:outlineLvl w:val="2"/>
        <w:rPr>
          <w:rFonts w:ascii="Times New Roman" w:eastAsia="Times New Roman" w:hAnsi="Times New Roman" w:cs="Times New Roman"/>
          <w:b/>
          <w:bCs/>
          <w:i/>
          <w:sz w:val="24"/>
          <w:szCs w:val="24"/>
          <w:lang w:eastAsia="uk-UA"/>
        </w:rPr>
      </w:pPr>
      <w:r w:rsidRPr="00CA72B6">
        <w:rPr>
          <w:rFonts w:ascii="Times New Roman" w:eastAsia="Times New Roman" w:hAnsi="Times New Roman" w:cs="Times New Roman"/>
          <w:b/>
          <w:bCs/>
          <w:i/>
          <w:sz w:val="24"/>
          <w:szCs w:val="24"/>
          <w:lang w:eastAsia="uk-UA"/>
        </w:rPr>
        <w:t>Миколаївська область</w:t>
      </w:r>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 xml:space="preserve">Миколаївська область має найбільшу в Україні мережу </w:t>
      </w:r>
      <w:r w:rsidRPr="00CA72B6">
        <w:rPr>
          <w:rFonts w:ascii="Times New Roman" w:eastAsia="Times New Roman" w:hAnsi="Times New Roman" w:cs="Times New Roman"/>
          <w:bCs/>
          <w:sz w:val="24"/>
          <w:szCs w:val="24"/>
          <w:lang w:eastAsia="uk-UA"/>
        </w:rPr>
        <w:t>Університетів третього віку</w:t>
      </w:r>
      <w:r w:rsidRPr="00CA72B6">
        <w:rPr>
          <w:rFonts w:ascii="Times New Roman" w:eastAsia="Times New Roman" w:hAnsi="Times New Roman" w:cs="Times New Roman"/>
          <w:sz w:val="24"/>
          <w:szCs w:val="24"/>
          <w:lang w:eastAsia="uk-UA"/>
        </w:rPr>
        <w:t xml:space="preserve">. Станом на </w:t>
      </w:r>
      <w:r w:rsidRPr="00CA72B6">
        <w:rPr>
          <w:rFonts w:ascii="Times New Roman" w:eastAsia="Times New Roman" w:hAnsi="Times New Roman" w:cs="Times New Roman"/>
          <w:bCs/>
          <w:sz w:val="24"/>
          <w:szCs w:val="24"/>
          <w:lang w:eastAsia="uk-UA"/>
        </w:rPr>
        <w:t>31 березня 2026 року</w:t>
      </w:r>
      <w:r w:rsidRPr="00CA72B6">
        <w:rPr>
          <w:rFonts w:ascii="Times New Roman" w:eastAsia="Times New Roman" w:hAnsi="Times New Roman" w:cs="Times New Roman"/>
          <w:sz w:val="24"/>
          <w:szCs w:val="24"/>
          <w:lang w:eastAsia="uk-UA"/>
        </w:rPr>
        <w:t xml:space="preserve"> в області функціонували </w:t>
      </w:r>
      <w:r w:rsidRPr="00CA72B6">
        <w:rPr>
          <w:rFonts w:ascii="Times New Roman" w:eastAsia="Times New Roman" w:hAnsi="Times New Roman" w:cs="Times New Roman"/>
          <w:bCs/>
          <w:sz w:val="24"/>
          <w:szCs w:val="24"/>
          <w:lang w:eastAsia="uk-UA"/>
        </w:rPr>
        <w:t>44 Університети третього віку</w:t>
      </w:r>
      <w:r w:rsidRPr="00CA72B6">
        <w:rPr>
          <w:rFonts w:ascii="Times New Roman" w:eastAsia="Times New Roman" w:hAnsi="Times New Roman" w:cs="Times New Roman"/>
          <w:sz w:val="24"/>
          <w:szCs w:val="24"/>
          <w:lang w:eastAsia="uk-UA"/>
        </w:rPr>
        <w:t>. У межах цих освітніх програм люди старшого віку отримують можливість навчатися протягом життя, підтримувати інтелектуальну та фізичну активність, спілкуватися, розширювати коло інтересів і брати активнішу участь у житті громади.</w:t>
      </w:r>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За даними Національної соціальної сервісної служби України, саме Миколаївська область посідає перше місце за кількістю таких закладів серед регіонів України.</w:t>
      </w:r>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Посилання:</w:t>
      </w:r>
      <w:r w:rsidRPr="00CA72B6">
        <w:rPr>
          <w:rFonts w:ascii="Times New Roman" w:eastAsia="Times New Roman" w:hAnsi="Times New Roman" w:cs="Times New Roman"/>
          <w:sz w:val="24"/>
          <w:szCs w:val="24"/>
          <w:lang w:eastAsia="uk-UA"/>
        </w:rPr>
        <w:br/>
      </w:r>
      <w:hyperlink r:id="rId75" w:history="1">
        <w:r w:rsidRPr="00CA72B6">
          <w:rPr>
            <w:rFonts w:ascii="Times New Roman" w:eastAsia="Times New Roman" w:hAnsi="Times New Roman" w:cs="Times New Roman"/>
            <w:color w:val="0000FF"/>
            <w:sz w:val="24"/>
            <w:szCs w:val="24"/>
            <w:u w:val="single"/>
            <w:lang w:eastAsia="uk-UA"/>
          </w:rPr>
          <w:t>https://nssu.gov.ua/zakhody-dlia-pidtrymky-zdorovia-ta-aktyvnoho-dovholittia-podolannia-nehatyvnykh-naslidkiv-starinnia</w:t>
        </w:r>
      </w:hyperlink>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 xml:space="preserve">У 2026 році в Миколаївській області продовжує розвиватися мережа </w:t>
      </w:r>
      <w:r w:rsidRPr="00CA72B6">
        <w:rPr>
          <w:rFonts w:ascii="Times New Roman" w:eastAsia="Times New Roman" w:hAnsi="Times New Roman" w:cs="Times New Roman"/>
          <w:bCs/>
          <w:sz w:val="24"/>
          <w:szCs w:val="24"/>
          <w:lang w:eastAsia="uk-UA"/>
        </w:rPr>
        <w:t>Клубів активного довголіття Українського Червоного Хреста</w:t>
      </w:r>
      <w:r w:rsidRPr="00CA72B6">
        <w:rPr>
          <w:rFonts w:ascii="Times New Roman" w:eastAsia="Times New Roman" w:hAnsi="Times New Roman" w:cs="Times New Roman"/>
          <w:sz w:val="24"/>
          <w:szCs w:val="24"/>
          <w:lang w:eastAsia="uk-UA"/>
        </w:rPr>
        <w:t xml:space="preserve">. Клуби діють у </w:t>
      </w:r>
      <w:r w:rsidRPr="00CA72B6">
        <w:rPr>
          <w:rFonts w:ascii="Times New Roman" w:eastAsia="Times New Roman" w:hAnsi="Times New Roman" w:cs="Times New Roman"/>
          <w:bCs/>
          <w:sz w:val="24"/>
          <w:szCs w:val="24"/>
          <w:lang w:eastAsia="uk-UA"/>
        </w:rPr>
        <w:t xml:space="preserve">Миколаєві, Вознесенську, Південноукраїнську, Первомайську, </w:t>
      </w:r>
      <w:proofErr w:type="spellStart"/>
      <w:r w:rsidRPr="00CA72B6">
        <w:rPr>
          <w:rFonts w:ascii="Times New Roman" w:eastAsia="Times New Roman" w:hAnsi="Times New Roman" w:cs="Times New Roman"/>
          <w:bCs/>
          <w:sz w:val="24"/>
          <w:szCs w:val="24"/>
          <w:lang w:eastAsia="uk-UA"/>
        </w:rPr>
        <w:t>Баштанці</w:t>
      </w:r>
      <w:proofErr w:type="spellEnd"/>
      <w:r w:rsidRPr="00CA72B6">
        <w:rPr>
          <w:rFonts w:ascii="Times New Roman" w:eastAsia="Times New Roman" w:hAnsi="Times New Roman" w:cs="Times New Roman"/>
          <w:bCs/>
          <w:sz w:val="24"/>
          <w:szCs w:val="24"/>
          <w:lang w:eastAsia="uk-UA"/>
        </w:rPr>
        <w:t xml:space="preserve">, Новому Бузі, Очакові, </w:t>
      </w:r>
      <w:proofErr w:type="spellStart"/>
      <w:r w:rsidRPr="00CA72B6">
        <w:rPr>
          <w:rFonts w:ascii="Times New Roman" w:eastAsia="Times New Roman" w:hAnsi="Times New Roman" w:cs="Times New Roman"/>
          <w:bCs/>
          <w:sz w:val="24"/>
          <w:szCs w:val="24"/>
          <w:lang w:eastAsia="uk-UA"/>
        </w:rPr>
        <w:t>Снігурівці</w:t>
      </w:r>
      <w:proofErr w:type="spellEnd"/>
      <w:r w:rsidRPr="00CA72B6">
        <w:rPr>
          <w:rFonts w:ascii="Times New Roman" w:eastAsia="Times New Roman" w:hAnsi="Times New Roman" w:cs="Times New Roman"/>
          <w:bCs/>
          <w:sz w:val="24"/>
          <w:szCs w:val="24"/>
          <w:lang w:eastAsia="uk-UA"/>
        </w:rPr>
        <w:t xml:space="preserve">, Воскресенському, Радісному Саду, Степовому та </w:t>
      </w:r>
      <w:proofErr w:type="spellStart"/>
      <w:r w:rsidRPr="00CA72B6">
        <w:rPr>
          <w:rFonts w:ascii="Times New Roman" w:eastAsia="Times New Roman" w:hAnsi="Times New Roman" w:cs="Times New Roman"/>
          <w:bCs/>
          <w:sz w:val="24"/>
          <w:szCs w:val="24"/>
          <w:lang w:eastAsia="uk-UA"/>
        </w:rPr>
        <w:t>Галіциновому</w:t>
      </w:r>
      <w:proofErr w:type="spellEnd"/>
      <w:r w:rsidRPr="00CA72B6">
        <w:rPr>
          <w:rFonts w:ascii="Times New Roman" w:eastAsia="Times New Roman" w:hAnsi="Times New Roman" w:cs="Times New Roman"/>
          <w:sz w:val="24"/>
          <w:szCs w:val="24"/>
          <w:lang w:eastAsia="uk-UA"/>
        </w:rPr>
        <w:t>.</w:t>
      </w:r>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 xml:space="preserve">Діяльність клубів спрямована на підтримку фізичного, психічного та соціального здоров’я людей старшого віку. Учасники мають можливість брати участь у фізичних </w:t>
      </w:r>
      <w:proofErr w:type="spellStart"/>
      <w:r w:rsidRPr="00CA72B6">
        <w:rPr>
          <w:rFonts w:ascii="Times New Roman" w:eastAsia="Times New Roman" w:hAnsi="Times New Roman" w:cs="Times New Roman"/>
          <w:sz w:val="24"/>
          <w:szCs w:val="24"/>
          <w:lang w:eastAsia="uk-UA"/>
        </w:rPr>
        <w:t>активностях</w:t>
      </w:r>
      <w:proofErr w:type="spellEnd"/>
      <w:r w:rsidRPr="00CA72B6">
        <w:rPr>
          <w:rFonts w:ascii="Times New Roman" w:eastAsia="Times New Roman" w:hAnsi="Times New Roman" w:cs="Times New Roman"/>
          <w:sz w:val="24"/>
          <w:szCs w:val="24"/>
          <w:lang w:eastAsia="uk-UA"/>
        </w:rPr>
        <w:t>, творчих заходах, спілкуванні та інших формах змістовного дозвілля.</w:t>
      </w:r>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Посилання:</w:t>
      </w:r>
      <w:r w:rsidRPr="00CA72B6">
        <w:rPr>
          <w:rFonts w:ascii="Times New Roman" w:eastAsia="Times New Roman" w:hAnsi="Times New Roman" w:cs="Times New Roman"/>
          <w:sz w:val="24"/>
          <w:szCs w:val="24"/>
          <w:lang w:eastAsia="uk-UA"/>
        </w:rPr>
        <w:br/>
      </w:r>
      <w:hyperlink r:id="rId76" w:history="1">
        <w:r w:rsidRPr="00CA72B6">
          <w:rPr>
            <w:rFonts w:ascii="Times New Roman" w:eastAsia="Times New Roman" w:hAnsi="Times New Roman" w:cs="Times New Roman"/>
            <w:color w:val="0000FF"/>
            <w:sz w:val="24"/>
            <w:szCs w:val="24"/>
            <w:u w:val="single"/>
            <w:lang w:eastAsia="uk-UA"/>
          </w:rPr>
          <w:t>https://redcross.org.ua/social-services-home-care/active-longevity/</w:t>
        </w:r>
      </w:hyperlink>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bCs/>
          <w:sz w:val="24"/>
          <w:szCs w:val="24"/>
          <w:lang w:eastAsia="uk-UA"/>
        </w:rPr>
        <w:t>Миколаївська міська територіальна громада.</w:t>
      </w:r>
      <w:r w:rsidRPr="00CA72B6">
        <w:rPr>
          <w:rFonts w:ascii="Times New Roman" w:eastAsia="Times New Roman" w:hAnsi="Times New Roman" w:cs="Times New Roman"/>
          <w:sz w:val="24"/>
          <w:szCs w:val="24"/>
          <w:lang w:eastAsia="uk-UA"/>
        </w:rPr>
        <w:t xml:space="preserve"> У травні 2026 року учасники Клубів активного довголіття з Миколаєва та інших громад області долучилися до фестивалю Українського Червоного Хреста. Захід об’єднав понад </w:t>
      </w:r>
      <w:r w:rsidRPr="00CA72B6">
        <w:rPr>
          <w:rFonts w:ascii="Times New Roman" w:eastAsia="Times New Roman" w:hAnsi="Times New Roman" w:cs="Times New Roman"/>
          <w:bCs/>
          <w:sz w:val="24"/>
          <w:szCs w:val="24"/>
          <w:lang w:eastAsia="uk-UA"/>
        </w:rPr>
        <w:t>200 учасників</w:t>
      </w:r>
      <w:r w:rsidRPr="00CA72B6">
        <w:rPr>
          <w:rFonts w:ascii="Times New Roman" w:eastAsia="Times New Roman" w:hAnsi="Times New Roman" w:cs="Times New Roman"/>
          <w:sz w:val="24"/>
          <w:szCs w:val="24"/>
          <w:lang w:eastAsia="uk-UA"/>
        </w:rPr>
        <w:t xml:space="preserve"> та був спрямований на підтримку активного способу життя, соціальну взаємодію та розвиток </w:t>
      </w:r>
      <w:proofErr w:type="spellStart"/>
      <w:r w:rsidRPr="00CA72B6">
        <w:rPr>
          <w:rFonts w:ascii="Times New Roman" w:eastAsia="Times New Roman" w:hAnsi="Times New Roman" w:cs="Times New Roman"/>
          <w:sz w:val="24"/>
          <w:szCs w:val="24"/>
          <w:lang w:eastAsia="uk-UA"/>
        </w:rPr>
        <w:t>волонтерства</w:t>
      </w:r>
      <w:proofErr w:type="spellEnd"/>
      <w:r w:rsidRPr="00CA72B6">
        <w:rPr>
          <w:rFonts w:ascii="Times New Roman" w:eastAsia="Times New Roman" w:hAnsi="Times New Roman" w:cs="Times New Roman"/>
          <w:sz w:val="24"/>
          <w:szCs w:val="24"/>
          <w:lang w:eastAsia="uk-UA"/>
        </w:rPr>
        <w:t>.</w:t>
      </w:r>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lastRenderedPageBreak/>
        <w:t xml:space="preserve">У межах фестивалю проводилися </w:t>
      </w:r>
      <w:r w:rsidRPr="00CA72B6">
        <w:rPr>
          <w:rFonts w:ascii="Times New Roman" w:eastAsia="Times New Roman" w:hAnsi="Times New Roman" w:cs="Times New Roman"/>
          <w:bCs/>
          <w:sz w:val="24"/>
          <w:szCs w:val="24"/>
          <w:lang w:eastAsia="uk-UA"/>
        </w:rPr>
        <w:t>марафон зі скандинавської ходьби, турніри з шахів і шашок, волейбол, інші спортивні активності та виставка творчих робіт</w:t>
      </w:r>
      <w:r w:rsidRPr="00CA72B6">
        <w:rPr>
          <w:rFonts w:ascii="Times New Roman" w:eastAsia="Times New Roman" w:hAnsi="Times New Roman" w:cs="Times New Roman"/>
          <w:sz w:val="24"/>
          <w:szCs w:val="24"/>
          <w:lang w:eastAsia="uk-UA"/>
        </w:rPr>
        <w:t>. Такий формат поєднує фізичну активність, інтелектуальне дозвілля, творчість і соціальне спілкування людей старшого віку.</w:t>
      </w:r>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Посилання:</w:t>
      </w:r>
      <w:r w:rsidRPr="00CA72B6">
        <w:rPr>
          <w:rFonts w:ascii="Times New Roman" w:eastAsia="Times New Roman" w:hAnsi="Times New Roman" w:cs="Times New Roman"/>
          <w:sz w:val="24"/>
          <w:szCs w:val="24"/>
          <w:lang w:eastAsia="uk-UA"/>
        </w:rPr>
        <w:br/>
      </w:r>
      <w:hyperlink r:id="rId77" w:history="1">
        <w:r w:rsidRPr="00CA72B6">
          <w:rPr>
            <w:rFonts w:ascii="Times New Roman" w:eastAsia="Times New Roman" w:hAnsi="Times New Roman" w:cs="Times New Roman"/>
            <w:color w:val="0000FF"/>
            <w:sz w:val="24"/>
            <w:szCs w:val="24"/>
            <w:u w:val="single"/>
            <w:lang w:eastAsia="uk-UA"/>
          </w:rPr>
          <w:t>https://redcross.org.ua/news/2026/05/147875/</w:t>
        </w:r>
      </w:hyperlink>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bCs/>
          <w:sz w:val="24"/>
          <w:szCs w:val="24"/>
          <w:lang w:eastAsia="uk-UA"/>
        </w:rPr>
        <w:t>Баштанська міська територіальна громада.</w:t>
      </w:r>
      <w:r w:rsidRPr="00CA72B6">
        <w:rPr>
          <w:rFonts w:ascii="Times New Roman" w:eastAsia="Times New Roman" w:hAnsi="Times New Roman" w:cs="Times New Roman"/>
          <w:sz w:val="24"/>
          <w:szCs w:val="24"/>
          <w:lang w:eastAsia="uk-UA"/>
        </w:rPr>
        <w:t xml:space="preserve"> У 2026 році в Баштанській громаді продовжується діяльність </w:t>
      </w:r>
      <w:r w:rsidRPr="00CA72B6">
        <w:rPr>
          <w:rFonts w:ascii="Times New Roman" w:eastAsia="Times New Roman" w:hAnsi="Times New Roman" w:cs="Times New Roman"/>
          <w:bCs/>
          <w:sz w:val="24"/>
          <w:szCs w:val="24"/>
          <w:lang w:eastAsia="uk-UA"/>
        </w:rPr>
        <w:t>Університету третього віку</w:t>
      </w:r>
      <w:r w:rsidRPr="00CA72B6">
        <w:rPr>
          <w:rFonts w:ascii="Times New Roman" w:eastAsia="Times New Roman" w:hAnsi="Times New Roman" w:cs="Times New Roman"/>
          <w:sz w:val="24"/>
          <w:szCs w:val="24"/>
          <w:lang w:eastAsia="uk-UA"/>
        </w:rPr>
        <w:t xml:space="preserve"> та Клубу активного довголіття. Освітні програми спрямовані на підтримку фізичного та інтелектуального здоров’я людей старшого віку, соціальну активність, розширення світогляду та підвищення якості життя.</w:t>
      </w:r>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Окремим напрямом роботи є створення можливостей для спілкування, самореалізації та активної участі людей старшого віку у житті громади.</w:t>
      </w:r>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Посилання:</w:t>
      </w:r>
      <w:r w:rsidRPr="00CA72B6">
        <w:rPr>
          <w:rFonts w:ascii="Times New Roman" w:eastAsia="Times New Roman" w:hAnsi="Times New Roman" w:cs="Times New Roman"/>
          <w:sz w:val="24"/>
          <w:szCs w:val="24"/>
          <w:lang w:eastAsia="uk-UA"/>
        </w:rPr>
        <w:br/>
      </w:r>
      <w:hyperlink r:id="rId78" w:history="1">
        <w:r w:rsidRPr="00CA72B6">
          <w:rPr>
            <w:rFonts w:ascii="Times New Roman" w:eastAsia="Times New Roman" w:hAnsi="Times New Roman" w:cs="Times New Roman"/>
            <w:color w:val="0000FF"/>
            <w:sz w:val="24"/>
            <w:szCs w:val="24"/>
            <w:u w:val="single"/>
            <w:lang w:eastAsia="uk-UA"/>
          </w:rPr>
          <w:t>https://bashtanka.mk.gov.ua/ua/1753358614/1768375566/</w:t>
        </w:r>
      </w:hyperlink>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bCs/>
          <w:sz w:val="24"/>
          <w:szCs w:val="24"/>
          <w:lang w:eastAsia="uk-UA"/>
        </w:rPr>
        <w:t>Південноукраїнська міська територіальна громада.</w:t>
      </w:r>
      <w:r w:rsidRPr="00CA72B6">
        <w:rPr>
          <w:rFonts w:ascii="Times New Roman" w:eastAsia="Times New Roman" w:hAnsi="Times New Roman" w:cs="Times New Roman"/>
          <w:sz w:val="24"/>
          <w:szCs w:val="24"/>
          <w:lang w:eastAsia="uk-UA"/>
        </w:rPr>
        <w:t xml:space="preserve"> У 2026 році в територіальному центрі соціального обслуговування громади проводяться заходи для людей старшого віку, зокрема інформаційні зустрічі щодо доступних соціальних послуг та діяльності </w:t>
      </w:r>
      <w:r w:rsidRPr="00CA72B6">
        <w:rPr>
          <w:rFonts w:ascii="Times New Roman" w:eastAsia="Times New Roman" w:hAnsi="Times New Roman" w:cs="Times New Roman"/>
          <w:bCs/>
          <w:sz w:val="24"/>
          <w:szCs w:val="24"/>
          <w:lang w:eastAsia="uk-UA"/>
        </w:rPr>
        <w:t>Університету третього віку</w:t>
      </w:r>
      <w:r w:rsidRPr="00CA72B6">
        <w:rPr>
          <w:rFonts w:ascii="Times New Roman" w:eastAsia="Times New Roman" w:hAnsi="Times New Roman" w:cs="Times New Roman"/>
          <w:sz w:val="24"/>
          <w:szCs w:val="24"/>
          <w:lang w:eastAsia="uk-UA"/>
        </w:rPr>
        <w:t>. Такі заходи спрямовані на інформування людей старшого віку про можливості навчання, спілкування та участі у соціальному житті громади.</w:t>
      </w:r>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Посилання:</w:t>
      </w:r>
      <w:r w:rsidRPr="00CA72B6">
        <w:rPr>
          <w:rFonts w:ascii="Times New Roman" w:eastAsia="Times New Roman" w:hAnsi="Times New Roman" w:cs="Times New Roman"/>
          <w:sz w:val="24"/>
          <w:szCs w:val="24"/>
          <w:lang w:eastAsia="uk-UA"/>
        </w:rPr>
        <w:br/>
      </w:r>
      <w:hyperlink r:id="rId79" w:history="1">
        <w:r w:rsidRPr="00CA72B6">
          <w:rPr>
            <w:rFonts w:ascii="Times New Roman" w:eastAsia="Times New Roman" w:hAnsi="Times New Roman" w:cs="Times New Roman"/>
            <w:color w:val="0000FF"/>
            <w:sz w:val="24"/>
            <w:szCs w:val="24"/>
            <w:u w:val="single"/>
            <w:lang w:eastAsia="uk-UA"/>
          </w:rPr>
          <w:t>https://yu.gov.ua/news/show/nikoli_ne_pizno_navchatisya_spilkuvatisya_ta_vidkrivati_novi_mozhlivosti-</w:t>
        </w:r>
      </w:hyperlink>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 xml:space="preserve">У 2026 році в області продовжується розвиток соціальної адаптації людей старшого віку через Університети третього віку та Клуби активного довголіття. У серпні 2026 року під час обговорення розвитку системи соціальної підтримки на Миколаївщині окремо розглядалися </w:t>
      </w:r>
      <w:r w:rsidRPr="00CA72B6">
        <w:rPr>
          <w:rFonts w:ascii="Times New Roman" w:eastAsia="Times New Roman" w:hAnsi="Times New Roman" w:cs="Times New Roman"/>
          <w:bCs/>
          <w:sz w:val="24"/>
          <w:szCs w:val="24"/>
          <w:lang w:eastAsia="uk-UA"/>
        </w:rPr>
        <w:t xml:space="preserve">університети третього віку, клуби активного довголіття, догляд вдома, денний та стаціонарний догляд, підтримане проживання, мобільні соціальні служби та </w:t>
      </w:r>
      <w:proofErr w:type="spellStart"/>
      <w:r w:rsidRPr="00CA72B6">
        <w:rPr>
          <w:rFonts w:ascii="Times New Roman" w:eastAsia="Times New Roman" w:hAnsi="Times New Roman" w:cs="Times New Roman"/>
          <w:bCs/>
          <w:sz w:val="24"/>
          <w:szCs w:val="24"/>
          <w:lang w:eastAsia="uk-UA"/>
        </w:rPr>
        <w:t>мультидисциплінарні</w:t>
      </w:r>
      <w:proofErr w:type="spellEnd"/>
      <w:r w:rsidRPr="00CA72B6">
        <w:rPr>
          <w:rFonts w:ascii="Times New Roman" w:eastAsia="Times New Roman" w:hAnsi="Times New Roman" w:cs="Times New Roman"/>
          <w:bCs/>
          <w:sz w:val="24"/>
          <w:szCs w:val="24"/>
          <w:lang w:eastAsia="uk-UA"/>
        </w:rPr>
        <w:t xml:space="preserve"> команди</w:t>
      </w:r>
      <w:r w:rsidRPr="00CA72B6">
        <w:rPr>
          <w:rFonts w:ascii="Times New Roman" w:eastAsia="Times New Roman" w:hAnsi="Times New Roman" w:cs="Times New Roman"/>
          <w:sz w:val="24"/>
          <w:szCs w:val="24"/>
          <w:lang w:eastAsia="uk-UA"/>
        </w:rPr>
        <w:t>.</w:t>
      </w:r>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 xml:space="preserve">Розвиток таких послуг спрямований на те, щоб люди старшого віку могли отримувати необхідну підтримку без втрати соціальних </w:t>
      </w:r>
      <w:proofErr w:type="spellStart"/>
      <w:r w:rsidRPr="00CA72B6">
        <w:rPr>
          <w:rFonts w:ascii="Times New Roman" w:eastAsia="Times New Roman" w:hAnsi="Times New Roman" w:cs="Times New Roman"/>
          <w:sz w:val="24"/>
          <w:szCs w:val="24"/>
          <w:lang w:eastAsia="uk-UA"/>
        </w:rPr>
        <w:t>зв’язків</w:t>
      </w:r>
      <w:proofErr w:type="spellEnd"/>
      <w:r w:rsidRPr="00CA72B6">
        <w:rPr>
          <w:rFonts w:ascii="Times New Roman" w:eastAsia="Times New Roman" w:hAnsi="Times New Roman" w:cs="Times New Roman"/>
          <w:sz w:val="24"/>
          <w:szCs w:val="24"/>
          <w:lang w:eastAsia="uk-UA"/>
        </w:rPr>
        <w:t xml:space="preserve"> та залишатися максимально включеними у життя своїх громад.</w:t>
      </w:r>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Посилання:</w:t>
      </w:r>
      <w:r w:rsidRPr="00CA72B6">
        <w:rPr>
          <w:rFonts w:ascii="Times New Roman" w:eastAsia="Times New Roman" w:hAnsi="Times New Roman" w:cs="Times New Roman"/>
          <w:sz w:val="24"/>
          <w:szCs w:val="24"/>
          <w:lang w:eastAsia="uk-UA"/>
        </w:rPr>
        <w:br/>
      </w:r>
      <w:hyperlink r:id="rId80" w:history="1">
        <w:r w:rsidRPr="00CA72B6">
          <w:rPr>
            <w:rFonts w:ascii="Times New Roman" w:eastAsia="Times New Roman" w:hAnsi="Times New Roman" w:cs="Times New Roman"/>
            <w:color w:val="0000FF"/>
            <w:sz w:val="24"/>
            <w:szCs w:val="24"/>
            <w:u w:val="single"/>
            <w:lang w:eastAsia="uk-UA"/>
          </w:rPr>
          <w:t>https://www.ispf.gov.ua/news/mikolayivshchina-posilyuye-sistemu260819</w:t>
        </w:r>
      </w:hyperlink>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 xml:space="preserve">У 2026 році в області також проводяться заходи, спрямовані на підвищення доступності соціального середовища для людей старшого віку та інших </w:t>
      </w:r>
      <w:proofErr w:type="spellStart"/>
      <w:r w:rsidRPr="00CA72B6">
        <w:rPr>
          <w:rFonts w:ascii="Times New Roman" w:eastAsia="Times New Roman" w:hAnsi="Times New Roman" w:cs="Times New Roman"/>
          <w:sz w:val="24"/>
          <w:szCs w:val="24"/>
          <w:lang w:eastAsia="uk-UA"/>
        </w:rPr>
        <w:t>маломобільних</w:t>
      </w:r>
      <w:proofErr w:type="spellEnd"/>
      <w:r w:rsidRPr="00CA72B6">
        <w:rPr>
          <w:rFonts w:ascii="Times New Roman" w:eastAsia="Times New Roman" w:hAnsi="Times New Roman" w:cs="Times New Roman"/>
          <w:sz w:val="24"/>
          <w:szCs w:val="24"/>
          <w:lang w:eastAsia="uk-UA"/>
        </w:rPr>
        <w:t xml:space="preserve"> груп. У межах Національного тижня </w:t>
      </w:r>
      <w:proofErr w:type="spellStart"/>
      <w:r w:rsidRPr="00CA72B6">
        <w:rPr>
          <w:rFonts w:ascii="Times New Roman" w:eastAsia="Times New Roman" w:hAnsi="Times New Roman" w:cs="Times New Roman"/>
          <w:sz w:val="24"/>
          <w:szCs w:val="24"/>
          <w:lang w:eastAsia="uk-UA"/>
        </w:rPr>
        <w:t>безбар’єрності</w:t>
      </w:r>
      <w:proofErr w:type="spellEnd"/>
      <w:r w:rsidRPr="00CA72B6">
        <w:rPr>
          <w:rFonts w:ascii="Times New Roman" w:eastAsia="Times New Roman" w:hAnsi="Times New Roman" w:cs="Times New Roman"/>
          <w:sz w:val="24"/>
          <w:szCs w:val="24"/>
          <w:lang w:eastAsia="uk-UA"/>
        </w:rPr>
        <w:t xml:space="preserve"> в Миколаєві було представлено творчі роботи учасників Університетів третього віку та Клубів активного довголіття, а також проведено інформаційно-консультаційні заходи щодо доступності та державних програм підтримки.</w:t>
      </w:r>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Посилання:</w:t>
      </w:r>
      <w:r w:rsidRPr="00CA72B6">
        <w:rPr>
          <w:rFonts w:ascii="Times New Roman" w:eastAsia="Times New Roman" w:hAnsi="Times New Roman" w:cs="Times New Roman"/>
          <w:sz w:val="24"/>
          <w:szCs w:val="24"/>
          <w:lang w:eastAsia="uk-UA"/>
        </w:rPr>
        <w:br/>
      </w:r>
      <w:hyperlink r:id="rId81" w:history="1">
        <w:r w:rsidRPr="00CA72B6">
          <w:rPr>
            <w:rFonts w:ascii="Times New Roman" w:eastAsia="Times New Roman" w:hAnsi="Times New Roman" w:cs="Times New Roman"/>
            <w:color w:val="0000FF"/>
            <w:sz w:val="24"/>
            <w:szCs w:val="24"/>
            <w:u w:val="single"/>
            <w:lang w:eastAsia="uk-UA"/>
          </w:rPr>
          <w:t>https://www.ispf.gov.ua/news/mikolayivske-oblasne-viddilennya-fondu-doluchilosya260605</w:t>
        </w:r>
      </w:hyperlink>
    </w:p>
    <w:p w:rsidR="00B968A4" w:rsidRPr="00CA72B6" w:rsidRDefault="00B968A4" w:rsidP="00CA72B6">
      <w:pPr>
        <w:spacing w:before="100" w:beforeAutospacing="1" w:after="100" w:afterAutospacing="1" w:line="240" w:lineRule="auto"/>
        <w:jc w:val="center"/>
        <w:outlineLvl w:val="2"/>
        <w:rPr>
          <w:rFonts w:ascii="Times New Roman" w:eastAsia="Times New Roman" w:hAnsi="Times New Roman" w:cs="Times New Roman"/>
          <w:b/>
          <w:bCs/>
          <w:i/>
          <w:sz w:val="24"/>
          <w:szCs w:val="24"/>
          <w:lang w:eastAsia="uk-UA"/>
        </w:rPr>
      </w:pPr>
      <w:r w:rsidRPr="00CA72B6">
        <w:rPr>
          <w:rFonts w:ascii="Times New Roman" w:eastAsia="Times New Roman" w:hAnsi="Times New Roman" w:cs="Times New Roman"/>
          <w:b/>
          <w:bCs/>
          <w:i/>
          <w:sz w:val="24"/>
          <w:szCs w:val="24"/>
          <w:lang w:eastAsia="uk-UA"/>
        </w:rPr>
        <w:t>Одеська область</w:t>
      </w:r>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lastRenderedPageBreak/>
        <w:t xml:space="preserve">Одеська область у 2026 році є лідером за кількістю людей старшого віку, залучених до волонтерської діяльності. Залучення людей старшого віку до волонтерської діяльності сприяє підтриманню їхньої соціальної активності, самореалізації, відчуття суспільної корисності та </w:t>
      </w:r>
      <w:proofErr w:type="spellStart"/>
      <w:r w:rsidRPr="00CA72B6">
        <w:rPr>
          <w:rFonts w:ascii="Times New Roman" w:eastAsia="Times New Roman" w:hAnsi="Times New Roman" w:cs="Times New Roman"/>
          <w:sz w:val="24"/>
          <w:szCs w:val="24"/>
          <w:lang w:eastAsia="uk-UA"/>
        </w:rPr>
        <w:t>залученості</w:t>
      </w:r>
      <w:proofErr w:type="spellEnd"/>
      <w:r w:rsidRPr="00CA72B6">
        <w:rPr>
          <w:rFonts w:ascii="Times New Roman" w:eastAsia="Times New Roman" w:hAnsi="Times New Roman" w:cs="Times New Roman"/>
          <w:sz w:val="24"/>
          <w:szCs w:val="24"/>
          <w:lang w:eastAsia="uk-UA"/>
        </w:rPr>
        <w:t xml:space="preserve"> до життя громади.</w:t>
      </w:r>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Посилання:</w:t>
      </w:r>
      <w:r w:rsidRPr="00CA72B6">
        <w:rPr>
          <w:rFonts w:ascii="Times New Roman" w:eastAsia="Times New Roman" w:hAnsi="Times New Roman" w:cs="Times New Roman"/>
          <w:sz w:val="24"/>
          <w:szCs w:val="24"/>
          <w:lang w:eastAsia="uk-UA"/>
        </w:rPr>
        <w:br/>
      </w:r>
      <w:hyperlink r:id="rId82" w:history="1">
        <w:r w:rsidRPr="00CA72B6">
          <w:rPr>
            <w:rFonts w:ascii="Times New Roman" w:eastAsia="Times New Roman" w:hAnsi="Times New Roman" w:cs="Times New Roman"/>
            <w:color w:val="0000FF"/>
            <w:sz w:val="24"/>
            <w:szCs w:val="24"/>
            <w:u w:val="single"/>
            <w:lang w:eastAsia="uk-UA"/>
          </w:rPr>
          <w:t>https://nssu.gov.ua/zakhody-dlia-pidtrymky-zdorovia-ta-aktyvnoho-dovholittia-podolannia-nehatyvnykh-naslidkiv-starinnia</w:t>
        </w:r>
      </w:hyperlink>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bCs/>
          <w:sz w:val="24"/>
          <w:szCs w:val="24"/>
          <w:lang w:eastAsia="uk-UA"/>
        </w:rPr>
        <w:t>Білгород-Дністровська міська територіальна громада.</w:t>
      </w:r>
      <w:r w:rsidRPr="00CA72B6">
        <w:rPr>
          <w:rFonts w:ascii="Times New Roman" w:eastAsia="Times New Roman" w:hAnsi="Times New Roman" w:cs="Times New Roman"/>
          <w:sz w:val="24"/>
          <w:szCs w:val="24"/>
          <w:lang w:eastAsia="uk-UA"/>
        </w:rPr>
        <w:t xml:space="preserve"> У червні 2026 року в територіальному центрі соціального обслуговування Білгорода-Дністровського проведено </w:t>
      </w:r>
      <w:r w:rsidRPr="00CA72B6">
        <w:rPr>
          <w:rFonts w:ascii="Times New Roman" w:eastAsia="Times New Roman" w:hAnsi="Times New Roman" w:cs="Times New Roman"/>
          <w:bCs/>
          <w:sz w:val="24"/>
          <w:szCs w:val="24"/>
          <w:lang w:eastAsia="uk-UA"/>
        </w:rPr>
        <w:t>День здоров’я</w:t>
      </w:r>
      <w:r w:rsidRPr="00CA72B6">
        <w:rPr>
          <w:rFonts w:ascii="Times New Roman" w:eastAsia="Times New Roman" w:hAnsi="Times New Roman" w:cs="Times New Roman"/>
          <w:sz w:val="24"/>
          <w:szCs w:val="24"/>
          <w:lang w:eastAsia="uk-UA"/>
        </w:rPr>
        <w:t>, присвячений підтримці активного довголіття людей старшого віку.</w:t>
      </w:r>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 xml:space="preserve">Учасники заходу долучилися до </w:t>
      </w:r>
      <w:proofErr w:type="spellStart"/>
      <w:r w:rsidRPr="00CA72B6">
        <w:rPr>
          <w:rFonts w:ascii="Times New Roman" w:eastAsia="Times New Roman" w:hAnsi="Times New Roman" w:cs="Times New Roman"/>
          <w:sz w:val="24"/>
          <w:szCs w:val="24"/>
          <w:lang w:eastAsia="uk-UA"/>
        </w:rPr>
        <w:t>активностей</w:t>
      </w:r>
      <w:proofErr w:type="spellEnd"/>
      <w:r w:rsidRPr="00CA72B6">
        <w:rPr>
          <w:rFonts w:ascii="Times New Roman" w:eastAsia="Times New Roman" w:hAnsi="Times New Roman" w:cs="Times New Roman"/>
          <w:sz w:val="24"/>
          <w:szCs w:val="24"/>
          <w:lang w:eastAsia="uk-UA"/>
        </w:rPr>
        <w:t>, спрямованих на підтримку фізичного та психологічного здоров’я. Окрему увагу приділено психологічному благополуччю та можливостям збереження активності у старшому віці.</w:t>
      </w:r>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Проведення таких заходів у територіальному центрі поєднує профілактичну роботу, фізичну активність, психологічну підтримку та спілкування людей старшого віку.</w:t>
      </w:r>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Посилання:</w:t>
      </w:r>
      <w:r w:rsidRPr="00CA72B6">
        <w:rPr>
          <w:rFonts w:ascii="Times New Roman" w:eastAsia="Times New Roman" w:hAnsi="Times New Roman" w:cs="Times New Roman"/>
          <w:sz w:val="24"/>
          <w:szCs w:val="24"/>
          <w:lang w:eastAsia="uk-UA"/>
        </w:rPr>
        <w:br/>
      </w:r>
      <w:hyperlink r:id="rId83" w:history="1">
        <w:r w:rsidRPr="00CA72B6">
          <w:rPr>
            <w:rFonts w:ascii="Times New Roman" w:eastAsia="Times New Roman" w:hAnsi="Times New Roman" w:cs="Times New Roman"/>
            <w:color w:val="0000FF"/>
            <w:sz w:val="24"/>
            <w:szCs w:val="24"/>
            <w:u w:val="single"/>
            <w:lang w:eastAsia="uk-UA"/>
          </w:rPr>
          <w:t>https://bdmr.gov.ua/news/332339-den-zdorovia-u-bilgorod-dnistrovskomu-tercentri-turbota-pro-aktivne-dovgolittia</w:t>
        </w:r>
      </w:hyperlink>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proofErr w:type="spellStart"/>
      <w:r w:rsidRPr="00CA72B6">
        <w:rPr>
          <w:rFonts w:ascii="Times New Roman" w:eastAsia="Times New Roman" w:hAnsi="Times New Roman" w:cs="Times New Roman"/>
          <w:bCs/>
          <w:sz w:val="24"/>
          <w:szCs w:val="24"/>
          <w:lang w:eastAsia="uk-UA"/>
        </w:rPr>
        <w:t>Сергіївська</w:t>
      </w:r>
      <w:proofErr w:type="spellEnd"/>
      <w:r w:rsidRPr="00CA72B6">
        <w:rPr>
          <w:rFonts w:ascii="Times New Roman" w:eastAsia="Times New Roman" w:hAnsi="Times New Roman" w:cs="Times New Roman"/>
          <w:bCs/>
          <w:sz w:val="24"/>
          <w:szCs w:val="24"/>
          <w:lang w:eastAsia="uk-UA"/>
        </w:rPr>
        <w:t xml:space="preserve"> сільська територіальна громада.</w:t>
      </w:r>
      <w:r w:rsidRPr="00CA72B6">
        <w:rPr>
          <w:rFonts w:ascii="Times New Roman" w:eastAsia="Times New Roman" w:hAnsi="Times New Roman" w:cs="Times New Roman"/>
          <w:sz w:val="24"/>
          <w:szCs w:val="24"/>
          <w:lang w:eastAsia="uk-UA"/>
        </w:rPr>
        <w:t xml:space="preserve"> У програмі соціально-економічного розвитку </w:t>
      </w:r>
      <w:proofErr w:type="spellStart"/>
      <w:r w:rsidRPr="00CA72B6">
        <w:rPr>
          <w:rFonts w:ascii="Times New Roman" w:eastAsia="Times New Roman" w:hAnsi="Times New Roman" w:cs="Times New Roman"/>
          <w:sz w:val="24"/>
          <w:szCs w:val="24"/>
          <w:lang w:eastAsia="uk-UA"/>
        </w:rPr>
        <w:t>Сергіївської</w:t>
      </w:r>
      <w:proofErr w:type="spellEnd"/>
      <w:r w:rsidRPr="00CA72B6">
        <w:rPr>
          <w:rFonts w:ascii="Times New Roman" w:eastAsia="Times New Roman" w:hAnsi="Times New Roman" w:cs="Times New Roman"/>
          <w:sz w:val="24"/>
          <w:szCs w:val="24"/>
          <w:lang w:eastAsia="uk-UA"/>
        </w:rPr>
        <w:t xml:space="preserve"> громади на </w:t>
      </w:r>
      <w:r w:rsidRPr="00CA72B6">
        <w:rPr>
          <w:rFonts w:ascii="Times New Roman" w:eastAsia="Times New Roman" w:hAnsi="Times New Roman" w:cs="Times New Roman"/>
          <w:bCs/>
          <w:sz w:val="24"/>
          <w:szCs w:val="24"/>
          <w:lang w:eastAsia="uk-UA"/>
        </w:rPr>
        <w:t>2026–2028 роки</w:t>
      </w:r>
      <w:r w:rsidRPr="00CA72B6">
        <w:rPr>
          <w:rFonts w:ascii="Times New Roman" w:eastAsia="Times New Roman" w:hAnsi="Times New Roman" w:cs="Times New Roman"/>
          <w:sz w:val="24"/>
          <w:szCs w:val="24"/>
          <w:lang w:eastAsia="uk-UA"/>
        </w:rPr>
        <w:t xml:space="preserve"> передбачено заходи, спрямовані на підтримку людей старшого віку. Зокрема, передбачено функціонування </w:t>
      </w:r>
      <w:r w:rsidRPr="00CA72B6">
        <w:rPr>
          <w:rFonts w:ascii="Times New Roman" w:eastAsia="Times New Roman" w:hAnsi="Times New Roman" w:cs="Times New Roman"/>
          <w:bCs/>
          <w:sz w:val="24"/>
          <w:szCs w:val="24"/>
          <w:lang w:eastAsia="uk-UA"/>
        </w:rPr>
        <w:t>Університету третього віку</w:t>
      </w:r>
      <w:r w:rsidRPr="00CA72B6">
        <w:rPr>
          <w:rFonts w:ascii="Times New Roman" w:eastAsia="Times New Roman" w:hAnsi="Times New Roman" w:cs="Times New Roman"/>
          <w:sz w:val="24"/>
          <w:szCs w:val="24"/>
          <w:lang w:eastAsia="uk-UA"/>
        </w:rPr>
        <w:t>, розвиток соціальних послуг та підтримку фізичної реабілітації.</w:t>
      </w:r>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Серед передбачених заходів – забезпечення доступу людей старшого віку до навчання та соціальної взаємодії, надання реабілітаційного обладнання у користування, підтримка послуг догляду вдома та створення можливостей для користування пільговим транспортом.</w:t>
      </w:r>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 xml:space="preserve">Такий комплекс заходів спрямований не лише на надання соціальної допомоги, а й на збереження самостійності, фізичної активності та соціальної </w:t>
      </w:r>
      <w:proofErr w:type="spellStart"/>
      <w:r w:rsidRPr="00CA72B6">
        <w:rPr>
          <w:rFonts w:ascii="Times New Roman" w:eastAsia="Times New Roman" w:hAnsi="Times New Roman" w:cs="Times New Roman"/>
          <w:sz w:val="24"/>
          <w:szCs w:val="24"/>
          <w:lang w:eastAsia="uk-UA"/>
        </w:rPr>
        <w:t>включеності</w:t>
      </w:r>
      <w:proofErr w:type="spellEnd"/>
      <w:r w:rsidRPr="00CA72B6">
        <w:rPr>
          <w:rFonts w:ascii="Times New Roman" w:eastAsia="Times New Roman" w:hAnsi="Times New Roman" w:cs="Times New Roman"/>
          <w:sz w:val="24"/>
          <w:szCs w:val="24"/>
          <w:lang w:eastAsia="uk-UA"/>
        </w:rPr>
        <w:t xml:space="preserve"> людей старшого віку.</w:t>
      </w:r>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Посилання:</w:t>
      </w:r>
      <w:r w:rsidRPr="00CA72B6">
        <w:rPr>
          <w:rFonts w:ascii="Times New Roman" w:eastAsia="Times New Roman" w:hAnsi="Times New Roman" w:cs="Times New Roman"/>
          <w:sz w:val="24"/>
          <w:szCs w:val="24"/>
          <w:lang w:eastAsia="uk-UA"/>
        </w:rPr>
        <w:br/>
      </w:r>
      <w:hyperlink r:id="rId84" w:history="1">
        <w:r w:rsidRPr="00CA72B6">
          <w:rPr>
            <w:rFonts w:ascii="Times New Roman" w:eastAsia="Times New Roman" w:hAnsi="Times New Roman" w:cs="Times New Roman"/>
            <w:color w:val="0000FF"/>
            <w:sz w:val="24"/>
            <w:szCs w:val="24"/>
            <w:u w:val="single"/>
            <w:lang w:eastAsia="uk-UA"/>
          </w:rPr>
          <w:t>https://sergiyvska-rada.gov.ua/vlada/proekty-rishen/6564-pro-zatverdzhennia-prohramy-sotsialno-ekonomichnoho-rozvytku-serhiivskoi-silskoi-terytorialnoi-hromady-na-2026-2028-roky</w:t>
        </w:r>
      </w:hyperlink>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 xml:space="preserve">У 2026 році в Одесі реалізується національна програма </w:t>
      </w:r>
      <w:r w:rsidRPr="00CA72B6">
        <w:rPr>
          <w:rFonts w:ascii="Times New Roman" w:eastAsia="Times New Roman" w:hAnsi="Times New Roman" w:cs="Times New Roman"/>
          <w:bCs/>
          <w:sz w:val="24"/>
          <w:szCs w:val="24"/>
          <w:lang w:eastAsia="uk-UA"/>
        </w:rPr>
        <w:t>«Скринінг здоров’я 40+»</w:t>
      </w:r>
      <w:r w:rsidRPr="00CA72B6">
        <w:rPr>
          <w:rFonts w:ascii="Times New Roman" w:eastAsia="Times New Roman" w:hAnsi="Times New Roman" w:cs="Times New Roman"/>
          <w:sz w:val="24"/>
          <w:szCs w:val="24"/>
          <w:lang w:eastAsia="uk-UA"/>
        </w:rPr>
        <w:t>, спрямована на раннє виявлення серцево-судинних захворювань, цукрового діабету та проблем ментального здоров’я.</w:t>
      </w:r>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 xml:space="preserve">У серпні 2026 року в Одесі організовано роботу </w:t>
      </w:r>
      <w:r w:rsidRPr="00CA72B6">
        <w:rPr>
          <w:rFonts w:ascii="Times New Roman" w:eastAsia="Times New Roman" w:hAnsi="Times New Roman" w:cs="Times New Roman"/>
          <w:bCs/>
          <w:sz w:val="24"/>
          <w:szCs w:val="24"/>
          <w:lang w:eastAsia="uk-UA"/>
        </w:rPr>
        <w:t>виїзної мобільної бригади</w:t>
      </w:r>
      <w:r w:rsidRPr="00CA72B6">
        <w:rPr>
          <w:rFonts w:ascii="Times New Roman" w:eastAsia="Times New Roman" w:hAnsi="Times New Roman" w:cs="Times New Roman"/>
          <w:sz w:val="24"/>
          <w:szCs w:val="24"/>
          <w:lang w:eastAsia="uk-UA"/>
        </w:rPr>
        <w:t>, яка проводить скринінг щоп’ятниці у Приморській районній адміністрації. Також пройти обстеження можна у закладах первинної медичної допомоги.</w:t>
      </w:r>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Програма створює можливість для раннього виявлення факторів ризику та своєчасного отримання медичних рекомендацій, що має особливе значення для збереження здоров’я та активності людей старшого віку.</w:t>
      </w:r>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lastRenderedPageBreak/>
        <w:t>Посилання:</w:t>
      </w:r>
      <w:r w:rsidRPr="00CA72B6">
        <w:rPr>
          <w:rFonts w:ascii="Times New Roman" w:eastAsia="Times New Roman" w:hAnsi="Times New Roman" w:cs="Times New Roman"/>
          <w:sz w:val="24"/>
          <w:szCs w:val="24"/>
          <w:lang w:eastAsia="uk-UA"/>
        </w:rPr>
        <w:br/>
      </w:r>
      <w:hyperlink r:id="rId85" w:history="1">
        <w:r w:rsidRPr="00CA72B6">
          <w:rPr>
            <w:rFonts w:ascii="Times New Roman" w:eastAsia="Times New Roman" w:hAnsi="Times New Roman" w:cs="Times New Roman"/>
            <w:color w:val="0000FF"/>
            <w:sz w:val="24"/>
            <w:szCs w:val="24"/>
            <w:u w:val="single"/>
            <w:lang w:eastAsia="uk-UA"/>
          </w:rPr>
          <w:t>https://omr.gov.ua/ua/city/departments/dep-oz/info/skrining/</w:t>
        </w:r>
      </w:hyperlink>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 xml:space="preserve">2026 році жителі Одеської області мають можливість долучитися до національного </w:t>
      </w:r>
      <w:proofErr w:type="spellStart"/>
      <w:r w:rsidRPr="00CA72B6">
        <w:rPr>
          <w:rFonts w:ascii="Times New Roman" w:eastAsia="Times New Roman" w:hAnsi="Times New Roman" w:cs="Times New Roman"/>
          <w:sz w:val="24"/>
          <w:szCs w:val="24"/>
          <w:lang w:eastAsia="uk-UA"/>
        </w:rPr>
        <w:t>проєкту</w:t>
      </w:r>
      <w:proofErr w:type="spellEnd"/>
      <w:r w:rsidRPr="00CA72B6">
        <w:rPr>
          <w:rFonts w:ascii="Times New Roman" w:eastAsia="Times New Roman" w:hAnsi="Times New Roman" w:cs="Times New Roman"/>
          <w:sz w:val="24"/>
          <w:szCs w:val="24"/>
          <w:lang w:eastAsia="uk-UA"/>
        </w:rPr>
        <w:t xml:space="preserve"> </w:t>
      </w:r>
      <w:r w:rsidRPr="00CA72B6">
        <w:rPr>
          <w:rFonts w:ascii="Times New Roman" w:eastAsia="Times New Roman" w:hAnsi="Times New Roman" w:cs="Times New Roman"/>
          <w:bCs/>
          <w:sz w:val="24"/>
          <w:szCs w:val="24"/>
          <w:lang w:eastAsia="uk-UA"/>
        </w:rPr>
        <w:t>«Досвід має значення»</w:t>
      </w:r>
      <w:r w:rsidRPr="00CA72B6">
        <w:rPr>
          <w:rFonts w:ascii="Times New Roman" w:eastAsia="Times New Roman" w:hAnsi="Times New Roman" w:cs="Times New Roman"/>
          <w:sz w:val="24"/>
          <w:szCs w:val="24"/>
          <w:lang w:eastAsia="uk-UA"/>
        </w:rPr>
        <w:t>, спрямованого на підтримку працевлаштування людей віком 50+, оновлення професійних навичок та набуття практичного досвіду через короткострокове стажування.</w:t>
      </w:r>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Програма дозволяє людям старшого віку повернутися до професійної діяльності, змінити напрям роботи або адаптувати наявні компетентності до актуальних потреб роботодавців. На рівні області інформаційна підтримка програми здійснюється, зокрема, через Одеський обласний центр зайнятості.</w:t>
      </w:r>
    </w:p>
    <w:p w:rsidR="00630E3F" w:rsidRPr="00CA72B6" w:rsidRDefault="00630E3F" w:rsidP="00CA72B6">
      <w:pPr>
        <w:spacing w:before="100" w:beforeAutospacing="1" w:after="100" w:afterAutospacing="1" w:line="240" w:lineRule="auto"/>
        <w:jc w:val="center"/>
        <w:outlineLvl w:val="2"/>
        <w:rPr>
          <w:rFonts w:ascii="Times New Roman" w:eastAsia="Times New Roman" w:hAnsi="Times New Roman" w:cs="Times New Roman"/>
          <w:b/>
          <w:bCs/>
          <w:i/>
          <w:sz w:val="24"/>
          <w:szCs w:val="24"/>
          <w:lang w:eastAsia="uk-UA"/>
        </w:rPr>
      </w:pPr>
      <w:r w:rsidRPr="00CA72B6">
        <w:rPr>
          <w:rFonts w:ascii="Times New Roman" w:eastAsia="Times New Roman" w:hAnsi="Times New Roman" w:cs="Times New Roman"/>
          <w:b/>
          <w:bCs/>
          <w:i/>
          <w:sz w:val="24"/>
          <w:szCs w:val="24"/>
          <w:lang w:eastAsia="uk-UA"/>
        </w:rPr>
        <w:t>Полтавська область</w:t>
      </w:r>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У Полтавській області у 2026 році підтримка здоров’я та активного довголіття людей старшого віку здійснюється передусім через розвиток Університетів третього віку, соціальну адаптацію, навчання протягом життя, підтримку фізичного та інтелектуального здоров’я, цифрову грамотність, клубну діяльність та розвиток доступних соціальних сервісів.</w:t>
      </w:r>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 xml:space="preserve">Полтавщина посідає одну з провідних позицій в Україні за кількістю Університетів третього віку. Станом на </w:t>
      </w:r>
      <w:r w:rsidRPr="00CA72B6">
        <w:rPr>
          <w:rFonts w:ascii="Times New Roman" w:eastAsia="Times New Roman" w:hAnsi="Times New Roman" w:cs="Times New Roman"/>
          <w:bCs/>
          <w:sz w:val="24"/>
          <w:szCs w:val="24"/>
          <w:lang w:eastAsia="uk-UA"/>
        </w:rPr>
        <w:t>квітень 2026 року в області діяли 32 такі осередки</w:t>
      </w:r>
      <w:r w:rsidRPr="00CA72B6">
        <w:rPr>
          <w:rFonts w:ascii="Times New Roman" w:eastAsia="Times New Roman" w:hAnsi="Times New Roman" w:cs="Times New Roman"/>
          <w:sz w:val="24"/>
          <w:szCs w:val="24"/>
          <w:lang w:eastAsia="uk-UA"/>
        </w:rPr>
        <w:t xml:space="preserve">. У І кварталі 2026 року до проведення освітніх заходів та інших </w:t>
      </w:r>
      <w:proofErr w:type="spellStart"/>
      <w:r w:rsidRPr="00CA72B6">
        <w:rPr>
          <w:rFonts w:ascii="Times New Roman" w:eastAsia="Times New Roman" w:hAnsi="Times New Roman" w:cs="Times New Roman"/>
          <w:sz w:val="24"/>
          <w:szCs w:val="24"/>
          <w:lang w:eastAsia="uk-UA"/>
        </w:rPr>
        <w:t>активностей</w:t>
      </w:r>
      <w:proofErr w:type="spellEnd"/>
      <w:r w:rsidRPr="00CA72B6">
        <w:rPr>
          <w:rFonts w:ascii="Times New Roman" w:eastAsia="Times New Roman" w:hAnsi="Times New Roman" w:cs="Times New Roman"/>
          <w:sz w:val="24"/>
          <w:szCs w:val="24"/>
          <w:lang w:eastAsia="uk-UA"/>
        </w:rPr>
        <w:t xml:space="preserve"> на волонтерських засадах було залучено </w:t>
      </w:r>
      <w:r w:rsidRPr="00CA72B6">
        <w:rPr>
          <w:rFonts w:ascii="Times New Roman" w:eastAsia="Times New Roman" w:hAnsi="Times New Roman" w:cs="Times New Roman"/>
          <w:bCs/>
          <w:sz w:val="24"/>
          <w:szCs w:val="24"/>
          <w:lang w:eastAsia="uk-UA"/>
        </w:rPr>
        <w:t>274 викладачі</w:t>
      </w:r>
      <w:r w:rsidRPr="00CA72B6">
        <w:rPr>
          <w:rFonts w:ascii="Times New Roman" w:eastAsia="Times New Roman" w:hAnsi="Times New Roman" w:cs="Times New Roman"/>
          <w:sz w:val="24"/>
          <w:szCs w:val="24"/>
          <w:lang w:eastAsia="uk-UA"/>
        </w:rPr>
        <w:t xml:space="preserve">, а навчальні курси пройшли </w:t>
      </w:r>
      <w:r w:rsidRPr="00CA72B6">
        <w:rPr>
          <w:rFonts w:ascii="Times New Roman" w:eastAsia="Times New Roman" w:hAnsi="Times New Roman" w:cs="Times New Roman"/>
          <w:bCs/>
          <w:sz w:val="24"/>
          <w:szCs w:val="24"/>
          <w:lang w:eastAsia="uk-UA"/>
        </w:rPr>
        <w:t>понад 2 тисячі слухачів</w:t>
      </w:r>
      <w:r w:rsidRPr="00CA72B6">
        <w:rPr>
          <w:rFonts w:ascii="Times New Roman" w:eastAsia="Times New Roman" w:hAnsi="Times New Roman" w:cs="Times New Roman"/>
          <w:sz w:val="24"/>
          <w:szCs w:val="24"/>
          <w:lang w:eastAsia="uk-UA"/>
        </w:rPr>
        <w:t>.</w:t>
      </w:r>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 xml:space="preserve">Навчання охоплює основи медицини та здорового способу життя, іноземні мови, моделювання та пошиття одягу, кулінарію, аматорське мистецтво і народну творчість. Окремим напрямом є комп’ютерна грамотність: у І кварталі 2026 року відповідні курси пройшли </w:t>
      </w:r>
      <w:r w:rsidRPr="00CA72B6">
        <w:rPr>
          <w:rFonts w:ascii="Times New Roman" w:eastAsia="Times New Roman" w:hAnsi="Times New Roman" w:cs="Times New Roman"/>
          <w:bCs/>
          <w:sz w:val="24"/>
          <w:szCs w:val="24"/>
          <w:lang w:eastAsia="uk-UA"/>
        </w:rPr>
        <w:t>понад 550 людей старшого віку</w:t>
      </w:r>
      <w:r w:rsidRPr="00CA72B6">
        <w:rPr>
          <w:rFonts w:ascii="Times New Roman" w:eastAsia="Times New Roman" w:hAnsi="Times New Roman" w:cs="Times New Roman"/>
          <w:sz w:val="24"/>
          <w:szCs w:val="24"/>
          <w:lang w:eastAsia="uk-UA"/>
        </w:rPr>
        <w:t>.</w:t>
      </w:r>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 xml:space="preserve">Університети третього віку розглядаються як форма соціальної адаптації, що сприяє підтримці фізичного та інтелектуального здоров’я, розширенню соціальних </w:t>
      </w:r>
      <w:proofErr w:type="spellStart"/>
      <w:r w:rsidRPr="00CA72B6">
        <w:rPr>
          <w:rFonts w:ascii="Times New Roman" w:eastAsia="Times New Roman" w:hAnsi="Times New Roman" w:cs="Times New Roman"/>
          <w:sz w:val="24"/>
          <w:szCs w:val="24"/>
          <w:lang w:eastAsia="uk-UA"/>
        </w:rPr>
        <w:t>зв’язків</w:t>
      </w:r>
      <w:proofErr w:type="spellEnd"/>
      <w:r w:rsidRPr="00CA72B6">
        <w:rPr>
          <w:rFonts w:ascii="Times New Roman" w:eastAsia="Times New Roman" w:hAnsi="Times New Roman" w:cs="Times New Roman"/>
          <w:sz w:val="24"/>
          <w:szCs w:val="24"/>
          <w:lang w:eastAsia="uk-UA"/>
        </w:rPr>
        <w:t>, самореалізації та активній участі людей старшого віку в житті громади.</w:t>
      </w:r>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Посилання:</w:t>
      </w:r>
      <w:r w:rsidRPr="00CA72B6">
        <w:rPr>
          <w:rFonts w:ascii="Times New Roman" w:eastAsia="Times New Roman" w:hAnsi="Times New Roman" w:cs="Times New Roman"/>
          <w:sz w:val="24"/>
          <w:szCs w:val="24"/>
          <w:lang w:eastAsia="uk-UA"/>
        </w:rPr>
        <w:br/>
      </w:r>
      <w:hyperlink r:id="rId86" w:history="1">
        <w:r w:rsidRPr="00CA72B6">
          <w:rPr>
            <w:rFonts w:ascii="Times New Roman" w:eastAsia="Times New Roman" w:hAnsi="Times New Roman" w:cs="Times New Roman"/>
            <w:color w:val="0000FF"/>
            <w:sz w:val="24"/>
            <w:szCs w:val="24"/>
            <w:u w:val="single"/>
            <w:lang w:eastAsia="uk-UA"/>
          </w:rPr>
          <w:t>https://poda.gov.ua/news/258378</w:t>
        </w:r>
      </w:hyperlink>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 xml:space="preserve">У вересні 2026 року Департамент соціального захисту населення Полтавської ОВА повідомив про функціонування Університетів третього віку при </w:t>
      </w:r>
      <w:r w:rsidRPr="00CA72B6">
        <w:rPr>
          <w:rFonts w:ascii="Times New Roman" w:eastAsia="Times New Roman" w:hAnsi="Times New Roman" w:cs="Times New Roman"/>
          <w:bCs/>
          <w:sz w:val="24"/>
          <w:szCs w:val="24"/>
          <w:lang w:eastAsia="uk-UA"/>
        </w:rPr>
        <w:t>30 територіальних центрах та центрах надання соціальних послуг територіальних громад</w:t>
      </w:r>
      <w:r w:rsidRPr="00CA72B6">
        <w:rPr>
          <w:rFonts w:ascii="Times New Roman" w:eastAsia="Times New Roman" w:hAnsi="Times New Roman" w:cs="Times New Roman"/>
          <w:sz w:val="24"/>
          <w:szCs w:val="24"/>
          <w:lang w:eastAsia="uk-UA"/>
        </w:rPr>
        <w:t>. Окрім навчання, соціальна адаптація включає психологічну допомогу, розвиток соціальних навичок, участь у групах самодопомоги, клубах за інтересами та клубах активного довголіття.</w:t>
      </w:r>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 xml:space="preserve">В області також діють </w:t>
      </w:r>
      <w:r w:rsidRPr="00CA72B6">
        <w:rPr>
          <w:rFonts w:ascii="Times New Roman" w:eastAsia="Times New Roman" w:hAnsi="Times New Roman" w:cs="Times New Roman"/>
          <w:bCs/>
          <w:sz w:val="24"/>
          <w:szCs w:val="24"/>
          <w:lang w:eastAsia="uk-UA"/>
        </w:rPr>
        <w:t>16 центрів життєстійкості</w:t>
      </w:r>
      <w:r w:rsidRPr="00CA72B6">
        <w:rPr>
          <w:rFonts w:ascii="Times New Roman" w:eastAsia="Times New Roman" w:hAnsi="Times New Roman" w:cs="Times New Roman"/>
          <w:sz w:val="24"/>
          <w:szCs w:val="24"/>
          <w:lang w:eastAsia="uk-UA"/>
        </w:rPr>
        <w:t xml:space="preserve">, ще 4 готувалися до відкриття. У Полтавській, Кременчуцькій, Миргородській, </w:t>
      </w:r>
      <w:proofErr w:type="spellStart"/>
      <w:r w:rsidRPr="00CA72B6">
        <w:rPr>
          <w:rFonts w:ascii="Times New Roman" w:eastAsia="Times New Roman" w:hAnsi="Times New Roman" w:cs="Times New Roman"/>
          <w:sz w:val="24"/>
          <w:szCs w:val="24"/>
          <w:lang w:eastAsia="uk-UA"/>
        </w:rPr>
        <w:t>Котелевській</w:t>
      </w:r>
      <w:proofErr w:type="spellEnd"/>
      <w:r w:rsidRPr="00CA72B6">
        <w:rPr>
          <w:rFonts w:ascii="Times New Roman" w:eastAsia="Times New Roman" w:hAnsi="Times New Roman" w:cs="Times New Roman"/>
          <w:sz w:val="24"/>
          <w:szCs w:val="24"/>
          <w:lang w:eastAsia="uk-UA"/>
        </w:rPr>
        <w:t xml:space="preserve"> та </w:t>
      </w:r>
      <w:proofErr w:type="spellStart"/>
      <w:r w:rsidRPr="00CA72B6">
        <w:rPr>
          <w:rFonts w:ascii="Times New Roman" w:eastAsia="Times New Roman" w:hAnsi="Times New Roman" w:cs="Times New Roman"/>
          <w:sz w:val="24"/>
          <w:szCs w:val="24"/>
          <w:lang w:eastAsia="uk-UA"/>
        </w:rPr>
        <w:t>Опішнянській</w:t>
      </w:r>
      <w:proofErr w:type="spellEnd"/>
      <w:r w:rsidRPr="00CA72B6">
        <w:rPr>
          <w:rFonts w:ascii="Times New Roman" w:eastAsia="Times New Roman" w:hAnsi="Times New Roman" w:cs="Times New Roman"/>
          <w:sz w:val="24"/>
          <w:szCs w:val="24"/>
          <w:lang w:eastAsia="uk-UA"/>
        </w:rPr>
        <w:t xml:space="preserve"> громадах облаштовано інклюзивні простори за підтримки ПРООН.</w:t>
      </w:r>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 xml:space="preserve">Для підвищення доступності соціальних послуг у </w:t>
      </w:r>
      <w:r w:rsidRPr="00CA72B6">
        <w:rPr>
          <w:rFonts w:ascii="Times New Roman" w:eastAsia="Times New Roman" w:hAnsi="Times New Roman" w:cs="Times New Roman"/>
          <w:bCs/>
          <w:sz w:val="24"/>
          <w:szCs w:val="24"/>
          <w:lang w:eastAsia="uk-UA"/>
        </w:rPr>
        <w:t>36 громадах запроваджено соціальне таксі</w:t>
      </w:r>
      <w:r w:rsidRPr="00CA72B6">
        <w:rPr>
          <w:rFonts w:ascii="Times New Roman" w:eastAsia="Times New Roman" w:hAnsi="Times New Roman" w:cs="Times New Roman"/>
          <w:sz w:val="24"/>
          <w:szCs w:val="24"/>
          <w:lang w:eastAsia="uk-UA"/>
        </w:rPr>
        <w:t>, а в 5 громадах працюють мобільні бригади зі спеціальними автомобілями для надання соціально-побутових послуг мешканцям віддалених населених пунктів.</w:t>
      </w:r>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Посилання:</w:t>
      </w:r>
      <w:r w:rsidRPr="00CA72B6">
        <w:rPr>
          <w:rFonts w:ascii="Times New Roman" w:eastAsia="Times New Roman" w:hAnsi="Times New Roman" w:cs="Times New Roman"/>
          <w:sz w:val="24"/>
          <w:szCs w:val="24"/>
          <w:lang w:eastAsia="uk-UA"/>
        </w:rPr>
        <w:br/>
      </w:r>
      <w:hyperlink r:id="rId87" w:history="1">
        <w:r w:rsidRPr="00CA72B6">
          <w:rPr>
            <w:rFonts w:ascii="Times New Roman" w:eastAsia="Times New Roman" w:hAnsi="Times New Roman" w:cs="Times New Roman"/>
            <w:color w:val="0000FF"/>
            <w:sz w:val="24"/>
            <w:szCs w:val="24"/>
            <w:u w:val="single"/>
            <w:lang w:eastAsia="uk-UA"/>
          </w:rPr>
          <w:t>https://www.plsz.gov.ua/news.html</w:t>
        </w:r>
      </w:hyperlink>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bCs/>
          <w:sz w:val="24"/>
          <w:szCs w:val="24"/>
          <w:lang w:eastAsia="uk-UA"/>
        </w:rPr>
        <w:lastRenderedPageBreak/>
        <w:t>Кобеляцька міська територіальна громада.</w:t>
      </w:r>
      <w:r w:rsidRPr="00CA72B6">
        <w:rPr>
          <w:rFonts w:ascii="Times New Roman" w:eastAsia="Times New Roman" w:hAnsi="Times New Roman" w:cs="Times New Roman"/>
          <w:sz w:val="24"/>
          <w:szCs w:val="24"/>
          <w:lang w:eastAsia="uk-UA"/>
        </w:rPr>
        <w:t xml:space="preserve"> У липні 2026 року в Центрі надання соціальних послуг Кобеляцької міської ради в межах Університету третього віку проведено заняття з </w:t>
      </w:r>
      <w:r w:rsidRPr="00CA72B6">
        <w:rPr>
          <w:rFonts w:ascii="Times New Roman" w:eastAsia="Times New Roman" w:hAnsi="Times New Roman" w:cs="Times New Roman"/>
          <w:bCs/>
          <w:sz w:val="24"/>
          <w:szCs w:val="24"/>
          <w:lang w:eastAsia="uk-UA"/>
        </w:rPr>
        <w:t>цифрової грамотності та онлайн-безпеки</w:t>
      </w:r>
      <w:r w:rsidRPr="00CA72B6">
        <w:rPr>
          <w:rFonts w:ascii="Times New Roman" w:eastAsia="Times New Roman" w:hAnsi="Times New Roman" w:cs="Times New Roman"/>
          <w:sz w:val="24"/>
          <w:szCs w:val="24"/>
          <w:lang w:eastAsia="uk-UA"/>
        </w:rPr>
        <w:t>.</w:t>
      </w:r>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 xml:space="preserve">Навчання було спрямоване на формування практичних навичок безпечного користування цифровими технологіями, розвиток цифрових </w:t>
      </w:r>
      <w:proofErr w:type="spellStart"/>
      <w:r w:rsidRPr="00CA72B6">
        <w:rPr>
          <w:rFonts w:ascii="Times New Roman" w:eastAsia="Times New Roman" w:hAnsi="Times New Roman" w:cs="Times New Roman"/>
          <w:sz w:val="24"/>
          <w:szCs w:val="24"/>
          <w:lang w:eastAsia="uk-UA"/>
        </w:rPr>
        <w:t>компетентностей</w:t>
      </w:r>
      <w:proofErr w:type="spellEnd"/>
      <w:r w:rsidRPr="00CA72B6">
        <w:rPr>
          <w:rFonts w:ascii="Times New Roman" w:eastAsia="Times New Roman" w:hAnsi="Times New Roman" w:cs="Times New Roman"/>
          <w:sz w:val="24"/>
          <w:szCs w:val="24"/>
          <w:lang w:eastAsia="uk-UA"/>
        </w:rPr>
        <w:t xml:space="preserve"> та підвищення обізнаності щодо захисту персональних даних в Інтернеті. Такий напрям сприяє самостійності людей старшого віку у використанні сучасних цифрових сервісів та зменшенню цифрової ізоляції.</w:t>
      </w:r>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Посилання:</w:t>
      </w:r>
      <w:r w:rsidRPr="00CA72B6">
        <w:rPr>
          <w:rFonts w:ascii="Times New Roman" w:eastAsia="Times New Roman" w:hAnsi="Times New Roman" w:cs="Times New Roman"/>
          <w:sz w:val="24"/>
          <w:szCs w:val="24"/>
          <w:lang w:eastAsia="uk-UA"/>
        </w:rPr>
        <w:br/>
      </w:r>
      <w:hyperlink r:id="rId88" w:history="1">
        <w:r w:rsidRPr="00CA72B6">
          <w:rPr>
            <w:rFonts w:ascii="Times New Roman" w:eastAsia="Times New Roman" w:hAnsi="Times New Roman" w:cs="Times New Roman"/>
            <w:color w:val="0000FF"/>
            <w:sz w:val="24"/>
            <w:szCs w:val="24"/>
            <w:u w:val="single"/>
            <w:lang w:eastAsia="uk-UA"/>
          </w:rPr>
          <w:t>https://kobelyaky-miskrada.gov.ua/news/339001-universitet-tretyogo-viku-zaniattia-z-rozvitku-cifrovoyi-gramotnosti-ta-onlain-bezpeki</w:t>
        </w:r>
      </w:hyperlink>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В області розвиваються мобільні форми надання соціальних послуг, що дають змогу охоплювати людей старшого віку, які проживають у віддалених населених пунктах та мають обмежені можливості самостійно дістатися до установ.</w:t>
      </w:r>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 xml:space="preserve">У 2026 році в 5 громадах продовжили роботу мобільні бригади зі спеціальними автомобілями для надання соціально-побутових послуг. Також розглядається розширення такого формату на </w:t>
      </w:r>
      <w:proofErr w:type="spellStart"/>
      <w:r w:rsidRPr="00CA72B6">
        <w:rPr>
          <w:rFonts w:ascii="Times New Roman" w:eastAsia="Times New Roman" w:hAnsi="Times New Roman" w:cs="Times New Roman"/>
          <w:bCs/>
          <w:sz w:val="24"/>
          <w:szCs w:val="24"/>
          <w:lang w:eastAsia="uk-UA"/>
        </w:rPr>
        <w:t>Градизьку</w:t>
      </w:r>
      <w:proofErr w:type="spellEnd"/>
      <w:r w:rsidRPr="00CA72B6">
        <w:rPr>
          <w:rFonts w:ascii="Times New Roman" w:eastAsia="Times New Roman" w:hAnsi="Times New Roman" w:cs="Times New Roman"/>
          <w:bCs/>
          <w:sz w:val="24"/>
          <w:szCs w:val="24"/>
          <w:lang w:eastAsia="uk-UA"/>
        </w:rPr>
        <w:t xml:space="preserve"> та Лубенську громади</w:t>
      </w:r>
      <w:r w:rsidRPr="00CA72B6">
        <w:rPr>
          <w:rFonts w:ascii="Times New Roman" w:eastAsia="Times New Roman" w:hAnsi="Times New Roman" w:cs="Times New Roman"/>
          <w:sz w:val="24"/>
          <w:szCs w:val="24"/>
          <w:lang w:eastAsia="uk-UA"/>
        </w:rPr>
        <w:t>. Окремим напрямом залишається соціальне таксі, доступне в 36 громадах області.</w:t>
      </w:r>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Посилання:</w:t>
      </w:r>
      <w:r w:rsidRPr="00CA72B6">
        <w:rPr>
          <w:rFonts w:ascii="Times New Roman" w:eastAsia="Times New Roman" w:hAnsi="Times New Roman" w:cs="Times New Roman"/>
          <w:sz w:val="24"/>
          <w:szCs w:val="24"/>
          <w:lang w:eastAsia="uk-UA"/>
        </w:rPr>
        <w:br/>
      </w:r>
      <w:hyperlink r:id="rId89" w:history="1">
        <w:r w:rsidRPr="00CA72B6">
          <w:rPr>
            <w:rFonts w:ascii="Times New Roman" w:eastAsia="Times New Roman" w:hAnsi="Times New Roman" w:cs="Times New Roman"/>
            <w:color w:val="0000FF"/>
            <w:sz w:val="24"/>
            <w:szCs w:val="24"/>
            <w:u w:val="single"/>
            <w:lang w:eastAsia="uk-UA"/>
          </w:rPr>
          <w:t>https://www.plsz.gov.ua/news.html</w:t>
        </w:r>
      </w:hyperlink>
    </w:p>
    <w:p w:rsidR="00630E3F" w:rsidRPr="00CA72B6" w:rsidRDefault="00630E3F" w:rsidP="00CA72B6">
      <w:pPr>
        <w:spacing w:before="100" w:beforeAutospacing="1" w:after="100" w:afterAutospacing="1" w:line="240" w:lineRule="auto"/>
        <w:jc w:val="center"/>
        <w:outlineLvl w:val="2"/>
        <w:rPr>
          <w:rFonts w:ascii="Times New Roman" w:eastAsia="Times New Roman" w:hAnsi="Times New Roman" w:cs="Times New Roman"/>
          <w:b/>
          <w:bCs/>
          <w:i/>
          <w:sz w:val="24"/>
          <w:szCs w:val="24"/>
          <w:lang w:eastAsia="uk-UA"/>
        </w:rPr>
      </w:pPr>
      <w:r w:rsidRPr="00CA72B6">
        <w:rPr>
          <w:rFonts w:ascii="Times New Roman" w:eastAsia="Times New Roman" w:hAnsi="Times New Roman" w:cs="Times New Roman"/>
          <w:b/>
          <w:bCs/>
          <w:i/>
          <w:sz w:val="24"/>
          <w:szCs w:val="24"/>
          <w:lang w:eastAsia="uk-UA"/>
        </w:rPr>
        <w:t>Рівненська область</w:t>
      </w:r>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У Рівненській області у 2026 році підтримка здоров’я та активного довголіття людей старшого віку здійснюється через розвиток Університетів третього віку, навчання протягом життя, підтримку фізичної та соціальної активності, а також реалізацію ініціатив, спрямованих на залучення людей віком 50+ до спорту, рухової активності та суспільного життя.</w:t>
      </w:r>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 xml:space="preserve">За даними Рівненської обласної державної адміністрації, у системі соціального захисту населення області у 2026 році функціонує </w:t>
      </w:r>
      <w:r w:rsidRPr="00CA72B6">
        <w:rPr>
          <w:rFonts w:ascii="Times New Roman" w:eastAsia="Times New Roman" w:hAnsi="Times New Roman" w:cs="Times New Roman"/>
          <w:bCs/>
          <w:sz w:val="24"/>
          <w:szCs w:val="24"/>
          <w:lang w:eastAsia="uk-UA"/>
        </w:rPr>
        <w:t>6 Університетів третього віку</w:t>
      </w:r>
      <w:r w:rsidRPr="00CA72B6">
        <w:rPr>
          <w:rFonts w:ascii="Times New Roman" w:eastAsia="Times New Roman" w:hAnsi="Times New Roman" w:cs="Times New Roman"/>
          <w:sz w:val="24"/>
          <w:szCs w:val="24"/>
          <w:lang w:eastAsia="uk-UA"/>
        </w:rPr>
        <w:t>.</w:t>
      </w:r>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У межах їх діяльності працюють факультети «Основи медицини, здорового способу життя», «Комунікаційні та інформаційні технології», «Мистецький», «Здоровий спосіб життя» та «Літературно-краєзнавчий».</w:t>
      </w:r>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Навчання спрямоване на підтримку соціальної активності людей старшого віку, інтеграцію в суспільство, набуття навичок використання сучасних технологій, підтримку здорового способу життя та розширення можливостей для самореалізації.</w:t>
      </w:r>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Посилання:</w:t>
      </w:r>
      <w:r w:rsidRPr="00CA72B6">
        <w:rPr>
          <w:rFonts w:ascii="Times New Roman" w:eastAsia="Times New Roman" w:hAnsi="Times New Roman" w:cs="Times New Roman"/>
          <w:sz w:val="24"/>
          <w:szCs w:val="24"/>
          <w:lang w:eastAsia="uk-UA"/>
        </w:rPr>
        <w:br/>
      </w:r>
      <w:hyperlink r:id="rId90" w:history="1">
        <w:r w:rsidRPr="00CA72B6">
          <w:rPr>
            <w:rFonts w:ascii="Times New Roman" w:eastAsia="Times New Roman" w:hAnsi="Times New Roman" w:cs="Times New Roman"/>
            <w:color w:val="0000FF"/>
            <w:sz w:val="24"/>
            <w:szCs w:val="24"/>
            <w:u w:val="single"/>
            <w:lang w:eastAsia="uk-UA"/>
          </w:rPr>
          <w:t>https://www.rv.gov.ua/zvit-departamentu-sotsialnoi-polityky-rivnenskoi-oblderzhadministratsii-pro-vykonannia-planu-zakhodiv-zatverdzhenoho-rozporiadzhenniam-holovy-oblderzhadministratsii-vid-14072025-414</w:t>
        </w:r>
      </w:hyperlink>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bCs/>
          <w:sz w:val="24"/>
          <w:szCs w:val="24"/>
          <w:lang w:eastAsia="uk-UA"/>
        </w:rPr>
        <w:t xml:space="preserve">Здолбунівська міська територіальна громада. Міжнародний </w:t>
      </w:r>
      <w:proofErr w:type="spellStart"/>
      <w:r w:rsidRPr="00CA72B6">
        <w:rPr>
          <w:rFonts w:ascii="Times New Roman" w:eastAsia="Times New Roman" w:hAnsi="Times New Roman" w:cs="Times New Roman"/>
          <w:bCs/>
          <w:sz w:val="24"/>
          <w:szCs w:val="24"/>
          <w:lang w:eastAsia="uk-UA"/>
        </w:rPr>
        <w:t>проєкт</w:t>
      </w:r>
      <w:proofErr w:type="spellEnd"/>
      <w:r w:rsidRPr="00CA72B6">
        <w:rPr>
          <w:rFonts w:ascii="Times New Roman" w:eastAsia="Times New Roman" w:hAnsi="Times New Roman" w:cs="Times New Roman"/>
          <w:bCs/>
          <w:sz w:val="24"/>
          <w:szCs w:val="24"/>
          <w:lang w:eastAsia="uk-UA"/>
        </w:rPr>
        <w:t xml:space="preserve"> «OLYMPICS4ALL».</w:t>
      </w:r>
      <w:r w:rsidRPr="00CA72B6">
        <w:rPr>
          <w:rFonts w:ascii="Times New Roman" w:eastAsia="Times New Roman" w:hAnsi="Times New Roman" w:cs="Times New Roman"/>
          <w:sz w:val="24"/>
          <w:szCs w:val="24"/>
          <w:lang w:eastAsia="uk-UA"/>
        </w:rPr>
        <w:t xml:space="preserve"> У лютому 2026 року Здолбунівська громада долучилася до міжнародного </w:t>
      </w:r>
      <w:proofErr w:type="spellStart"/>
      <w:r w:rsidRPr="00CA72B6">
        <w:rPr>
          <w:rFonts w:ascii="Times New Roman" w:eastAsia="Times New Roman" w:hAnsi="Times New Roman" w:cs="Times New Roman"/>
          <w:sz w:val="24"/>
          <w:szCs w:val="24"/>
          <w:lang w:eastAsia="uk-UA"/>
        </w:rPr>
        <w:t>проєкту</w:t>
      </w:r>
      <w:proofErr w:type="spellEnd"/>
      <w:r w:rsidRPr="00CA72B6">
        <w:rPr>
          <w:rFonts w:ascii="Times New Roman" w:eastAsia="Times New Roman" w:hAnsi="Times New Roman" w:cs="Times New Roman"/>
          <w:sz w:val="24"/>
          <w:szCs w:val="24"/>
          <w:lang w:eastAsia="uk-UA"/>
        </w:rPr>
        <w:t xml:space="preserve"> </w:t>
      </w:r>
      <w:r w:rsidRPr="00CA72B6">
        <w:rPr>
          <w:rFonts w:ascii="Times New Roman" w:eastAsia="Times New Roman" w:hAnsi="Times New Roman" w:cs="Times New Roman"/>
          <w:bCs/>
          <w:sz w:val="24"/>
          <w:szCs w:val="24"/>
          <w:lang w:eastAsia="uk-UA"/>
        </w:rPr>
        <w:t xml:space="preserve">«Olympics4all: </w:t>
      </w:r>
      <w:proofErr w:type="spellStart"/>
      <w:r w:rsidRPr="00CA72B6">
        <w:rPr>
          <w:rFonts w:ascii="Times New Roman" w:eastAsia="Times New Roman" w:hAnsi="Times New Roman" w:cs="Times New Roman"/>
          <w:bCs/>
          <w:sz w:val="24"/>
          <w:szCs w:val="24"/>
          <w:lang w:eastAsia="uk-UA"/>
        </w:rPr>
        <w:t>Communities</w:t>
      </w:r>
      <w:proofErr w:type="spellEnd"/>
      <w:r w:rsidRPr="00CA72B6">
        <w:rPr>
          <w:rFonts w:ascii="Times New Roman" w:eastAsia="Times New Roman" w:hAnsi="Times New Roman" w:cs="Times New Roman"/>
          <w:bCs/>
          <w:sz w:val="24"/>
          <w:szCs w:val="24"/>
          <w:lang w:eastAsia="uk-UA"/>
        </w:rPr>
        <w:t xml:space="preserve"> </w:t>
      </w:r>
      <w:proofErr w:type="spellStart"/>
      <w:r w:rsidRPr="00CA72B6">
        <w:rPr>
          <w:rFonts w:ascii="Times New Roman" w:eastAsia="Times New Roman" w:hAnsi="Times New Roman" w:cs="Times New Roman"/>
          <w:bCs/>
          <w:sz w:val="24"/>
          <w:szCs w:val="24"/>
          <w:lang w:eastAsia="uk-UA"/>
        </w:rPr>
        <w:t>for</w:t>
      </w:r>
      <w:proofErr w:type="spellEnd"/>
      <w:r w:rsidRPr="00CA72B6">
        <w:rPr>
          <w:rFonts w:ascii="Times New Roman" w:eastAsia="Times New Roman" w:hAnsi="Times New Roman" w:cs="Times New Roman"/>
          <w:bCs/>
          <w:sz w:val="24"/>
          <w:szCs w:val="24"/>
          <w:lang w:eastAsia="uk-UA"/>
        </w:rPr>
        <w:t xml:space="preserve"> </w:t>
      </w:r>
      <w:proofErr w:type="spellStart"/>
      <w:r w:rsidRPr="00CA72B6">
        <w:rPr>
          <w:rFonts w:ascii="Times New Roman" w:eastAsia="Times New Roman" w:hAnsi="Times New Roman" w:cs="Times New Roman"/>
          <w:bCs/>
          <w:sz w:val="24"/>
          <w:szCs w:val="24"/>
          <w:lang w:eastAsia="uk-UA"/>
        </w:rPr>
        <w:t>Active</w:t>
      </w:r>
      <w:proofErr w:type="spellEnd"/>
      <w:r w:rsidRPr="00CA72B6">
        <w:rPr>
          <w:rFonts w:ascii="Times New Roman" w:eastAsia="Times New Roman" w:hAnsi="Times New Roman" w:cs="Times New Roman"/>
          <w:bCs/>
          <w:sz w:val="24"/>
          <w:szCs w:val="24"/>
          <w:lang w:eastAsia="uk-UA"/>
        </w:rPr>
        <w:t xml:space="preserve"> </w:t>
      </w:r>
      <w:proofErr w:type="spellStart"/>
      <w:r w:rsidRPr="00CA72B6">
        <w:rPr>
          <w:rFonts w:ascii="Times New Roman" w:eastAsia="Times New Roman" w:hAnsi="Times New Roman" w:cs="Times New Roman"/>
          <w:bCs/>
          <w:sz w:val="24"/>
          <w:szCs w:val="24"/>
          <w:lang w:eastAsia="uk-UA"/>
        </w:rPr>
        <w:t>Ageing</w:t>
      </w:r>
      <w:proofErr w:type="spellEnd"/>
      <w:r w:rsidRPr="00CA72B6">
        <w:rPr>
          <w:rFonts w:ascii="Times New Roman" w:eastAsia="Times New Roman" w:hAnsi="Times New Roman" w:cs="Times New Roman"/>
          <w:bCs/>
          <w:sz w:val="24"/>
          <w:szCs w:val="24"/>
          <w:lang w:eastAsia="uk-UA"/>
        </w:rPr>
        <w:t>»</w:t>
      </w:r>
      <w:r w:rsidRPr="00CA72B6">
        <w:rPr>
          <w:rFonts w:ascii="Times New Roman" w:eastAsia="Times New Roman" w:hAnsi="Times New Roman" w:cs="Times New Roman"/>
          <w:sz w:val="24"/>
          <w:szCs w:val="24"/>
          <w:lang w:eastAsia="uk-UA"/>
        </w:rPr>
        <w:t>, який реалізується в межах програми URBACT IV.</w:t>
      </w:r>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proofErr w:type="spellStart"/>
      <w:r w:rsidRPr="00CA72B6">
        <w:rPr>
          <w:rFonts w:ascii="Times New Roman" w:eastAsia="Times New Roman" w:hAnsi="Times New Roman" w:cs="Times New Roman"/>
          <w:sz w:val="24"/>
          <w:szCs w:val="24"/>
          <w:lang w:eastAsia="uk-UA"/>
        </w:rPr>
        <w:lastRenderedPageBreak/>
        <w:t>Проєкт</w:t>
      </w:r>
      <w:proofErr w:type="spellEnd"/>
      <w:r w:rsidRPr="00CA72B6">
        <w:rPr>
          <w:rFonts w:ascii="Times New Roman" w:eastAsia="Times New Roman" w:hAnsi="Times New Roman" w:cs="Times New Roman"/>
          <w:sz w:val="24"/>
          <w:szCs w:val="24"/>
          <w:lang w:eastAsia="uk-UA"/>
        </w:rPr>
        <w:t xml:space="preserve"> спрямований на розвиток активного способу життя людей віком </w:t>
      </w:r>
      <w:r w:rsidRPr="00CA72B6">
        <w:rPr>
          <w:rFonts w:ascii="Times New Roman" w:eastAsia="Times New Roman" w:hAnsi="Times New Roman" w:cs="Times New Roman"/>
          <w:bCs/>
          <w:sz w:val="24"/>
          <w:szCs w:val="24"/>
          <w:lang w:eastAsia="uk-UA"/>
        </w:rPr>
        <w:t>50+</w:t>
      </w:r>
      <w:r w:rsidRPr="00CA72B6">
        <w:rPr>
          <w:rFonts w:ascii="Times New Roman" w:eastAsia="Times New Roman" w:hAnsi="Times New Roman" w:cs="Times New Roman"/>
          <w:sz w:val="24"/>
          <w:szCs w:val="24"/>
          <w:lang w:eastAsia="uk-UA"/>
        </w:rPr>
        <w:t xml:space="preserve"> через рухову активність, спорт та соціальну </w:t>
      </w:r>
      <w:proofErr w:type="spellStart"/>
      <w:r w:rsidRPr="00CA72B6">
        <w:rPr>
          <w:rFonts w:ascii="Times New Roman" w:eastAsia="Times New Roman" w:hAnsi="Times New Roman" w:cs="Times New Roman"/>
          <w:sz w:val="24"/>
          <w:szCs w:val="24"/>
          <w:lang w:eastAsia="uk-UA"/>
        </w:rPr>
        <w:t>залученість</w:t>
      </w:r>
      <w:proofErr w:type="spellEnd"/>
      <w:r w:rsidRPr="00CA72B6">
        <w:rPr>
          <w:rFonts w:ascii="Times New Roman" w:eastAsia="Times New Roman" w:hAnsi="Times New Roman" w:cs="Times New Roman"/>
          <w:sz w:val="24"/>
          <w:szCs w:val="24"/>
          <w:lang w:eastAsia="uk-UA"/>
        </w:rPr>
        <w:t xml:space="preserve">. У межах </w:t>
      </w:r>
      <w:proofErr w:type="spellStart"/>
      <w:r w:rsidRPr="00CA72B6">
        <w:rPr>
          <w:rFonts w:ascii="Times New Roman" w:eastAsia="Times New Roman" w:hAnsi="Times New Roman" w:cs="Times New Roman"/>
          <w:sz w:val="24"/>
          <w:szCs w:val="24"/>
          <w:lang w:eastAsia="uk-UA"/>
        </w:rPr>
        <w:t>проєкту</w:t>
      </w:r>
      <w:proofErr w:type="spellEnd"/>
      <w:r w:rsidRPr="00CA72B6">
        <w:rPr>
          <w:rFonts w:ascii="Times New Roman" w:eastAsia="Times New Roman" w:hAnsi="Times New Roman" w:cs="Times New Roman"/>
          <w:sz w:val="24"/>
          <w:szCs w:val="24"/>
          <w:lang w:eastAsia="uk-UA"/>
        </w:rPr>
        <w:t xml:space="preserve"> громада планує вивчати європейські практики активного довголіття, формувати власну модель підтримки рухової активності людей старшого віку, проводити спортивно-оздоровчі заходи та створювати умови для активної участі мешканців 50+ у житті громади.</w:t>
      </w:r>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 xml:space="preserve">До реалізації </w:t>
      </w:r>
      <w:proofErr w:type="spellStart"/>
      <w:r w:rsidRPr="00CA72B6">
        <w:rPr>
          <w:rFonts w:ascii="Times New Roman" w:eastAsia="Times New Roman" w:hAnsi="Times New Roman" w:cs="Times New Roman"/>
          <w:sz w:val="24"/>
          <w:szCs w:val="24"/>
          <w:lang w:eastAsia="uk-UA"/>
        </w:rPr>
        <w:t>проєкту</w:t>
      </w:r>
      <w:proofErr w:type="spellEnd"/>
      <w:r w:rsidRPr="00CA72B6">
        <w:rPr>
          <w:rFonts w:ascii="Times New Roman" w:eastAsia="Times New Roman" w:hAnsi="Times New Roman" w:cs="Times New Roman"/>
          <w:sz w:val="24"/>
          <w:szCs w:val="24"/>
          <w:lang w:eastAsia="uk-UA"/>
        </w:rPr>
        <w:t xml:space="preserve"> залучаються представники місцевого самоврядування, освіти, медицини, спорту, громадських організацій та фахівці з підтримки ветеранів.</w:t>
      </w:r>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Посилання:</w:t>
      </w:r>
      <w:r w:rsidRPr="00CA72B6">
        <w:rPr>
          <w:rFonts w:ascii="Times New Roman" w:eastAsia="Times New Roman" w:hAnsi="Times New Roman" w:cs="Times New Roman"/>
          <w:sz w:val="24"/>
          <w:szCs w:val="24"/>
          <w:lang w:eastAsia="uk-UA"/>
        </w:rPr>
        <w:br/>
      </w:r>
      <w:hyperlink r:id="rId91" w:history="1">
        <w:r w:rsidRPr="00CA72B6">
          <w:rPr>
            <w:rFonts w:ascii="Times New Roman" w:eastAsia="Times New Roman" w:hAnsi="Times New Roman" w:cs="Times New Roman"/>
            <w:color w:val="0000FF"/>
            <w:sz w:val="24"/>
            <w:szCs w:val="24"/>
            <w:u w:val="single"/>
            <w:lang w:eastAsia="uk-UA"/>
          </w:rPr>
          <w:t>https://zdgromada.gov.ua/news/proekty/gromada-rozpochala-mizhnarodnyj-proyekt-olympics4all-communities-for-active-ageing/</w:t>
        </w:r>
      </w:hyperlink>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bCs/>
          <w:sz w:val="24"/>
          <w:szCs w:val="24"/>
          <w:lang w:eastAsia="uk-UA"/>
        </w:rPr>
        <w:t>Здолбунівська громада. Робоча група з громадського здоров’я та активного довголіття.</w:t>
      </w:r>
      <w:r w:rsidRPr="00CA72B6">
        <w:rPr>
          <w:rFonts w:ascii="Times New Roman" w:eastAsia="Times New Roman" w:hAnsi="Times New Roman" w:cs="Times New Roman"/>
          <w:sz w:val="24"/>
          <w:szCs w:val="24"/>
          <w:lang w:eastAsia="uk-UA"/>
        </w:rPr>
        <w:t xml:space="preserve"> У квітні 2026 року в громаді проведено перше засідання робочої групи з питань громадського здоров’я та активного довголіття в межах </w:t>
      </w:r>
      <w:proofErr w:type="spellStart"/>
      <w:r w:rsidRPr="00CA72B6">
        <w:rPr>
          <w:rFonts w:ascii="Times New Roman" w:eastAsia="Times New Roman" w:hAnsi="Times New Roman" w:cs="Times New Roman"/>
          <w:sz w:val="24"/>
          <w:szCs w:val="24"/>
          <w:lang w:eastAsia="uk-UA"/>
        </w:rPr>
        <w:t>проєкту</w:t>
      </w:r>
      <w:proofErr w:type="spellEnd"/>
      <w:r w:rsidRPr="00CA72B6">
        <w:rPr>
          <w:rFonts w:ascii="Times New Roman" w:eastAsia="Times New Roman" w:hAnsi="Times New Roman" w:cs="Times New Roman"/>
          <w:sz w:val="24"/>
          <w:szCs w:val="24"/>
          <w:lang w:eastAsia="uk-UA"/>
        </w:rPr>
        <w:t xml:space="preserve"> OLYMPICS4ALL. До її роботи залучено представників міської ради, комунальних установ і підприємств, освітньої та медичної галузей, спортивних шкіл, фітнес-тренерів, громадських організацій та фахівців із підтримки ветеранів.</w:t>
      </w:r>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Робоча група має напрацьовувати локальні рішення у сфері громадського здоров’я та активного довголіття з урахуванням європейського досвіду та можливостей громади.</w:t>
      </w:r>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Посилання:</w:t>
      </w:r>
      <w:r w:rsidRPr="00CA72B6">
        <w:rPr>
          <w:rFonts w:ascii="Times New Roman" w:eastAsia="Times New Roman" w:hAnsi="Times New Roman" w:cs="Times New Roman"/>
          <w:sz w:val="24"/>
          <w:szCs w:val="24"/>
          <w:lang w:eastAsia="uk-UA"/>
        </w:rPr>
        <w:br/>
      </w:r>
      <w:hyperlink r:id="rId92" w:history="1">
        <w:r w:rsidRPr="00CA72B6">
          <w:rPr>
            <w:rFonts w:ascii="Times New Roman" w:eastAsia="Times New Roman" w:hAnsi="Times New Roman" w:cs="Times New Roman"/>
            <w:color w:val="0000FF"/>
            <w:sz w:val="24"/>
            <w:szCs w:val="24"/>
            <w:u w:val="single"/>
            <w:lang w:eastAsia="uk-UA"/>
          </w:rPr>
          <w:t>https://zdgromada.gov.ua/news/proekty/prezentuvaly-merezhu-olympics4all-ta-zatverdyly-plan-diyalnosti-robochoyi-grupy-z-gromadskogo-zdorovya-ta-aktyvnogo-dovgolittya/</w:t>
        </w:r>
      </w:hyperlink>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bCs/>
          <w:sz w:val="24"/>
          <w:szCs w:val="24"/>
          <w:lang w:eastAsia="uk-UA"/>
        </w:rPr>
        <w:t>Здолбунівська громада. Розвиток спортивної та рухової активності.</w:t>
      </w:r>
      <w:r w:rsidRPr="00CA72B6">
        <w:rPr>
          <w:rFonts w:ascii="Times New Roman" w:eastAsia="Times New Roman" w:hAnsi="Times New Roman" w:cs="Times New Roman"/>
          <w:sz w:val="24"/>
          <w:szCs w:val="24"/>
          <w:lang w:eastAsia="uk-UA"/>
        </w:rPr>
        <w:t xml:space="preserve"> У липні 2026 року представники громади взяли участь у міжнародній зустрічі мережі URBACT IV «Olympics4All – </w:t>
      </w:r>
      <w:proofErr w:type="spellStart"/>
      <w:r w:rsidRPr="00CA72B6">
        <w:rPr>
          <w:rFonts w:ascii="Times New Roman" w:eastAsia="Times New Roman" w:hAnsi="Times New Roman" w:cs="Times New Roman"/>
          <w:sz w:val="24"/>
          <w:szCs w:val="24"/>
          <w:lang w:eastAsia="uk-UA"/>
        </w:rPr>
        <w:t>Active</w:t>
      </w:r>
      <w:proofErr w:type="spellEnd"/>
      <w:r w:rsidRPr="00CA72B6">
        <w:rPr>
          <w:rFonts w:ascii="Times New Roman" w:eastAsia="Times New Roman" w:hAnsi="Times New Roman" w:cs="Times New Roman"/>
          <w:sz w:val="24"/>
          <w:szCs w:val="24"/>
          <w:lang w:eastAsia="uk-UA"/>
        </w:rPr>
        <w:t xml:space="preserve"> </w:t>
      </w:r>
      <w:proofErr w:type="spellStart"/>
      <w:r w:rsidRPr="00CA72B6">
        <w:rPr>
          <w:rFonts w:ascii="Times New Roman" w:eastAsia="Times New Roman" w:hAnsi="Times New Roman" w:cs="Times New Roman"/>
          <w:sz w:val="24"/>
          <w:szCs w:val="24"/>
          <w:lang w:eastAsia="uk-UA"/>
        </w:rPr>
        <w:t>Ageing</w:t>
      </w:r>
      <w:proofErr w:type="spellEnd"/>
      <w:r w:rsidRPr="00CA72B6">
        <w:rPr>
          <w:rFonts w:ascii="Times New Roman" w:eastAsia="Times New Roman" w:hAnsi="Times New Roman" w:cs="Times New Roman"/>
          <w:sz w:val="24"/>
          <w:szCs w:val="24"/>
          <w:lang w:eastAsia="uk-UA"/>
        </w:rPr>
        <w:t xml:space="preserve"> </w:t>
      </w:r>
      <w:proofErr w:type="spellStart"/>
      <w:r w:rsidRPr="00CA72B6">
        <w:rPr>
          <w:rFonts w:ascii="Times New Roman" w:eastAsia="Times New Roman" w:hAnsi="Times New Roman" w:cs="Times New Roman"/>
          <w:sz w:val="24"/>
          <w:szCs w:val="24"/>
          <w:lang w:eastAsia="uk-UA"/>
        </w:rPr>
        <w:t>for</w:t>
      </w:r>
      <w:proofErr w:type="spellEnd"/>
      <w:r w:rsidRPr="00CA72B6">
        <w:rPr>
          <w:rFonts w:ascii="Times New Roman" w:eastAsia="Times New Roman" w:hAnsi="Times New Roman" w:cs="Times New Roman"/>
          <w:sz w:val="24"/>
          <w:szCs w:val="24"/>
          <w:lang w:eastAsia="uk-UA"/>
        </w:rPr>
        <w:t xml:space="preserve"> </w:t>
      </w:r>
      <w:proofErr w:type="spellStart"/>
      <w:r w:rsidRPr="00CA72B6">
        <w:rPr>
          <w:rFonts w:ascii="Times New Roman" w:eastAsia="Times New Roman" w:hAnsi="Times New Roman" w:cs="Times New Roman"/>
          <w:sz w:val="24"/>
          <w:szCs w:val="24"/>
          <w:lang w:eastAsia="uk-UA"/>
        </w:rPr>
        <w:t>Inclusive</w:t>
      </w:r>
      <w:proofErr w:type="spellEnd"/>
      <w:r w:rsidRPr="00CA72B6">
        <w:rPr>
          <w:rFonts w:ascii="Times New Roman" w:eastAsia="Times New Roman" w:hAnsi="Times New Roman" w:cs="Times New Roman"/>
          <w:sz w:val="24"/>
          <w:szCs w:val="24"/>
          <w:lang w:eastAsia="uk-UA"/>
        </w:rPr>
        <w:t xml:space="preserve"> </w:t>
      </w:r>
      <w:proofErr w:type="spellStart"/>
      <w:r w:rsidRPr="00CA72B6">
        <w:rPr>
          <w:rFonts w:ascii="Times New Roman" w:eastAsia="Times New Roman" w:hAnsi="Times New Roman" w:cs="Times New Roman"/>
          <w:sz w:val="24"/>
          <w:szCs w:val="24"/>
          <w:lang w:eastAsia="uk-UA"/>
        </w:rPr>
        <w:t>Communities</w:t>
      </w:r>
      <w:proofErr w:type="spellEnd"/>
      <w:r w:rsidRPr="00CA72B6">
        <w:rPr>
          <w:rFonts w:ascii="Times New Roman" w:eastAsia="Times New Roman" w:hAnsi="Times New Roman" w:cs="Times New Roman"/>
          <w:sz w:val="24"/>
          <w:szCs w:val="24"/>
          <w:lang w:eastAsia="uk-UA"/>
        </w:rPr>
        <w:t>» в Італії. Метою участі стало вивчення європейських підходів до активного довголіття, соціальної інклюзії та підтримки добробуту людей старшого віку через спорт і рухову активність.</w:t>
      </w:r>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За результатами роботи громада планує розробити дорожню карту для впровадження адаптованих до місцевих умов інструментів підтримки здоров’я, фізичної активності та психоемоційного відновлення людей старшого віку.</w:t>
      </w:r>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Посилання:</w:t>
      </w:r>
      <w:r w:rsidRPr="00CA72B6">
        <w:rPr>
          <w:rFonts w:ascii="Times New Roman" w:eastAsia="Times New Roman" w:hAnsi="Times New Roman" w:cs="Times New Roman"/>
          <w:sz w:val="24"/>
          <w:szCs w:val="24"/>
          <w:lang w:eastAsia="uk-UA"/>
        </w:rPr>
        <w:br/>
      </w:r>
      <w:hyperlink r:id="rId93" w:history="1">
        <w:r w:rsidRPr="00CA72B6">
          <w:rPr>
            <w:rFonts w:ascii="Times New Roman" w:eastAsia="Times New Roman" w:hAnsi="Times New Roman" w:cs="Times New Roman"/>
            <w:color w:val="0000FF"/>
            <w:sz w:val="24"/>
            <w:szCs w:val="24"/>
            <w:u w:val="single"/>
            <w:lang w:eastAsia="uk-UA"/>
          </w:rPr>
          <w:t>https://zdgromada.gov.ua/news/proekty/zdolbunivska-gromada-perejmaye-yevropejski-praktyky-aktyvnogo-dovgolittya-ta-inklyuziyi-v-mezhah-proyektu-urbact/</w:t>
        </w:r>
      </w:hyperlink>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bCs/>
          <w:sz w:val="24"/>
          <w:szCs w:val="24"/>
          <w:lang w:eastAsia="uk-UA"/>
        </w:rPr>
        <w:t>Здолбунівська громада. Практичні спортивні активності.</w:t>
      </w:r>
      <w:r w:rsidRPr="00CA72B6">
        <w:rPr>
          <w:rFonts w:ascii="Times New Roman" w:eastAsia="Times New Roman" w:hAnsi="Times New Roman" w:cs="Times New Roman"/>
          <w:sz w:val="24"/>
          <w:szCs w:val="24"/>
          <w:lang w:eastAsia="uk-UA"/>
        </w:rPr>
        <w:t xml:space="preserve"> У вересні 2026 року робоча група з питань громадського здоров’я та активного довголіття продовжила підготовку заходів у межах OLYMPICS4ALL. Зокрема, передбачено облаштування інтерактивних спортивних зон у міському гідропарку, де мешканці громади зможуть брати участь у бадмінтоні, настільному тенісі, волейболі, </w:t>
      </w:r>
      <w:proofErr w:type="spellStart"/>
      <w:r w:rsidRPr="00CA72B6">
        <w:rPr>
          <w:rFonts w:ascii="Times New Roman" w:eastAsia="Times New Roman" w:hAnsi="Times New Roman" w:cs="Times New Roman"/>
          <w:sz w:val="24"/>
          <w:szCs w:val="24"/>
          <w:lang w:eastAsia="uk-UA"/>
        </w:rPr>
        <w:t>петанку</w:t>
      </w:r>
      <w:proofErr w:type="spellEnd"/>
      <w:r w:rsidRPr="00CA72B6">
        <w:rPr>
          <w:rFonts w:ascii="Times New Roman" w:eastAsia="Times New Roman" w:hAnsi="Times New Roman" w:cs="Times New Roman"/>
          <w:sz w:val="24"/>
          <w:szCs w:val="24"/>
          <w:lang w:eastAsia="uk-UA"/>
        </w:rPr>
        <w:t xml:space="preserve">, шахах та </w:t>
      </w:r>
      <w:proofErr w:type="spellStart"/>
      <w:r w:rsidRPr="00CA72B6">
        <w:rPr>
          <w:rFonts w:ascii="Times New Roman" w:eastAsia="Times New Roman" w:hAnsi="Times New Roman" w:cs="Times New Roman"/>
          <w:sz w:val="24"/>
          <w:szCs w:val="24"/>
          <w:lang w:eastAsia="uk-UA"/>
        </w:rPr>
        <w:t>велоактивностях</w:t>
      </w:r>
      <w:proofErr w:type="spellEnd"/>
      <w:r w:rsidRPr="00CA72B6">
        <w:rPr>
          <w:rFonts w:ascii="Times New Roman" w:eastAsia="Times New Roman" w:hAnsi="Times New Roman" w:cs="Times New Roman"/>
          <w:sz w:val="24"/>
          <w:szCs w:val="24"/>
          <w:lang w:eastAsia="uk-UA"/>
        </w:rPr>
        <w:t>.</w:t>
      </w:r>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 xml:space="preserve">Такий підхід поєднує фізичну активність, спілкування та соціальну </w:t>
      </w:r>
      <w:proofErr w:type="spellStart"/>
      <w:r w:rsidRPr="00CA72B6">
        <w:rPr>
          <w:rFonts w:ascii="Times New Roman" w:eastAsia="Times New Roman" w:hAnsi="Times New Roman" w:cs="Times New Roman"/>
          <w:sz w:val="24"/>
          <w:szCs w:val="24"/>
          <w:lang w:eastAsia="uk-UA"/>
        </w:rPr>
        <w:t>залученість</w:t>
      </w:r>
      <w:proofErr w:type="spellEnd"/>
      <w:r w:rsidRPr="00CA72B6">
        <w:rPr>
          <w:rFonts w:ascii="Times New Roman" w:eastAsia="Times New Roman" w:hAnsi="Times New Roman" w:cs="Times New Roman"/>
          <w:sz w:val="24"/>
          <w:szCs w:val="24"/>
          <w:lang w:eastAsia="uk-UA"/>
        </w:rPr>
        <w:t xml:space="preserve"> і створює доступні можливості для активного дозвілля людей старшого віку.</w:t>
      </w:r>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Посилання:</w:t>
      </w:r>
      <w:r w:rsidRPr="00CA72B6">
        <w:rPr>
          <w:rFonts w:ascii="Times New Roman" w:eastAsia="Times New Roman" w:hAnsi="Times New Roman" w:cs="Times New Roman"/>
          <w:sz w:val="24"/>
          <w:szCs w:val="24"/>
          <w:lang w:eastAsia="uk-UA"/>
        </w:rPr>
        <w:br/>
      </w:r>
      <w:hyperlink r:id="rId94" w:history="1">
        <w:r w:rsidRPr="00CA72B6">
          <w:rPr>
            <w:rFonts w:ascii="Times New Roman" w:eastAsia="Times New Roman" w:hAnsi="Times New Roman" w:cs="Times New Roman"/>
            <w:color w:val="0000FF"/>
            <w:sz w:val="24"/>
            <w:szCs w:val="24"/>
            <w:u w:val="single"/>
            <w:lang w:eastAsia="uk-UA"/>
          </w:rPr>
          <w:t>https://zdgromada.gov.ua/news/proekty/vidbulosya-druge-zasidannya-robochoyi-grupy-z-pytan-gromadskogo-zdorovya-ta-aktyvnogo-dovgolittya/</w:t>
        </w:r>
      </w:hyperlink>
    </w:p>
    <w:p w:rsidR="00630E3F" w:rsidRPr="00CA72B6" w:rsidRDefault="00630E3F" w:rsidP="00CA72B6">
      <w:pPr>
        <w:spacing w:before="100" w:beforeAutospacing="1" w:after="100" w:afterAutospacing="1" w:line="240" w:lineRule="auto"/>
        <w:jc w:val="center"/>
        <w:outlineLvl w:val="2"/>
        <w:rPr>
          <w:rFonts w:ascii="Times New Roman" w:eastAsia="Times New Roman" w:hAnsi="Times New Roman" w:cs="Times New Roman"/>
          <w:b/>
          <w:bCs/>
          <w:i/>
          <w:sz w:val="24"/>
          <w:szCs w:val="24"/>
          <w:lang w:eastAsia="uk-UA"/>
        </w:rPr>
      </w:pPr>
      <w:r w:rsidRPr="00CA72B6">
        <w:rPr>
          <w:rFonts w:ascii="Times New Roman" w:eastAsia="Times New Roman" w:hAnsi="Times New Roman" w:cs="Times New Roman"/>
          <w:b/>
          <w:bCs/>
          <w:i/>
          <w:sz w:val="24"/>
          <w:szCs w:val="24"/>
          <w:lang w:eastAsia="uk-UA"/>
        </w:rPr>
        <w:lastRenderedPageBreak/>
        <w:t>Сумська область</w:t>
      </w:r>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У Сумській області у 2026 році підтримка здоров’я та активного довголіття людей старшого віку здійснюється через діяльність Університетів третього віку, проведення оздоровчих і просвітницьких заходів, підтримку соціальної активності, навчання протягом життя та створення можливостей для спілкування і самореалізації.</w:t>
      </w:r>
    </w:p>
    <w:p w:rsidR="00B968A4" w:rsidRPr="00CA72B6" w:rsidRDefault="008B024F"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У кварталі 2026 році</w:t>
      </w:r>
      <w:r w:rsidR="00B968A4" w:rsidRPr="00CA72B6">
        <w:rPr>
          <w:rFonts w:ascii="Times New Roman" w:eastAsia="Times New Roman" w:hAnsi="Times New Roman" w:cs="Times New Roman"/>
          <w:sz w:val="24"/>
          <w:szCs w:val="24"/>
          <w:lang w:eastAsia="uk-UA"/>
        </w:rPr>
        <w:t xml:space="preserve"> Університети третього віку діяли у </w:t>
      </w:r>
      <w:r w:rsidR="00B968A4" w:rsidRPr="00CA72B6">
        <w:rPr>
          <w:rFonts w:ascii="Times New Roman" w:eastAsia="Times New Roman" w:hAnsi="Times New Roman" w:cs="Times New Roman"/>
          <w:bCs/>
          <w:sz w:val="24"/>
          <w:szCs w:val="24"/>
          <w:lang w:eastAsia="uk-UA"/>
        </w:rPr>
        <w:t>5 територіальних громадах Сумського району</w:t>
      </w:r>
      <w:r w:rsidR="00B968A4" w:rsidRPr="00CA72B6">
        <w:rPr>
          <w:rFonts w:ascii="Times New Roman" w:eastAsia="Times New Roman" w:hAnsi="Times New Roman" w:cs="Times New Roman"/>
          <w:sz w:val="24"/>
          <w:szCs w:val="24"/>
          <w:lang w:eastAsia="uk-UA"/>
        </w:rPr>
        <w:t xml:space="preserve">. У них навчалися </w:t>
      </w:r>
      <w:r w:rsidR="00B968A4" w:rsidRPr="00CA72B6">
        <w:rPr>
          <w:rFonts w:ascii="Times New Roman" w:eastAsia="Times New Roman" w:hAnsi="Times New Roman" w:cs="Times New Roman"/>
          <w:bCs/>
          <w:sz w:val="24"/>
          <w:szCs w:val="24"/>
          <w:lang w:eastAsia="uk-UA"/>
        </w:rPr>
        <w:t>603 людини</w:t>
      </w:r>
      <w:r w:rsidR="00B968A4" w:rsidRPr="00CA72B6">
        <w:rPr>
          <w:rFonts w:ascii="Times New Roman" w:eastAsia="Times New Roman" w:hAnsi="Times New Roman" w:cs="Times New Roman"/>
          <w:sz w:val="24"/>
          <w:szCs w:val="24"/>
          <w:lang w:eastAsia="uk-UA"/>
        </w:rPr>
        <w:t xml:space="preserve">, для яких було організовано </w:t>
      </w:r>
      <w:r w:rsidR="00B968A4" w:rsidRPr="00CA72B6">
        <w:rPr>
          <w:rFonts w:ascii="Times New Roman" w:eastAsia="Times New Roman" w:hAnsi="Times New Roman" w:cs="Times New Roman"/>
          <w:bCs/>
          <w:sz w:val="24"/>
          <w:szCs w:val="24"/>
          <w:lang w:eastAsia="uk-UA"/>
        </w:rPr>
        <w:t>165 заходів за 21 напрямом</w:t>
      </w:r>
      <w:r w:rsidR="00B968A4" w:rsidRPr="00CA72B6">
        <w:rPr>
          <w:rFonts w:ascii="Times New Roman" w:eastAsia="Times New Roman" w:hAnsi="Times New Roman" w:cs="Times New Roman"/>
          <w:sz w:val="24"/>
          <w:szCs w:val="24"/>
          <w:lang w:eastAsia="uk-UA"/>
        </w:rPr>
        <w:t>.</w:t>
      </w:r>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Університетів третього віку спрямована на підтримку активності людей старшого віку, набуття нових знань і навичок, спілкування, розширення соціальних контактів та участь у житті громади.</w:t>
      </w:r>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 xml:space="preserve">Водночас через </w:t>
      </w:r>
      <w:proofErr w:type="spellStart"/>
      <w:r w:rsidRPr="00CA72B6">
        <w:rPr>
          <w:rFonts w:ascii="Times New Roman" w:eastAsia="Times New Roman" w:hAnsi="Times New Roman" w:cs="Times New Roman"/>
          <w:sz w:val="24"/>
          <w:szCs w:val="24"/>
          <w:lang w:eastAsia="uk-UA"/>
        </w:rPr>
        <w:t>безпекову</w:t>
      </w:r>
      <w:proofErr w:type="spellEnd"/>
      <w:r w:rsidRPr="00CA72B6">
        <w:rPr>
          <w:rFonts w:ascii="Times New Roman" w:eastAsia="Times New Roman" w:hAnsi="Times New Roman" w:cs="Times New Roman"/>
          <w:sz w:val="24"/>
          <w:szCs w:val="24"/>
          <w:lang w:eastAsia="uk-UA"/>
        </w:rPr>
        <w:t xml:space="preserve"> ситуацію діяльність Університетів третього віку у </w:t>
      </w:r>
      <w:proofErr w:type="spellStart"/>
      <w:r w:rsidRPr="00CA72B6">
        <w:rPr>
          <w:rFonts w:ascii="Times New Roman" w:eastAsia="Times New Roman" w:hAnsi="Times New Roman" w:cs="Times New Roman"/>
          <w:bCs/>
          <w:sz w:val="24"/>
          <w:szCs w:val="24"/>
          <w:lang w:eastAsia="uk-UA"/>
        </w:rPr>
        <w:t>Хотінській</w:t>
      </w:r>
      <w:proofErr w:type="spellEnd"/>
      <w:r w:rsidRPr="00CA72B6">
        <w:rPr>
          <w:rFonts w:ascii="Times New Roman" w:eastAsia="Times New Roman" w:hAnsi="Times New Roman" w:cs="Times New Roman"/>
          <w:bCs/>
          <w:sz w:val="24"/>
          <w:szCs w:val="24"/>
          <w:lang w:eastAsia="uk-UA"/>
        </w:rPr>
        <w:t xml:space="preserve"> та </w:t>
      </w:r>
      <w:proofErr w:type="spellStart"/>
      <w:r w:rsidRPr="00CA72B6">
        <w:rPr>
          <w:rFonts w:ascii="Times New Roman" w:eastAsia="Times New Roman" w:hAnsi="Times New Roman" w:cs="Times New Roman"/>
          <w:bCs/>
          <w:sz w:val="24"/>
          <w:szCs w:val="24"/>
          <w:lang w:eastAsia="uk-UA"/>
        </w:rPr>
        <w:t>Краснопільській</w:t>
      </w:r>
      <w:proofErr w:type="spellEnd"/>
      <w:r w:rsidRPr="00CA72B6">
        <w:rPr>
          <w:rFonts w:ascii="Times New Roman" w:eastAsia="Times New Roman" w:hAnsi="Times New Roman" w:cs="Times New Roman"/>
          <w:bCs/>
          <w:sz w:val="24"/>
          <w:szCs w:val="24"/>
          <w:lang w:eastAsia="uk-UA"/>
        </w:rPr>
        <w:t xml:space="preserve"> громадах була призупинена</w:t>
      </w:r>
      <w:r w:rsidRPr="00CA72B6">
        <w:rPr>
          <w:rFonts w:ascii="Times New Roman" w:eastAsia="Times New Roman" w:hAnsi="Times New Roman" w:cs="Times New Roman"/>
          <w:sz w:val="24"/>
          <w:szCs w:val="24"/>
          <w:lang w:eastAsia="uk-UA"/>
        </w:rPr>
        <w:t xml:space="preserve"> у зв’язку з обстрілами та евакуацією населення.</w:t>
      </w:r>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Посилання:</w:t>
      </w:r>
      <w:r w:rsidRPr="00CA72B6">
        <w:rPr>
          <w:rFonts w:ascii="Times New Roman" w:eastAsia="Times New Roman" w:hAnsi="Times New Roman" w:cs="Times New Roman"/>
          <w:sz w:val="24"/>
          <w:szCs w:val="24"/>
          <w:lang w:eastAsia="uk-UA"/>
        </w:rPr>
        <w:br/>
      </w:r>
      <w:hyperlink r:id="rId95" w:history="1">
        <w:r w:rsidRPr="00CA72B6">
          <w:rPr>
            <w:rFonts w:ascii="Times New Roman" w:eastAsia="Times New Roman" w:hAnsi="Times New Roman" w:cs="Times New Roman"/>
            <w:color w:val="0000FF"/>
            <w:sz w:val="24"/>
            <w:szCs w:val="24"/>
            <w:u w:val="single"/>
            <w:lang w:eastAsia="uk-UA"/>
          </w:rPr>
          <w:t>https://sumy.sm.gov.ua/index.php/en/gumanitarna-politika/sotsialniy-zakhyst/27896-pidsumki-roboti-ustanov-nadavachiv-sotsialnikh-poslug-sumskogo-raionu-za-i-kvartal-2026-roku</w:t>
        </w:r>
      </w:hyperlink>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 xml:space="preserve">У квітні 2026 року в Сумській громаді продовжила роботу програма Університету третього віку. Освітні та </w:t>
      </w:r>
      <w:proofErr w:type="spellStart"/>
      <w:r w:rsidRPr="00CA72B6">
        <w:rPr>
          <w:rFonts w:ascii="Times New Roman" w:eastAsia="Times New Roman" w:hAnsi="Times New Roman" w:cs="Times New Roman"/>
          <w:sz w:val="24"/>
          <w:szCs w:val="24"/>
          <w:lang w:eastAsia="uk-UA"/>
        </w:rPr>
        <w:t>дозвіллєві</w:t>
      </w:r>
      <w:proofErr w:type="spellEnd"/>
      <w:r w:rsidRPr="00CA72B6">
        <w:rPr>
          <w:rFonts w:ascii="Times New Roman" w:eastAsia="Times New Roman" w:hAnsi="Times New Roman" w:cs="Times New Roman"/>
          <w:sz w:val="24"/>
          <w:szCs w:val="24"/>
          <w:lang w:eastAsia="uk-UA"/>
        </w:rPr>
        <w:t xml:space="preserve"> активності дають людям старшого віку можливість отримувати нові знання, підтримувати соціальні зв’язки, брати участь у спільних заходах та проводити час у активному спілкуванні.</w:t>
      </w:r>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Посилання:</w:t>
      </w:r>
      <w:r w:rsidRPr="00CA72B6">
        <w:rPr>
          <w:rFonts w:ascii="Times New Roman" w:eastAsia="Times New Roman" w:hAnsi="Times New Roman" w:cs="Times New Roman"/>
          <w:sz w:val="24"/>
          <w:szCs w:val="24"/>
          <w:lang w:eastAsia="uk-UA"/>
        </w:rPr>
        <w:br/>
      </w:r>
      <w:hyperlink r:id="rId96" w:history="1">
        <w:r w:rsidRPr="00CA72B6">
          <w:rPr>
            <w:rFonts w:ascii="Times New Roman" w:eastAsia="Times New Roman" w:hAnsi="Times New Roman" w:cs="Times New Roman"/>
            <w:color w:val="0000FF"/>
            <w:sz w:val="24"/>
            <w:szCs w:val="24"/>
            <w:u w:val="single"/>
            <w:lang w:eastAsia="uk-UA"/>
          </w:rPr>
          <w:t>https://dszn.smr.gov.ua/28411-2/</w:t>
        </w:r>
      </w:hyperlink>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 xml:space="preserve">У червні 2026 року в Сумській громаді завершився тематичний </w:t>
      </w:r>
      <w:r w:rsidRPr="00CA72B6">
        <w:rPr>
          <w:rFonts w:ascii="Times New Roman" w:eastAsia="Times New Roman" w:hAnsi="Times New Roman" w:cs="Times New Roman"/>
          <w:bCs/>
          <w:sz w:val="24"/>
          <w:szCs w:val="24"/>
          <w:lang w:eastAsia="uk-UA"/>
        </w:rPr>
        <w:t>«Місяць здоров’я: Територія активного довголіття»</w:t>
      </w:r>
      <w:r w:rsidRPr="00CA72B6">
        <w:rPr>
          <w:rFonts w:ascii="Times New Roman" w:eastAsia="Times New Roman" w:hAnsi="Times New Roman" w:cs="Times New Roman"/>
          <w:sz w:val="24"/>
          <w:szCs w:val="24"/>
          <w:lang w:eastAsia="uk-UA"/>
        </w:rPr>
        <w:t>. У межах ініціативи проводилися заходи, спрямовані на популяризацію здорового способу життя, фізичної активності, спілкування та підтримку психологічного благополуччя людей старшого віку.</w:t>
      </w:r>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До заходів долучалися слухачі Університету третього віку та відвідувачі соціальних установ громади. Програму завершили підбиттям підсумків, нагородженням учасників, проведенням лотереї та презентацією історій людей, які беруть активну участь у житті громади.</w:t>
      </w:r>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Посилання:</w:t>
      </w:r>
      <w:r w:rsidRPr="00CA72B6">
        <w:rPr>
          <w:rFonts w:ascii="Times New Roman" w:eastAsia="Times New Roman" w:hAnsi="Times New Roman" w:cs="Times New Roman"/>
          <w:sz w:val="24"/>
          <w:szCs w:val="24"/>
          <w:lang w:eastAsia="uk-UA"/>
        </w:rPr>
        <w:br/>
      </w:r>
      <w:hyperlink r:id="rId97" w:history="1">
        <w:r w:rsidRPr="00CA72B6">
          <w:rPr>
            <w:rFonts w:ascii="Times New Roman" w:eastAsia="Times New Roman" w:hAnsi="Times New Roman" w:cs="Times New Roman"/>
            <w:color w:val="0000FF"/>
            <w:sz w:val="24"/>
            <w:szCs w:val="24"/>
            <w:u w:val="single"/>
            <w:lang w:eastAsia="uk-UA"/>
          </w:rPr>
          <w:t>https://smr.gov.ua/uk/novini/podiji/37126-u-sumskii-gromadi-zavershyly-misiachnyk-zdorovia-z-nahorodamy-lotereieiu-ta-istoriiamy-uchasnikiv.html</w:t>
        </w:r>
      </w:hyperlink>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Діяльність Університетів третього віку та проведення тематичних заходів у Сумській громаді поєднують освітні, оздоровчі та соціальні компоненти. Для людей старшого віку створюються можливості не лише отримувати нові знання, а й підтримувати фізичну та розумову активність, спілкуватися, брати участь у житті громади та реалізовувати власні інтереси.</w:t>
      </w:r>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 xml:space="preserve">Особливого значення такі форми роботи набувають для громад Сумщини, які перебувають під постійною загрозою обстрілів. У частині громад через </w:t>
      </w:r>
      <w:proofErr w:type="spellStart"/>
      <w:r w:rsidRPr="00CA72B6">
        <w:rPr>
          <w:rFonts w:ascii="Times New Roman" w:eastAsia="Times New Roman" w:hAnsi="Times New Roman" w:cs="Times New Roman"/>
          <w:sz w:val="24"/>
          <w:szCs w:val="24"/>
          <w:lang w:eastAsia="uk-UA"/>
        </w:rPr>
        <w:t>безпекову</w:t>
      </w:r>
      <w:proofErr w:type="spellEnd"/>
      <w:r w:rsidRPr="00CA72B6">
        <w:rPr>
          <w:rFonts w:ascii="Times New Roman" w:eastAsia="Times New Roman" w:hAnsi="Times New Roman" w:cs="Times New Roman"/>
          <w:sz w:val="24"/>
          <w:szCs w:val="24"/>
          <w:lang w:eastAsia="uk-UA"/>
        </w:rPr>
        <w:t xml:space="preserve"> ситуацію окремі активності призупиняються, що впливає на доступність соціальних та освітніх можливостей для людей старшого віку.</w:t>
      </w:r>
    </w:p>
    <w:p w:rsidR="00630E3F" w:rsidRPr="00CA72B6" w:rsidRDefault="00630E3F" w:rsidP="00CA72B6">
      <w:pPr>
        <w:spacing w:before="100" w:beforeAutospacing="1" w:after="100" w:afterAutospacing="1" w:line="240" w:lineRule="auto"/>
        <w:jc w:val="center"/>
        <w:outlineLvl w:val="2"/>
        <w:rPr>
          <w:rFonts w:ascii="Times New Roman" w:eastAsia="Times New Roman" w:hAnsi="Times New Roman" w:cs="Times New Roman"/>
          <w:b/>
          <w:bCs/>
          <w:i/>
          <w:sz w:val="24"/>
          <w:szCs w:val="24"/>
          <w:lang w:eastAsia="uk-UA"/>
        </w:rPr>
      </w:pPr>
      <w:r w:rsidRPr="00CA72B6">
        <w:rPr>
          <w:rFonts w:ascii="Times New Roman" w:eastAsia="Times New Roman" w:hAnsi="Times New Roman" w:cs="Times New Roman"/>
          <w:b/>
          <w:bCs/>
          <w:i/>
          <w:sz w:val="24"/>
          <w:szCs w:val="24"/>
          <w:lang w:eastAsia="uk-UA"/>
        </w:rPr>
        <w:t>Тернопільська область</w:t>
      </w:r>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lastRenderedPageBreak/>
        <w:t>У Тернопільській області у 2026 році підтримка здоров’я та активного довголіття людей старшого віку здійснюється через діяльність Університету третього віку, організацію фізичної та оздоровчої активності, психологічну підтримку, навчання цифровим навичкам, творчі та соціальні активності, а також залучення людей старшого віку до волонтерської діяльності.</w:t>
      </w:r>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 xml:space="preserve">У травні 2026 року </w:t>
      </w:r>
      <w:r w:rsidRPr="00CA72B6">
        <w:rPr>
          <w:rFonts w:ascii="Times New Roman" w:eastAsia="Times New Roman" w:hAnsi="Times New Roman" w:cs="Times New Roman"/>
          <w:bCs/>
          <w:sz w:val="24"/>
          <w:szCs w:val="24"/>
          <w:lang w:eastAsia="uk-UA"/>
        </w:rPr>
        <w:t>120 жителів громади старшого віку завершили навчання в Університеті третього віку</w:t>
      </w:r>
      <w:r w:rsidRPr="00CA72B6">
        <w:rPr>
          <w:rFonts w:ascii="Times New Roman" w:eastAsia="Times New Roman" w:hAnsi="Times New Roman" w:cs="Times New Roman"/>
          <w:sz w:val="24"/>
          <w:szCs w:val="24"/>
          <w:lang w:eastAsia="uk-UA"/>
        </w:rPr>
        <w:t>. Учасники навчалися за різними напрямами, зокрема опановували комп’ютерну грамотність, англійську, польську та німецьку мови, практичну психологію, здоровий спосіб життя, культуру і мистецтво, а також шиття.</w:t>
      </w:r>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Навчання сприяє підтримці інтелектуальної та соціальної активності людей старшого віку, отриманню нових знань і навичок, розширенню соціальних контактів та самореалізації.</w:t>
      </w:r>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Посилання:</w:t>
      </w:r>
      <w:r w:rsidRPr="00CA72B6">
        <w:rPr>
          <w:rFonts w:ascii="Times New Roman" w:eastAsia="Times New Roman" w:hAnsi="Times New Roman" w:cs="Times New Roman"/>
          <w:sz w:val="24"/>
          <w:szCs w:val="24"/>
          <w:lang w:eastAsia="uk-UA"/>
        </w:rPr>
        <w:br/>
      </w:r>
      <w:hyperlink r:id="rId98" w:history="1">
        <w:r w:rsidRPr="00CA72B6">
          <w:rPr>
            <w:rFonts w:ascii="Times New Roman" w:eastAsia="Times New Roman" w:hAnsi="Times New Roman" w:cs="Times New Roman"/>
            <w:color w:val="0000FF"/>
            <w:sz w:val="24"/>
            <w:szCs w:val="24"/>
            <w:u w:val="single"/>
            <w:lang w:eastAsia="uk-UA"/>
          </w:rPr>
          <w:t>https://ternopilcity.gov.ua/news/100609.html</w:t>
        </w:r>
      </w:hyperlink>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У відділенні денного перебування Тернопільського міського територіального центру соціального обслуговування у 2026 році регулярно проводяться заходи для людей старшого віку, спрямовані на підтримку фізичної активності та здорового способу життя.</w:t>
      </w:r>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 xml:space="preserve">Зокрема, організовано ранкові активності та </w:t>
      </w:r>
      <w:proofErr w:type="spellStart"/>
      <w:r w:rsidRPr="00CA72B6">
        <w:rPr>
          <w:rFonts w:ascii="Times New Roman" w:eastAsia="Times New Roman" w:hAnsi="Times New Roman" w:cs="Times New Roman"/>
          <w:sz w:val="24"/>
          <w:szCs w:val="24"/>
          <w:lang w:eastAsia="uk-UA"/>
        </w:rPr>
        <w:t>руханки</w:t>
      </w:r>
      <w:proofErr w:type="spellEnd"/>
      <w:r w:rsidRPr="00CA72B6">
        <w:rPr>
          <w:rFonts w:ascii="Times New Roman" w:eastAsia="Times New Roman" w:hAnsi="Times New Roman" w:cs="Times New Roman"/>
          <w:sz w:val="24"/>
          <w:szCs w:val="24"/>
          <w:lang w:eastAsia="uk-UA"/>
        </w:rPr>
        <w:t xml:space="preserve">, заняття на Шведській стінці та дошці </w:t>
      </w:r>
      <w:proofErr w:type="spellStart"/>
      <w:r w:rsidRPr="00CA72B6">
        <w:rPr>
          <w:rFonts w:ascii="Times New Roman" w:eastAsia="Times New Roman" w:hAnsi="Times New Roman" w:cs="Times New Roman"/>
          <w:sz w:val="24"/>
          <w:szCs w:val="24"/>
          <w:lang w:eastAsia="uk-UA"/>
        </w:rPr>
        <w:t>Євмінова</w:t>
      </w:r>
      <w:proofErr w:type="spellEnd"/>
      <w:r w:rsidRPr="00CA72B6">
        <w:rPr>
          <w:rFonts w:ascii="Times New Roman" w:eastAsia="Times New Roman" w:hAnsi="Times New Roman" w:cs="Times New Roman"/>
          <w:sz w:val="24"/>
          <w:szCs w:val="24"/>
          <w:lang w:eastAsia="uk-UA"/>
        </w:rPr>
        <w:t xml:space="preserve">, </w:t>
      </w:r>
      <w:proofErr w:type="spellStart"/>
      <w:r w:rsidRPr="00CA72B6">
        <w:rPr>
          <w:rFonts w:ascii="Times New Roman" w:eastAsia="Times New Roman" w:hAnsi="Times New Roman" w:cs="Times New Roman"/>
          <w:sz w:val="24"/>
          <w:szCs w:val="24"/>
          <w:lang w:eastAsia="uk-UA"/>
        </w:rPr>
        <w:t>танцювально</w:t>
      </w:r>
      <w:proofErr w:type="spellEnd"/>
      <w:r w:rsidRPr="00CA72B6">
        <w:rPr>
          <w:rFonts w:ascii="Times New Roman" w:eastAsia="Times New Roman" w:hAnsi="Times New Roman" w:cs="Times New Roman"/>
          <w:sz w:val="24"/>
          <w:szCs w:val="24"/>
          <w:lang w:eastAsia="uk-UA"/>
        </w:rPr>
        <w:t xml:space="preserve">-рухову терапію, заняття в спортивних школах, тренування на тренажерах, а також соціальний </w:t>
      </w:r>
      <w:proofErr w:type="spellStart"/>
      <w:r w:rsidRPr="00CA72B6">
        <w:rPr>
          <w:rFonts w:ascii="Times New Roman" w:eastAsia="Times New Roman" w:hAnsi="Times New Roman" w:cs="Times New Roman"/>
          <w:sz w:val="24"/>
          <w:szCs w:val="24"/>
          <w:lang w:eastAsia="uk-UA"/>
        </w:rPr>
        <w:t>проєкт</w:t>
      </w:r>
      <w:proofErr w:type="spellEnd"/>
      <w:r w:rsidRPr="00CA72B6">
        <w:rPr>
          <w:rFonts w:ascii="Times New Roman" w:eastAsia="Times New Roman" w:hAnsi="Times New Roman" w:cs="Times New Roman"/>
          <w:sz w:val="24"/>
          <w:szCs w:val="24"/>
          <w:lang w:eastAsia="uk-UA"/>
        </w:rPr>
        <w:t xml:space="preserve"> «Здорові люди» із відвідуванням аквапарку та оздоровчого комплексу.</w:t>
      </w:r>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Такі активності поєднують фізичне навантаження, профілактику малорухливого способу життя та спілкування.</w:t>
      </w:r>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Посилання:</w:t>
      </w:r>
      <w:r w:rsidRPr="00CA72B6">
        <w:rPr>
          <w:rFonts w:ascii="Times New Roman" w:eastAsia="Times New Roman" w:hAnsi="Times New Roman" w:cs="Times New Roman"/>
          <w:sz w:val="24"/>
          <w:szCs w:val="24"/>
          <w:lang w:eastAsia="uk-UA"/>
        </w:rPr>
        <w:br/>
      </w:r>
      <w:hyperlink r:id="rId99" w:history="1">
        <w:r w:rsidRPr="00CA72B6">
          <w:rPr>
            <w:rFonts w:ascii="Times New Roman" w:eastAsia="Times New Roman" w:hAnsi="Times New Roman" w:cs="Times New Roman"/>
            <w:color w:val="0000FF"/>
            <w:sz w:val="24"/>
            <w:szCs w:val="24"/>
            <w:u w:val="single"/>
            <w:lang w:eastAsia="uk-UA"/>
          </w:rPr>
          <w:t>https://ternopilcity.gov.ua/news/98869.html</w:t>
        </w:r>
      </w:hyperlink>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У 2026 році в Тернопільському міському територіальному центрі для людей старшого віку працюють психологічні клуби та психолого-корекційні групи. Учасники також мають можливість долучатися до творчих майстерень, клубів за інтересами, екскурсій, культурних заходів та інших форм змістовного дозвілля.</w:t>
      </w:r>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 xml:space="preserve">Зокрема, у межах програми працює психологічний клуб «Психея», проводяться заняття з </w:t>
      </w:r>
      <w:proofErr w:type="spellStart"/>
      <w:r w:rsidRPr="00CA72B6">
        <w:rPr>
          <w:rFonts w:ascii="Times New Roman" w:eastAsia="Times New Roman" w:hAnsi="Times New Roman" w:cs="Times New Roman"/>
          <w:sz w:val="24"/>
          <w:szCs w:val="24"/>
          <w:lang w:eastAsia="uk-UA"/>
        </w:rPr>
        <w:t>танцювально</w:t>
      </w:r>
      <w:proofErr w:type="spellEnd"/>
      <w:r w:rsidRPr="00CA72B6">
        <w:rPr>
          <w:rFonts w:ascii="Times New Roman" w:eastAsia="Times New Roman" w:hAnsi="Times New Roman" w:cs="Times New Roman"/>
          <w:sz w:val="24"/>
          <w:szCs w:val="24"/>
          <w:lang w:eastAsia="uk-UA"/>
        </w:rPr>
        <w:t>-рухової терапії, творчі майстер-класи, шахові та шашкові зустрічі, культурні екскурсії.</w:t>
      </w:r>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Посилання:</w:t>
      </w:r>
      <w:r w:rsidRPr="00CA72B6">
        <w:rPr>
          <w:rFonts w:ascii="Times New Roman" w:eastAsia="Times New Roman" w:hAnsi="Times New Roman" w:cs="Times New Roman"/>
          <w:sz w:val="24"/>
          <w:szCs w:val="24"/>
          <w:lang w:eastAsia="uk-UA"/>
        </w:rPr>
        <w:br/>
      </w:r>
      <w:hyperlink r:id="rId100" w:history="1">
        <w:r w:rsidRPr="00CA72B6">
          <w:rPr>
            <w:rFonts w:ascii="Times New Roman" w:eastAsia="Times New Roman" w:hAnsi="Times New Roman" w:cs="Times New Roman"/>
            <w:color w:val="0000FF"/>
            <w:sz w:val="24"/>
            <w:szCs w:val="24"/>
            <w:u w:val="single"/>
            <w:lang w:eastAsia="uk-UA"/>
          </w:rPr>
          <w:t>https://ternopilcity.gov.ua/news/102652.html</w:t>
        </w:r>
      </w:hyperlink>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У межах діяльності територіального центру у 2026 році для людей старшого віку проводяться тренінги з цифрової грамотності. Навчання доповнює освітні програми Університету третього віку та допомагає учасникам користуватися сучасними цифровими сервісами.</w:t>
      </w:r>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Посилання:</w:t>
      </w:r>
      <w:r w:rsidRPr="00CA72B6">
        <w:rPr>
          <w:rFonts w:ascii="Times New Roman" w:eastAsia="Times New Roman" w:hAnsi="Times New Roman" w:cs="Times New Roman"/>
          <w:sz w:val="24"/>
          <w:szCs w:val="24"/>
          <w:lang w:eastAsia="uk-UA"/>
        </w:rPr>
        <w:br/>
      </w:r>
      <w:hyperlink r:id="rId101" w:history="1">
        <w:r w:rsidRPr="00CA72B6">
          <w:rPr>
            <w:rFonts w:ascii="Times New Roman" w:eastAsia="Times New Roman" w:hAnsi="Times New Roman" w:cs="Times New Roman"/>
            <w:color w:val="0000FF"/>
            <w:sz w:val="24"/>
            <w:szCs w:val="24"/>
            <w:u w:val="single"/>
            <w:lang w:eastAsia="uk-UA"/>
          </w:rPr>
          <w:t>https://ternopilcity.gov.ua/news/101399.html</w:t>
        </w:r>
      </w:hyperlink>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bCs/>
          <w:sz w:val="24"/>
          <w:szCs w:val="24"/>
          <w:lang w:eastAsia="uk-UA"/>
        </w:rPr>
        <w:t>Залучення до волонтерської діяльності.</w:t>
      </w:r>
      <w:r w:rsidRPr="00CA72B6">
        <w:rPr>
          <w:rFonts w:ascii="Times New Roman" w:eastAsia="Times New Roman" w:hAnsi="Times New Roman" w:cs="Times New Roman"/>
          <w:sz w:val="24"/>
          <w:szCs w:val="24"/>
          <w:lang w:eastAsia="uk-UA"/>
        </w:rPr>
        <w:t xml:space="preserve"> Важливою складовою соціальної активності людей старшого віку в Тернопільській громаді є участь у волонтерських ініціативах. Зокрема, </w:t>
      </w:r>
      <w:r w:rsidRPr="00CA72B6">
        <w:rPr>
          <w:rFonts w:ascii="Times New Roman" w:eastAsia="Times New Roman" w:hAnsi="Times New Roman" w:cs="Times New Roman"/>
          <w:sz w:val="24"/>
          <w:szCs w:val="24"/>
          <w:lang w:eastAsia="uk-UA"/>
        </w:rPr>
        <w:lastRenderedPageBreak/>
        <w:t>учасники територіального центру долучаються до волонтерського руху «Зігрій» та ініціативи «Бабусі для ЗСУ», у межах якої плетуть маскувальні сітки.</w:t>
      </w:r>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 xml:space="preserve">Такі заходи одночасно підтримують соціальну активність, спілкування та відчуття </w:t>
      </w:r>
      <w:proofErr w:type="spellStart"/>
      <w:r w:rsidRPr="00CA72B6">
        <w:rPr>
          <w:rFonts w:ascii="Times New Roman" w:eastAsia="Times New Roman" w:hAnsi="Times New Roman" w:cs="Times New Roman"/>
          <w:sz w:val="24"/>
          <w:szCs w:val="24"/>
          <w:lang w:eastAsia="uk-UA"/>
        </w:rPr>
        <w:t>залученості</w:t>
      </w:r>
      <w:proofErr w:type="spellEnd"/>
      <w:r w:rsidRPr="00CA72B6">
        <w:rPr>
          <w:rFonts w:ascii="Times New Roman" w:eastAsia="Times New Roman" w:hAnsi="Times New Roman" w:cs="Times New Roman"/>
          <w:sz w:val="24"/>
          <w:szCs w:val="24"/>
          <w:lang w:eastAsia="uk-UA"/>
        </w:rPr>
        <w:t xml:space="preserve"> до суспільно важливих справ.</w:t>
      </w:r>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Посилання:</w:t>
      </w:r>
      <w:r w:rsidRPr="00CA72B6">
        <w:rPr>
          <w:rFonts w:ascii="Times New Roman" w:eastAsia="Times New Roman" w:hAnsi="Times New Roman" w:cs="Times New Roman"/>
          <w:sz w:val="24"/>
          <w:szCs w:val="24"/>
          <w:lang w:eastAsia="uk-UA"/>
        </w:rPr>
        <w:br/>
      </w:r>
      <w:hyperlink r:id="rId102" w:history="1">
        <w:r w:rsidRPr="00CA72B6">
          <w:rPr>
            <w:rFonts w:ascii="Times New Roman" w:eastAsia="Times New Roman" w:hAnsi="Times New Roman" w:cs="Times New Roman"/>
            <w:color w:val="0000FF"/>
            <w:sz w:val="24"/>
            <w:szCs w:val="24"/>
            <w:u w:val="single"/>
            <w:lang w:eastAsia="uk-UA"/>
          </w:rPr>
          <w:t>https://ternopilcity.gov.ua/news/102652.html</w:t>
        </w:r>
      </w:hyperlink>
    </w:p>
    <w:p w:rsidR="00630E3F" w:rsidRPr="00CA72B6" w:rsidRDefault="00630E3F" w:rsidP="00CA72B6">
      <w:pPr>
        <w:spacing w:before="100" w:beforeAutospacing="1" w:after="100" w:afterAutospacing="1" w:line="240" w:lineRule="auto"/>
        <w:jc w:val="center"/>
        <w:outlineLvl w:val="2"/>
        <w:rPr>
          <w:rFonts w:ascii="Times New Roman" w:eastAsia="Times New Roman" w:hAnsi="Times New Roman" w:cs="Times New Roman"/>
          <w:b/>
          <w:bCs/>
          <w:i/>
          <w:sz w:val="24"/>
          <w:szCs w:val="24"/>
          <w:lang w:eastAsia="uk-UA"/>
        </w:rPr>
      </w:pPr>
      <w:r w:rsidRPr="00CA72B6">
        <w:rPr>
          <w:rFonts w:ascii="Times New Roman" w:eastAsia="Times New Roman" w:hAnsi="Times New Roman" w:cs="Times New Roman"/>
          <w:b/>
          <w:bCs/>
          <w:i/>
          <w:sz w:val="24"/>
          <w:szCs w:val="24"/>
          <w:lang w:eastAsia="uk-UA"/>
        </w:rPr>
        <w:t>Харківська область</w:t>
      </w:r>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У Харківській області у 2026 році підтримка здоров’я та активного довголіття людей старшого віку здійснюється через діяльність Університетів третього віку, фізичну та психологічну активність, цифрове навчання, соціальну адаптацію, підтримку професійної активності людей віком 50+ та розвиток соціальних послуг у територіальних громадах.</w:t>
      </w:r>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 xml:space="preserve">У 2026 році Університети третього віку функціонують при районних територіальних центрах надання соціальних послуг Харкова. Протягом навчального року їх заняття відвідали </w:t>
      </w:r>
      <w:r w:rsidRPr="00CA72B6">
        <w:rPr>
          <w:rFonts w:ascii="Times New Roman" w:eastAsia="Times New Roman" w:hAnsi="Times New Roman" w:cs="Times New Roman"/>
          <w:bCs/>
          <w:sz w:val="24"/>
          <w:szCs w:val="24"/>
          <w:lang w:eastAsia="uk-UA"/>
        </w:rPr>
        <w:t>понад 900 людей старшого віку та людей з інвалідністю</w:t>
      </w:r>
      <w:r w:rsidRPr="00CA72B6">
        <w:rPr>
          <w:rFonts w:ascii="Times New Roman" w:eastAsia="Times New Roman" w:hAnsi="Times New Roman" w:cs="Times New Roman"/>
          <w:sz w:val="24"/>
          <w:szCs w:val="24"/>
          <w:lang w:eastAsia="uk-UA"/>
        </w:rPr>
        <w:t xml:space="preserve">, а понад </w:t>
      </w:r>
      <w:r w:rsidRPr="00CA72B6">
        <w:rPr>
          <w:rFonts w:ascii="Times New Roman" w:eastAsia="Times New Roman" w:hAnsi="Times New Roman" w:cs="Times New Roman"/>
          <w:bCs/>
          <w:sz w:val="24"/>
          <w:szCs w:val="24"/>
          <w:lang w:eastAsia="uk-UA"/>
        </w:rPr>
        <w:t>200 слухачів отримали сертифікати</w:t>
      </w:r>
      <w:r w:rsidRPr="00CA72B6">
        <w:rPr>
          <w:rFonts w:ascii="Times New Roman" w:eastAsia="Times New Roman" w:hAnsi="Times New Roman" w:cs="Times New Roman"/>
          <w:sz w:val="24"/>
          <w:szCs w:val="24"/>
          <w:lang w:eastAsia="uk-UA"/>
        </w:rPr>
        <w:t xml:space="preserve"> про завершення навчання.</w:t>
      </w:r>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 xml:space="preserve">Найбільш популярними були факультети </w:t>
      </w:r>
      <w:r w:rsidRPr="00CA72B6">
        <w:rPr>
          <w:rFonts w:ascii="Times New Roman" w:eastAsia="Times New Roman" w:hAnsi="Times New Roman" w:cs="Times New Roman"/>
          <w:bCs/>
          <w:sz w:val="24"/>
          <w:szCs w:val="24"/>
          <w:lang w:eastAsia="uk-UA"/>
        </w:rPr>
        <w:t xml:space="preserve">комп’ютерної грамотності, здорового способу життя, психології, української та іноземних мов, </w:t>
      </w:r>
      <w:proofErr w:type="spellStart"/>
      <w:r w:rsidRPr="00CA72B6">
        <w:rPr>
          <w:rFonts w:ascii="Times New Roman" w:eastAsia="Times New Roman" w:hAnsi="Times New Roman" w:cs="Times New Roman"/>
          <w:bCs/>
          <w:sz w:val="24"/>
          <w:szCs w:val="24"/>
          <w:lang w:eastAsia="uk-UA"/>
        </w:rPr>
        <w:t>декоративно</w:t>
      </w:r>
      <w:proofErr w:type="spellEnd"/>
      <w:r w:rsidRPr="00CA72B6">
        <w:rPr>
          <w:rFonts w:ascii="Times New Roman" w:eastAsia="Times New Roman" w:hAnsi="Times New Roman" w:cs="Times New Roman"/>
          <w:bCs/>
          <w:sz w:val="24"/>
          <w:szCs w:val="24"/>
          <w:lang w:eastAsia="uk-UA"/>
        </w:rPr>
        <w:t>-ужиткового мистецтва та розвитку творчих здібностей</w:t>
      </w:r>
      <w:r w:rsidRPr="00CA72B6">
        <w:rPr>
          <w:rFonts w:ascii="Times New Roman" w:eastAsia="Times New Roman" w:hAnsi="Times New Roman" w:cs="Times New Roman"/>
          <w:sz w:val="24"/>
          <w:szCs w:val="24"/>
          <w:lang w:eastAsia="uk-UA"/>
        </w:rPr>
        <w:t>.</w:t>
      </w:r>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 xml:space="preserve">Новий навчальний рік в Університетах третього віку розпочався </w:t>
      </w:r>
      <w:r w:rsidRPr="00CA72B6">
        <w:rPr>
          <w:rFonts w:ascii="Times New Roman" w:eastAsia="Times New Roman" w:hAnsi="Times New Roman" w:cs="Times New Roman"/>
          <w:bCs/>
          <w:sz w:val="24"/>
          <w:szCs w:val="24"/>
          <w:lang w:eastAsia="uk-UA"/>
        </w:rPr>
        <w:t>1 вересня 2026 року</w:t>
      </w:r>
      <w:r w:rsidRPr="00CA72B6">
        <w:rPr>
          <w:rFonts w:ascii="Times New Roman" w:eastAsia="Times New Roman" w:hAnsi="Times New Roman" w:cs="Times New Roman"/>
          <w:sz w:val="24"/>
          <w:szCs w:val="24"/>
          <w:lang w:eastAsia="uk-UA"/>
        </w:rPr>
        <w:t>.</w:t>
      </w:r>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Посилання:</w:t>
      </w:r>
      <w:r w:rsidRPr="00CA72B6">
        <w:rPr>
          <w:rFonts w:ascii="Times New Roman" w:eastAsia="Times New Roman" w:hAnsi="Times New Roman" w:cs="Times New Roman"/>
          <w:sz w:val="24"/>
          <w:szCs w:val="24"/>
          <w:lang w:eastAsia="uk-UA"/>
        </w:rPr>
        <w:br/>
      </w:r>
      <w:hyperlink r:id="rId103" w:history="1">
        <w:r w:rsidRPr="00CA72B6">
          <w:rPr>
            <w:rFonts w:ascii="Times New Roman" w:eastAsia="Times New Roman" w:hAnsi="Times New Roman" w:cs="Times New Roman"/>
            <w:color w:val="0000FF"/>
            <w:sz w:val="24"/>
            <w:szCs w:val="24"/>
            <w:u w:val="single"/>
            <w:lang w:eastAsia="uk-UA"/>
          </w:rPr>
          <w:t>https://infocity.kharkiv.ua/obshchestvo/v-universyteti-tretoho-viku-zavershyvsia-navchalnyj-rik/</w:t>
        </w:r>
      </w:hyperlink>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bCs/>
          <w:sz w:val="24"/>
          <w:szCs w:val="24"/>
          <w:lang w:eastAsia="uk-UA"/>
        </w:rPr>
        <w:t>Психологічна підтримка та соціальна адаптація.</w:t>
      </w:r>
      <w:r w:rsidRPr="00CA72B6">
        <w:rPr>
          <w:rFonts w:ascii="Times New Roman" w:eastAsia="Times New Roman" w:hAnsi="Times New Roman" w:cs="Times New Roman"/>
          <w:sz w:val="24"/>
          <w:szCs w:val="24"/>
          <w:lang w:eastAsia="uk-UA"/>
        </w:rPr>
        <w:t xml:space="preserve"> У вересні 2026 року в Університеті третього віку Київського району Харкова до нового навчального року долучилася </w:t>
      </w:r>
      <w:r w:rsidRPr="00CA72B6">
        <w:rPr>
          <w:rFonts w:ascii="Times New Roman" w:eastAsia="Times New Roman" w:hAnsi="Times New Roman" w:cs="Times New Roman"/>
          <w:bCs/>
          <w:sz w:val="24"/>
          <w:szCs w:val="24"/>
          <w:lang w:eastAsia="uk-UA"/>
        </w:rPr>
        <w:t>171 людина</w:t>
      </w:r>
      <w:r w:rsidRPr="00CA72B6">
        <w:rPr>
          <w:rFonts w:ascii="Times New Roman" w:eastAsia="Times New Roman" w:hAnsi="Times New Roman" w:cs="Times New Roman"/>
          <w:sz w:val="24"/>
          <w:szCs w:val="24"/>
          <w:lang w:eastAsia="uk-UA"/>
        </w:rPr>
        <w:t>. Серед слухачів є внутрішньо переміщені особи, для яких навчання та спільні заняття стали додатковою можливістю соціальної адаптації, спілкування та підтримки психологічного стану.</w:t>
      </w:r>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 xml:space="preserve">У межах навчання проводяться психологічні тренінги, творчі та музичні заняття. Такий формат дозволяє поєднати освітню діяльність із підтримкою соціальних </w:t>
      </w:r>
      <w:proofErr w:type="spellStart"/>
      <w:r w:rsidRPr="00CA72B6">
        <w:rPr>
          <w:rFonts w:ascii="Times New Roman" w:eastAsia="Times New Roman" w:hAnsi="Times New Roman" w:cs="Times New Roman"/>
          <w:sz w:val="24"/>
          <w:szCs w:val="24"/>
          <w:lang w:eastAsia="uk-UA"/>
        </w:rPr>
        <w:t>зв’язків</w:t>
      </w:r>
      <w:proofErr w:type="spellEnd"/>
      <w:r w:rsidRPr="00CA72B6">
        <w:rPr>
          <w:rFonts w:ascii="Times New Roman" w:eastAsia="Times New Roman" w:hAnsi="Times New Roman" w:cs="Times New Roman"/>
          <w:sz w:val="24"/>
          <w:szCs w:val="24"/>
          <w:lang w:eastAsia="uk-UA"/>
        </w:rPr>
        <w:t xml:space="preserve"> та психоемоційного благополуччя людей старшого віку.</w:t>
      </w:r>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Посилання:</w:t>
      </w:r>
      <w:r w:rsidRPr="00CA72B6">
        <w:rPr>
          <w:rFonts w:ascii="Times New Roman" w:eastAsia="Times New Roman" w:hAnsi="Times New Roman" w:cs="Times New Roman"/>
          <w:sz w:val="24"/>
          <w:szCs w:val="24"/>
          <w:lang w:eastAsia="uk-UA"/>
        </w:rPr>
        <w:br/>
      </w:r>
      <w:hyperlink r:id="rId104" w:history="1">
        <w:r w:rsidRPr="00CA72B6">
          <w:rPr>
            <w:rFonts w:ascii="Times New Roman" w:eastAsia="Times New Roman" w:hAnsi="Times New Roman" w:cs="Times New Roman"/>
            <w:color w:val="0000FF"/>
            <w:sz w:val="24"/>
            <w:szCs w:val="24"/>
            <w:u w:val="single"/>
            <w:lang w:eastAsia="uk-UA"/>
          </w:rPr>
          <w:t>https://suspilne.media/kharkiv/1393028-buli-vcitelami-a-stali-studentami-u-harkovi-prolunav-persij-dzvonik-v-universiteti-tretogo-viku/</w:t>
        </w:r>
      </w:hyperlink>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 xml:space="preserve">У червні 2026 року територіальний центр </w:t>
      </w:r>
      <w:proofErr w:type="spellStart"/>
      <w:r w:rsidRPr="00CA72B6">
        <w:rPr>
          <w:rFonts w:ascii="Times New Roman" w:eastAsia="Times New Roman" w:hAnsi="Times New Roman" w:cs="Times New Roman"/>
          <w:sz w:val="24"/>
          <w:szCs w:val="24"/>
          <w:lang w:eastAsia="uk-UA"/>
        </w:rPr>
        <w:t>Немишлянського</w:t>
      </w:r>
      <w:proofErr w:type="spellEnd"/>
      <w:r w:rsidRPr="00CA72B6">
        <w:rPr>
          <w:rFonts w:ascii="Times New Roman" w:eastAsia="Times New Roman" w:hAnsi="Times New Roman" w:cs="Times New Roman"/>
          <w:sz w:val="24"/>
          <w:szCs w:val="24"/>
          <w:lang w:eastAsia="uk-UA"/>
        </w:rPr>
        <w:t xml:space="preserve"> району продовжував роботу Університету третього віку. Навчання поєднує отримання нових знань із можливістю спілкування, формування нових соціальних контактів та реалізації особистих інтересів людей старшого віку.</w:t>
      </w:r>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Посилання:</w:t>
      </w:r>
      <w:r w:rsidRPr="00CA72B6">
        <w:rPr>
          <w:rFonts w:ascii="Times New Roman" w:eastAsia="Times New Roman" w:hAnsi="Times New Roman" w:cs="Times New Roman"/>
          <w:sz w:val="24"/>
          <w:szCs w:val="24"/>
          <w:lang w:eastAsia="uk-UA"/>
        </w:rPr>
        <w:br/>
      </w:r>
      <w:hyperlink r:id="rId105" w:history="1">
        <w:r w:rsidRPr="00CA72B6">
          <w:rPr>
            <w:rFonts w:ascii="Times New Roman" w:eastAsia="Times New Roman" w:hAnsi="Times New Roman" w:cs="Times New Roman"/>
            <w:color w:val="0000FF"/>
            <w:sz w:val="24"/>
            <w:szCs w:val="24"/>
            <w:u w:val="single"/>
            <w:lang w:eastAsia="uk-UA"/>
          </w:rPr>
          <w:t>https://soczahist.kh.ua/2026/06/терцентр-немишлянського-району-університет-третього-віку-навчання-що-надихає/</w:t>
        </w:r>
      </w:hyperlink>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lastRenderedPageBreak/>
        <w:t xml:space="preserve">Харківська область у 2026 році стала </w:t>
      </w:r>
      <w:r w:rsidRPr="00CA72B6">
        <w:rPr>
          <w:rFonts w:ascii="Times New Roman" w:eastAsia="Times New Roman" w:hAnsi="Times New Roman" w:cs="Times New Roman"/>
          <w:bCs/>
          <w:sz w:val="24"/>
          <w:szCs w:val="24"/>
          <w:lang w:eastAsia="uk-UA"/>
        </w:rPr>
        <w:t>пілотним регіоном впровадження програми «Досвід має значення»</w:t>
      </w:r>
      <w:r w:rsidRPr="00CA72B6">
        <w:rPr>
          <w:rFonts w:ascii="Times New Roman" w:eastAsia="Times New Roman" w:hAnsi="Times New Roman" w:cs="Times New Roman"/>
          <w:sz w:val="24"/>
          <w:szCs w:val="24"/>
          <w:lang w:eastAsia="uk-UA"/>
        </w:rPr>
        <w:t>, спрямованої на підтримку працевлаштування людей віком 50+ шляхом професійного стажування та адаптації наявного досвіду до сучасних потреб ринку праці.</w:t>
      </w:r>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 xml:space="preserve">Станом на липень 2026 року до програми долучилися </w:t>
      </w:r>
      <w:r w:rsidRPr="00CA72B6">
        <w:rPr>
          <w:rFonts w:ascii="Times New Roman" w:eastAsia="Times New Roman" w:hAnsi="Times New Roman" w:cs="Times New Roman"/>
          <w:bCs/>
          <w:sz w:val="24"/>
          <w:szCs w:val="24"/>
          <w:lang w:eastAsia="uk-UA"/>
        </w:rPr>
        <w:t>198 жителів Харківської області віком 50+</w:t>
      </w:r>
      <w:r w:rsidRPr="00CA72B6">
        <w:rPr>
          <w:rFonts w:ascii="Times New Roman" w:eastAsia="Times New Roman" w:hAnsi="Times New Roman" w:cs="Times New Roman"/>
          <w:sz w:val="24"/>
          <w:szCs w:val="24"/>
          <w:lang w:eastAsia="uk-UA"/>
        </w:rPr>
        <w:t xml:space="preserve">. Роботодавці запропонували </w:t>
      </w:r>
      <w:r w:rsidRPr="00CA72B6">
        <w:rPr>
          <w:rFonts w:ascii="Times New Roman" w:eastAsia="Times New Roman" w:hAnsi="Times New Roman" w:cs="Times New Roman"/>
          <w:bCs/>
          <w:sz w:val="24"/>
          <w:szCs w:val="24"/>
          <w:lang w:eastAsia="uk-UA"/>
        </w:rPr>
        <w:t>224 вакансії</w:t>
      </w:r>
      <w:r w:rsidRPr="00CA72B6">
        <w:rPr>
          <w:rFonts w:ascii="Times New Roman" w:eastAsia="Times New Roman" w:hAnsi="Times New Roman" w:cs="Times New Roman"/>
          <w:sz w:val="24"/>
          <w:szCs w:val="24"/>
          <w:lang w:eastAsia="uk-UA"/>
        </w:rPr>
        <w:t xml:space="preserve">, а </w:t>
      </w:r>
      <w:r w:rsidRPr="00CA72B6">
        <w:rPr>
          <w:rFonts w:ascii="Times New Roman" w:eastAsia="Times New Roman" w:hAnsi="Times New Roman" w:cs="Times New Roman"/>
          <w:bCs/>
          <w:sz w:val="24"/>
          <w:szCs w:val="24"/>
          <w:lang w:eastAsia="uk-UA"/>
        </w:rPr>
        <w:t>113 учасників уже пройшли стажування та працевлаштувалися</w:t>
      </w:r>
      <w:r w:rsidRPr="00CA72B6">
        <w:rPr>
          <w:rFonts w:ascii="Times New Roman" w:eastAsia="Times New Roman" w:hAnsi="Times New Roman" w:cs="Times New Roman"/>
          <w:sz w:val="24"/>
          <w:szCs w:val="24"/>
          <w:lang w:eastAsia="uk-UA"/>
        </w:rPr>
        <w:t>.</w:t>
      </w:r>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Залучення людей старшого віку до професійної діяльності сприяє збереженню їхньої економічної активності, самореалізації та використанню накопиченого професійного досвіду.</w:t>
      </w:r>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Посилання:</w:t>
      </w:r>
      <w:r w:rsidRPr="00CA72B6">
        <w:rPr>
          <w:rFonts w:ascii="Times New Roman" w:eastAsia="Times New Roman" w:hAnsi="Times New Roman" w:cs="Times New Roman"/>
          <w:sz w:val="24"/>
          <w:szCs w:val="24"/>
          <w:lang w:eastAsia="uk-UA"/>
        </w:rPr>
        <w:br/>
      </w:r>
      <w:hyperlink r:id="rId106" w:history="1">
        <w:r w:rsidRPr="00CA72B6">
          <w:rPr>
            <w:rFonts w:ascii="Times New Roman" w:eastAsia="Times New Roman" w:hAnsi="Times New Roman" w:cs="Times New Roman"/>
            <w:color w:val="0000FF"/>
            <w:sz w:val="24"/>
            <w:szCs w:val="24"/>
            <w:u w:val="single"/>
            <w:lang w:eastAsia="uk-UA"/>
          </w:rPr>
          <w:t>https://kharkivoda.gov.ua/news/136381</w:t>
        </w:r>
      </w:hyperlink>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 xml:space="preserve">У 2026 році Харківська ОВА проводить виїзні зустрічі в громадах у межах ініціативи </w:t>
      </w:r>
      <w:r w:rsidRPr="00CA72B6">
        <w:rPr>
          <w:rFonts w:ascii="Times New Roman" w:eastAsia="Times New Roman" w:hAnsi="Times New Roman" w:cs="Times New Roman"/>
          <w:bCs/>
          <w:sz w:val="24"/>
          <w:szCs w:val="24"/>
          <w:lang w:eastAsia="uk-UA"/>
        </w:rPr>
        <w:t>«Сила у підтримці»</w:t>
      </w:r>
      <w:r w:rsidRPr="00CA72B6">
        <w:rPr>
          <w:rFonts w:ascii="Times New Roman" w:eastAsia="Times New Roman" w:hAnsi="Times New Roman" w:cs="Times New Roman"/>
          <w:sz w:val="24"/>
          <w:szCs w:val="24"/>
          <w:lang w:eastAsia="uk-UA"/>
        </w:rPr>
        <w:t xml:space="preserve">. Зокрема, такі зустрічі відбулися у </w:t>
      </w:r>
      <w:r w:rsidRPr="00CA72B6">
        <w:rPr>
          <w:rFonts w:ascii="Times New Roman" w:eastAsia="Times New Roman" w:hAnsi="Times New Roman" w:cs="Times New Roman"/>
          <w:bCs/>
          <w:sz w:val="24"/>
          <w:szCs w:val="24"/>
          <w:lang w:eastAsia="uk-UA"/>
        </w:rPr>
        <w:t xml:space="preserve">Південній міській та </w:t>
      </w:r>
      <w:proofErr w:type="spellStart"/>
      <w:r w:rsidRPr="00CA72B6">
        <w:rPr>
          <w:rFonts w:ascii="Times New Roman" w:eastAsia="Times New Roman" w:hAnsi="Times New Roman" w:cs="Times New Roman"/>
          <w:bCs/>
          <w:sz w:val="24"/>
          <w:szCs w:val="24"/>
          <w:lang w:eastAsia="uk-UA"/>
        </w:rPr>
        <w:t>Зачепилівській</w:t>
      </w:r>
      <w:proofErr w:type="spellEnd"/>
      <w:r w:rsidRPr="00CA72B6">
        <w:rPr>
          <w:rFonts w:ascii="Times New Roman" w:eastAsia="Times New Roman" w:hAnsi="Times New Roman" w:cs="Times New Roman"/>
          <w:bCs/>
          <w:sz w:val="24"/>
          <w:szCs w:val="24"/>
          <w:lang w:eastAsia="uk-UA"/>
        </w:rPr>
        <w:t xml:space="preserve"> громадах</w:t>
      </w:r>
      <w:r w:rsidRPr="00CA72B6">
        <w:rPr>
          <w:rFonts w:ascii="Times New Roman" w:eastAsia="Times New Roman" w:hAnsi="Times New Roman" w:cs="Times New Roman"/>
          <w:sz w:val="24"/>
          <w:szCs w:val="24"/>
          <w:lang w:eastAsia="uk-UA"/>
        </w:rPr>
        <w:t>, де обговорювалися питання розвитку соціальної сфери та підвищення доступності соціальної підтримки для місцевих жителів, у тому числі людей старшого віку.</w:t>
      </w:r>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Робота передбачає взаємодію органів місцевого самоврядування, органів соціального захисту, соціальних служб та інших фахівців на місцевому рівні.</w:t>
      </w:r>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Посилання:</w:t>
      </w:r>
      <w:r w:rsidRPr="00CA72B6">
        <w:rPr>
          <w:rFonts w:ascii="Times New Roman" w:eastAsia="Times New Roman" w:hAnsi="Times New Roman" w:cs="Times New Roman"/>
          <w:sz w:val="24"/>
          <w:szCs w:val="24"/>
          <w:lang w:eastAsia="uk-UA"/>
        </w:rPr>
        <w:br/>
      </w:r>
      <w:hyperlink r:id="rId107" w:history="1">
        <w:r w:rsidRPr="00CA72B6">
          <w:rPr>
            <w:rFonts w:ascii="Times New Roman" w:eastAsia="Times New Roman" w:hAnsi="Times New Roman" w:cs="Times New Roman"/>
            <w:color w:val="0000FF"/>
            <w:sz w:val="24"/>
            <w:szCs w:val="24"/>
            <w:u w:val="single"/>
            <w:lang w:eastAsia="uk-UA"/>
          </w:rPr>
          <w:t>https://kharkivoda.gov.ua/news/136021</w:t>
        </w:r>
      </w:hyperlink>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Додатково:</w:t>
      </w:r>
      <w:r w:rsidRPr="00CA72B6">
        <w:rPr>
          <w:rFonts w:ascii="Times New Roman" w:eastAsia="Times New Roman" w:hAnsi="Times New Roman" w:cs="Times New Roman"/>
          <w:sz w:val="24"/>
          <w:szCs w:val="24"/>
          <w:lang w:eastAsia="uk-UA"/>
        </w:rPr>
        <w:br/>
      </w:r>
      <w:hyperlink r:id="rId108" w:history="1">
        <w:r w:rsidRPr="00CA72B6">
          <w:rPr>
            <w:rFonts w:ascii="Times New Roman" w:eastAsia="Times New Roman" w:hAnsi="Times New Roman" w:cs="Times New Roman"/>
            <w:color w:val="0000FF"/>
            <w:sz w:val="24"/>
            <w:szCs w:val="24"/>
            <w:u w:val="single"/>
            <w:lang w:eastAsia="uk-UA"/>
          </w:rPr>
          <w:t>https://kharkivoda.gov.ua/news/135958</w:t>
        </w:r>
      </w:hyperlink>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bCs/>
          <w:sz w:val="24"/>
          <w:szCs w:val="24"/>
          <w:lang w:eastAsia="uk-UA"/>
        </w:rPr>
        <w:t>Розвиток соціальних послуг для людей старшого віку.</w:t>
      </w:r>
      <w:r w:rsidRPr="00CA72B6">
        <w:rPr>
          <w:rFonts w:ascii="Times New Roman" w:eastAsia="Times New Roman" w:hAnsi="Times New Roman" w:cs="Times New Roman"/>
          <w:sz w:val="24"/>
          <w:szCs w:val="24"/>
          <w:lang w:eastAsia="uk-UA"/>
        </w:rPr>
        <w:t xml:space="preserve"> У Програмі економічного і соціального розвитку Харківської області на 2026 рік передбачено розвиток системи соціальних послуг та психологічної допомоги в територіальних громадах. Серед запланованих напрямів – створення центрів життєстійкості та запровадження послуги </w:t>
      </w:r>
      <w:r w:rsidRPr="00CA72B6">
        <w:rPr>
          <w:rFonts w:ascii="Times New Roman" w:eastAsia="Times New Roman" w:hAnsi="Times New Roman" w:cs="Times New Roman"/>
          <w:bCs/>
          <w:sz w:val="24"/>
          <w:szCs w:val="24"/>
          <w:lang w:eastAsia="uk-UA"/>
        </w:rPr>
        <w:t>підтриманого проживання для осіб похилого віку та осіб з інвалідністю</w:t>
      </w:r>
      <w:r w:rsidRPr="00CA72B6">
        <w:rPr>
          <w:rFonts w:ascii="Times New Roman" w:eastAsia="Times New Roman" w:hAnsi="Times New Roman" w:cs="Times New Roman"/>
          <w:sz w:val="24"/>
          <w:szCs w:val="24"/>
          <w:lang w:eastAsia="uk-UA"/>
        </w:rPr>
        <w:t>.</w:t>
      </w:r>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Посилання:</w:t>
      </w:r>
      <w:r w:rsidRPr="00CA72B6">
        <w:rPr>
          <w:rFonts w:ascii="Times New Roman" w:eastAsia="Times New Roman" w:hAnsi="Times New Roman" w:cs="Times New Roman"/>
          <w:sz w:val="24"/>
          <w:szCs w:val="24"/>
          <w:lang w:eastAsia="uk-UA"/>
        </w:rPr>
        <w:br/>
      </w:r>
      <w:hyperlink r:id="rId109" w:history="1">
        <w:r w:rsidRPr="00CA72B6">
          <w:rPr>
            <w:rFonts w:ascii="Times New Roman" w:eastAsia="Times New Roman" w:hAnsi="Times New Roman" w:cs="Times New Roman"/>
            <w:color w:val="0000FF"/>
            <w:sz w:val="24"/>
            <w:szCs w:val="24"/>
            <w:u w:val="single"/>
            <w:lang w:eastAsia="uk-UA"/>
          </w:rPr>
          <w:t>https://kharkivoda.gov.ua/oblasna-derzhavna-administratsiya/struktura-administratsiyi/strukturni-pidrozdili/717/3228/3652/134103</w:t>
        </w:r>
      </w:hyperlink>
    </w:p>
    <w:p w:rsidR="00630E3F" w:rsidRPr="00CA72B6" w:rsidRDefault="00630E3F" w:rsidP="00CA72B6">
      <w:pPr>
        <w:spacing w:before="100" w:beforeAutospacing="1" w:after="100" w:afterAutospacing="1" w:line="240" w:lineRule="auto"/>
        <w:jc w:val="center"/>
        <w:outlineLvl w:val="2"/>
        <w:rPr>
          <w:rFonts w:ascii="Times New Roman" w:eastAsia="Times New Roman" w:hAnsi="Times New Roman" w:cs="Times New Roman"/>
          <w:b/>
          <w:bCs/>
          <w:i/>
          <w:sz w:val="24"/>
          <w:szCs w:val="24"/>
          <w:lang w:eastAsia="uk-UA"/>
        </w:rPr>
      </w:pPr>
      <w:r w:rsidRPr="00CA72B6">
        <w:rPr>
          <w:rFonts w:ascii="Times New Roman" w:eastAsia="Times New Roman" w:hAnsi="Times New Roman" w:cs="Times New Roman"/>
          <w:b/>
          <w:bCs/>
          <w:i/>
          <w:sz w:val="24"/>
          <w:szCs w:val="24"/>
          <w:lang w:eastAsia="uk-UA"/>
        </w:rPr>
        <w:t>Хмельницька область</w:t>
      </w:r>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У Хмельницькій області у 2026 році підтримка здоров’я та активного довголіття людей старшого віку здійснюється через навчання протягом життя, розвиток фізичної та інтелектуальної активності, цифрову грамотність, психологічну підтримку, творчі заняття та надання соціальних послуг.</w:t>
      </w:r>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bCs/>
          <w:sz w:val="24"/>
          <w:szCs w:val="24"/>
          <w:lang w:eastAsia="uk-UA"/>
        </w:rPr>
        <w:t xml:space="preserve">Хмельницька міська територіальна громада. </w:t>
      </w:r>
      <w:r w:rsidRPr="00CA72B6">
        <w:rPr>
          <w:rFonts w:ascii="Times New Roman" w:eastAsia="Times New Roman" w:hAnsi="Times New Roman" w:cs="Times New Roman"/>
          <w:sz w:val="24"/>
          <w:szCs w:val="24"/>
          <w:lang w:eastAsia="uk-UA"/>
        </w:rPr>
        <w:t xml:space="preserve">У травні 2026 року завершився навчальний рік в Університеті третього віку Хмельницької міської громади. У 2025–2026 навчальному році до навчання було залучено </w:t>
      </w:r>
      <w:r w:rsidRPr="00CA72B6">
        <w:rPr>
          <w:rFonts w:ascii="Times New Roman" w:eastAsia="Times New Roman" w:hAnsi="Times New Roman" w:cs="Times New Roman"/>
          <w:bCs/>
          <w:sz w:val="24"/>
          <w:szCs w:val="24"/>
          <w:lang w:eastAsia="uk-UA"/>
        </w:rPr>
        <w:t>929 учасників</w:t>
      </w:r>
      <w:r w:rsidRPr="00CA72B6">
        <w:rPr>
          <w:rFonts w:ascii="Times New Roman" w:eastAsia="Times New Roman" w:hAnsi="Times New Roman" w:cs="Times New Roman"/>
          <w:sz w:val="24"/>
          <w:szCs w:val="24"/>
          <w:lang w:eastAsia="uk-UA"/>
        </w:rPr>
        <w:t xml:space="preserve">, серед яких </w:t>
      </w:r>
      <w:r w:rsidRPr="00CA72B6">
        <w:rPr>
          <w:rFonts w:ascii="Times New Roman" w:eastAsia="Times New Roman" w:hAnsi="Times New Roman" w:cs="Times New Roman"/>
          <w:bCs/>
          <w:sz w:val="24"/>
          <w:szCs w:val="24"/>
          <w:lang w:eastAsia="uk-UA"/>
        </w:rPr>
        <w:t>88 внутрішньо переміщених осіб</w:t>
      </w:r>
      <w:r w:rsidRPr="00CA72B6">
        <w:rPr>
          <w:rFonts w:ascii="Times New Roman" w:eastAsia="Times New Roman" w:hAnsi="Times New Roman" w:cs="Times New Roman"/>
          <w:sz w:val="24"/>
          <w:szCs w:val="24"/>
          <w:lang w:eastAsia="uk-UA"/>
        </w:rPr>
        <w:t xml:space="preserve">. У квітні до занять долучилися ще </w:t>
      </w:r>
      <w:r w:rsidRPr="00CA72B6">
        <w:rPr>
          <w:rFonts w:ascii="Times New Roman" w:eastAsia="Times New Roman" w:hAnsi="Times New Roman" w:cs="Times New Roman"/>
          <w:bCs/>
          <w:sz w:val="24"/>
          <w:szCs w:val="24"/>
          <w:lang w:eastAsia="uk-UA"/>
        </w:rPr>
        <w:t>106 нових слухачів</w:t>
      </w:r>
      <w:r w:rsidRPr="00CA72B6">
        <w:rPr>
          <w:rFonts w:ascii="Times New Roman" w:eastAsia="Times New Roman" w:hAnsi="Times New Roman" w:cs="Times New Roman"/>
          <w:sz w:val="24"/>
          <w:szCs w:val="24"/>
          <w:lang w:eastAsia="uk-UA"/>
        </w:rPr>
        <w:t>.</w:t>
      </w:r>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 xml:space="preserve">Навчання здійснювалося за </w:t>
      </w:r>
      <w:r w:rsidRPr="00CA72B6">
        <w:rPr>
          <w:rFonts w:ascii="Times New Roman" w:eastAsia="Times New Roman" w:hAnsi="Times New Roman" w:cs="Times New Roman"/>
          <w:bCs/>
          <w:sz w:val="24"/>
          <w:szCs w:val="24"/>
          <w:lang w:eastAsia="uk-UA"/>
        </w:rPr>
        <w:t>29 напрямами</w:t>
      </w:r>
      <w:r w:rsidRPr="00CA72B6">
        <w:rPr>
          <w:rFonts w:ascii="Times New Roman" w:eastAsia="Times New Roman" w:hAnsi="Times New Roman" w:cs="Times New Roman"/>
          <w:sz w:val="24"/>
          <w:szCs w:val="24"/>
          <w:lang w:eastAsia="uk-UA"/>
        </w:rPr>
        <w:t>, серед яких комп’ютерна грамотність, іноземні мови, здоров’я та здоровий спосіб життя, психологія, мистецтво, рукоділля та інші напрями за інтересами.</w:t>
      </w:r>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lastRenderedPageBreak/>
        <w:t xml:space="preserve">Університет третього віку створює можливості для набуття нових знань і навичок, підтримки інтелектуальної активності, спілкування та соціальної </w:t>
      </w:r>
      <w:proofErr w:type="spellStart"/>
      <w:r w:rsidRPr="00CA72B6">
        <w:rPr>
          <w:rFonts w:ascii="Times New Roman" w:eastAsia="Times New Roman" w:hAnsi="Times New Roman" w:cs="Times New Roman"/>
          <w:sz w:val="24"/>
          <w:szCs w:val="24"/>
          <w:lang w:eastAsia="uk-UA"/>
        </w:rPr>
        <w:t>включеності</w:t>
      </w:r>
      <w:proofErr w:type="spellEnd"/>
      <w:r w:rsidRPr="00CA72B6">
        <w:rPr>
          <w:rFonts w:ascii="Times New Roman" w:eastAsia="Times New Roman" w:hAnsi="Times New Roman" w:cs="Times New Roman"/>
          <w:sz w:val="24"/>
          <w:szCs w:val="24"/>
          <w:lang w:eastAsia="uk-UA"/>
        </w:rPr>
        <w:t xml:space="preserve"> людей старшого віку.</w:t>
      </w:r>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Посилання:</w:t>
      </w:r>
      <w:r w:rsidRPr="00CA72B6">
        <w:rPr>
          <w:rFonts w:ascii="Times New Roman" w:eastAsia="Times New Roman" w:hAnsi="Times New Roman" w:cs="Times New Roman"/>
          <w:sz w:val="24"/>
          <w:szCs w:val="24"/>
          <w:lang w:eastAsia="uk-UA"/>
        </w:rPr>
        <w:br/>
      </w:r>
      <w:hyperlink r:id="rId110" w:history="1">
        <w:r w:rsidRPr="00CA72B6">
          <w:rPr>
            <w:rFonts w:ascii="Times New Roman" w:eastAsia="Times New Roman" w:hAnsi="Times New Roman" w:cs="Times New Roman"/>
            <w:color w:val="0000FF"/>
            <w:sz w:val="24"/>
            <w:szCs w:val="24"/>
            <w:u w:val="single"/>
            <w:lang w:eastAsia="uk-UA"/>
          </w:rPr>
          <w:t>https://www.khm.gov.ua/uk/all-news/novi-znannya-spilkuvannya-ta-29-napryamiv-navchannya-yak-zavershivsya-navchalniy-rik-v</w:t>
        </w:r>
      </w:hyperlink>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bCs/>
          <w:sz w:val="24"/>
          <w:szCs w:val="24"/>
          <w:lang w:eastAsia="uk-UA"/>
        </w:rPr>
        <w:t>Хмельницька міська територіальна громада. Соціальні послуги та підтримка самостійності.</w:t>
      </w:r>
      <w:r w:rsidRPr="00CA72B6">
        <w:rPr>
          <w:rFonts w:ascii="Times New Roman" w:eastAsia="Times New Roman" w:hAnsi="Times New Roman" w:cs="Times New Roman"/>
          <w:sz w:val="24"/>
          <w:szCs w:val="24"/>
          <w:lang w:eastAsia="uk-UA"/>
        </w:rPr>
        <w:t xml:space="preserve"> У Хмельницькій громаді діє міський територіальний центр соціального обслуговування, до складу якого входять відділення соціальної допомоги вдома, організації адресної натуральної допомоги, денного та цілодобового тимчасового перебування, а також </w:t>
      </w:r>
      <w:r w:rsidRPr="00CA72B6">
        <w:rPr>
          <w:rFonts w:ascii="Times New Roman" w:eastAsia="Times New Roman" w:hAnsi="Times New Roman" w:cs="Times New Roman"/>
          <w:bCs/>
          <w:sz w:val="24"/>
          <w:szCs w:val="24"/>
          <w:lang w:eastAsia="uk-UA"/>
        </w:rPr>
        <w:t>Університет третього віку</w:t>
      </w:r>
      <w:r w:rsidRPr="00CA72B6">
        <w:rPr>
          <w:rFonts w:ascii="Times New Roman" w:eastAsia="Times New Roman" w:hAnsi="Times New Roman" w:cs="Times New Roman"/>
          <w:sz w:val="24"/>
          <w:szCs w:val="24"/>
          <w:lang w:eastAsia="uk-UA"/>
        </w:rPr>
        <w:t>.</w:t>
      </w:r>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Для мешканців громади також функціонує пункт прокату технічних та інших засобів реабілітації. Такий комплекс послуг дає змогу поєднувати соціальну підтримку, допомогу в повсякденному житті, навчання та заходи, спрямовані на збереження самостійності людей старшого віку.</w:t>
      </w:r>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Посилання:</w:t>
      </w:r>
      <w:r w:rsidRPr="00CA72B6">
        <w:rPr>
          <w:rFonts w:ascii="Times New Roman" w:eastAsia="Times New Roman" w:hAnsi="Times New Roman" w:cs="Times New Roman"/>
          <w:sz w:val="24"/>
          <w:szCs w:val="24"/>
          <w:lang w:eastAsia="uk-UA"/>
        </w:rPr>
        <w:br/>
      </w:r>
      <w:hyperlink r:id="rId111" w:history="1">
        <w:r w:rsidRPr="00CA72B6">
          <w:rPr>
            <w:rFonts w:ascii="Times New Roman" w:eastAsia="Times New Roman" w:hAnsi="Times New Roman" w:cs="Times New Roman"/>
            <w:color w:val="0000FF"/>
            <w:sz w:val="24"/>
            <w:szCs w:val="24"/>
            <w:u w:val="single"/>
            <w:lang w:eastAsia="uk-UA"/>
          </w:rPr>
          <w:t>https://www.khm.gov.ua/sites/default/files/2026-07/%D0%BF%D1%80%D0%BE%D1%94%D0%BA%D1%82%20%D0%A1%D1%82%D1%80%D0%B0%D1%8</w:t>
        </w:r>
      </w:hyperlink>
    </w:p>
    <w:p w:rsidR="00630E3F" w:rsidRPr="00CA72B6" w:rsidRDefault="00630E3F" w:rsidP="00CA72B6">
      <w:pPr>
        <w:spacing w:before="100" w:beforeAutospacing="1" w:after="100" w:afterAutospacing="1" w:line="240" w:lineRule="auto"/>
        <w:jc w:val="center"/>
        <w:outlineLvl w:val="2"/>
        <w:rPr>
          <w:rFonts w:ascii="Times New Roman" w:eastAsia="Times New Roman" w:hAnsi="Times New Roman" w:cs="Times New Roman"/>
          <w:b/>
          <w:bCs/>
          <w:i/>
          <w:sz w:val="24"/>
          <w:szCs w:val="24"/>
          <w:lang w:eastAsia="uk-UA"/>
        </w:rPr>
      </w:pPr>
      <w:r w:rsidRPr="00CA72B6">
        <w:rPr>
          <w:rFonts w:ascii="Times New Roman" w:eastAsia="Times New Roman" w:hAnsi="Times New Roman" w:cs="Times New Roman"/>
          <w:b/>
          <w:bCs/>
          <w:i/>
          <w:sz w:val="24"/>
          <w:szCs w:val="24"/>
          <w:lang w:eastAsia="uk-UA"/>
        </w:rPr>
        <w:t>Черкаська область</w:t>
      </w:r>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 xml:space="preserve">У 2026 році на базі територіального центру надання соціальних послуг міста Черкаси продовжує працювати Університет третього віку, діяльність якого спрямована на </w:t>
      </w:r>
      <w:r w:rsidRPr="00CA72B6">
        <w:rPr>
          <w:rFonts w:ascii="Times New Roman" w:eastAsia="Times New Roman" w:hAnsi="Times New Roman" w:cs="Times New Roman"/>
          <w:bCs/>
          <w:sz w:val="24"/>
          <w:szCs w:val="24"/>
          <w:lang w:eastAsia="uk-UA"/>
        </w:rPr>
        <w:t>активне довголіття, соціальну адаптацію та самореалізацію людей старшого віку</w:t>
      </w:r>
      <w:r w:rsidRPr="00CA72B6">
        <w:rPr>
          <w:rFonts w:ascii="Times New Roman" w:eastAsia="Times New Roman" w:hAnsi="Times New Roman" w:cs="Times New Roman"/>
          <w:sz w:val="24"/>
          <w:szCs w:val="24"/>
          <w:lang w:eastAsia="uk-UA"/>
        </w:rPr>
        <w:t>.</w:t>
      </w:r>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 xml:space="preserve">Навчання організовано за </w:t>
      </w:r>
      <w:r w:rsidRPr="00CA72B6">
        <w:rPr>
          <w:rFonts w:ascii="Times New Roman" w:eastAsia="Times New Roman" w:hAnsi="Times New Roman" w:cs="Times New Roman"/>
          <w:bCs/>
          <w:sz w:val="24"/>
          <w:szCs w:val="24"/>
          <w:lang w:eastAsia="uk-UA"/>
        </w:rPr>
        <w:t>11 факультетами та 43 навчальними напрямами</w:t>
      </w:r>
      <w:r w:rsidRPr="00CA72B6">
        <w:rPr>
          <w:rFonts w:ascii="Times New Roman" w:eastAsia="Times New Roman" w:hAnsi="Times New Roman" w:cs="Times New Roman"/>
          <w:sz w:val="24"/>
          <w:szCs w:val="24"/>
          <w:lang w:eastAsia="uk-UA"/>
        </w:rPr>
        <w:t>. Вони охоплюють ментальне здоров’я, фізичну культуру і спорт, медицину, мистецтво, мови та літературу, ремісництво, кулінарію, естрадно-сценічне мистецтво та сучасні цифрові технології.</w:t>
      </w:r>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 xml:space="preserve">Станом на червень 2026 року в Університеті третього віку навчалися </w:t>
      </w:r>
      <w:r w:rsidRPr="00CA72B6">
        <w:rPr>
          <w:rFonts w:ascii="Times New Roman" w:eastAsia="Times New Roman" w:hAnsi="Times New Roman" w:cs="Times New Roman"/>
          <w:bCs/>
          <w:sz w:val="24"/>
          <w:szCs w:val="24"/>
          <w:lang w:eastAsia="uk-UA"/>
        </w:rPr>
        <w:t>608 слухачів</w:t>
      </w:r>
      <w:r w:rsidRPr="00CA72B6">
        <w:rPr>
          <w:rFonts w:ascii="Times New Roman" w:eastAsia="Times New Roman" w:hAnsi="Times New Roman" w:cs="Times New Roman"/>
          <w:sz w:val="24"/>
          <w:szCs w:val="24"/>
          <w:lang w:eastAsia="uk-UA"/>
        </w:rPr>
        <w:t xml:space="preserve">, ще </w:t>
      </w:r>
      <w:r w:rsidRPr="00CA72B6">
        <w:rPr>
          <w:rFonts w:ascii="Times New Roman" w:eastAsia="Times New Roman" w:hAnsi="Times New Roman" w:cs="Times New Roman"/>
          <w:bCs/>
          <w:sz w:val="24"/>
          <w:szCs w:val="24"/>
          <w:lang w:eastAsia="uk-UA"/>
        </w:rPr>
        <w:t>98 випускників отримали сертифікати</w:t>
      </w:r>
      <w:r w:rsidRPr="00CA72B6">
        <w:rPr>
          <w:rFonts w:ascii="Times New Roman" w:eastAsia="Times New Roman" w:hAnsi="Times New Roman" w:cs="Times New Roman"/>
          <w:sz w:val="24"/>
          <w:szCs w:val="24"/>
          <w:lang w:eastAsia="uk-UA"/>
        </w:rPr>
        <w:t xml:space="preserve"> про завершення освітніх програм.</w:t>
      </w:r>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Посилання:</w:t>
      </w:r>
      <w:r w:rsidRPr="00CA72B6">
        <w:rPr>
          <w:rFonts w:ascii="Times New Roman" w:eastAsia="Times New Roman" w:hAnsi="Times New Roman" w:cs="Times New Roman"/>
          <w:sz w:val="24"/>
          <w:szCs w:val="24"/>
          <w:lang w:eastAsia="uk-UA"/>
        </w:rPr>
        <w:br/>
      </w:r>
      <w:hyperlink r:id="rId112" w:history="1">
        <w:r w:rsidRPr="00CA72B6">
          <w:rPr>
            <w:rFonts w:ascii="Times New Roman" w:eastAsia="Times New Roman" w:hAnsi="Times New Roman" w:cs="Times New Roman"/>
            <w:color w:val="0000FF"/>
            <w:sz w:val="24"/>
            <w:szCs w:val="24"/>
            <w:u w:val="single"/>
            <w:lang w:eastAsia="uk-UA"/>
          </w:rPr>
          <w:t>https://ck-oda.gov.ua/novyny-cherkaskoyi-oblasti/mozhlyvosti-bez-baryeriv-yak-u-cherkasah-praczyuye-universytet-tretogo-viku/</w:t>
        </w:r>
      </w:hyperlink>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Окремими напрямами роботи Університету третього віку є фізична культура і спорт, медицина та ментальне здоров’я. Це дозволяє поєднувати освітню діяльність із формуванням навичок здорового способу життя, підтримкою фізичної активності та психологічного благополуччя людей старшого віку.</w:t>
      </w:r>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До освітнього процесу також включено сучасні цифрові технології, що сприяє підвищенню самостійності людей старшого віку та їхній участі в сучасному суспільному житті.</w:t>
      </w:r>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Посилання:</w:t>
      </w:r>
      <w:r w:rsidRPr="00CA72B6">
        <w:rPr>
          <w:rFonts w:ascii="Times New Roman" w:eastAsia="Times New Roman" w:hAnsi="Times New Roman" w:cs="Times New Roman"/>
          <w:sz w:val="24"/>
          <w:szCs w:val="24"/>
          <w:lang w:eastAsia="uk-UA"/>
        </w:rPr>
        <w:br/>
      </w:r>
      <w:hyperlink r:id="rId113" w:history="1">
        <w:r w:rsidRPr="00CA72B6">
          <w:rPr>
            <w:rFonts w:ascii="Times New Roman" w:eastAsia="Times New Roman" w:hAnsi="Times New Roman" w:cs="Times New Roman"/>
            <w:color w:val="0000FF"/>
            <w:sz w:val="24"/>
            <w:szCs w:val="24"/>
            <w:u w:val="single"/>
            <w:lang w:eastAsia="uk-UA"/>
          </w:rPr>
          <w:t>https://ck-oda.gov.ua/novyny-cherkaskoyi-oblasti/mozhlyvosti-bez-baryeriv-yak-u-cherkasah-praczyuye-universytet-tretogo-viku/</w:t>
        </w:r>
      </w:hyperlink>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lastRenderedPageBreak/>
        <w:t xml:space="preserve">Університет третього віку розвивається як доступний простір для людей старшого віку, осіб з інвалідністю, ветеранів, внутрішньо переміщених осіб та інших </w:t>
      </w:r>
      <w:proofErr w:type="spellStart"/>
      <w:r w:rsidRPr="00CA72B6">
        <w:rPr>
          <w:rFonts w:ascii="Times New Roman" w:eastAsia="Times New Roman" w:hAnsi="Times New Roman" w:cs="Times New Roman"/>
          <w:sz w:val="24"/>
          <w:szCs w:val="24"/>
          <w:lang w:eastAsia="uk-UA"/>
        </w:rPr>
        <w:t>маломобільних</w:t>
      </w:r>
      <w:proofErr w:type="spellEnd"/>
      <w:r w:rsidRPr="00CA72B6">
        <w:rPr>
          <w:rFonts w:ascii="Times New Roman" w:eastAsia="Times New Roman" w:hAnsi="Times New Roman" w:cs="Times New Roman"/>
          <w:sz w:val="24"/>
          <w:szCs w:val="24"/>
          <w:lang w:eastAsia="uk-UA"/>
        </w:rPr>
        <w:t xml:space="preserve"> груп населення.</w:t>
      </w:r>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 xml:space="preserve">Діяльність закладу передбачає не лише фізичну доступність, а й </w:t>
      </w:r>
      <w:r w:rsidRPr="00CA72B6">
        <w:rPr>
          <w:rFonts w:ascii="Times New Roman" w:eastAsia="Times New Roman" w:hAnsi="Times New Roman" w:cs="Times New Roman"/>
          <w:bCs/>
          <w:sz w:val="24"/>
          <w:szCs w:val="24"/>
          <w:lang w:eastAsia="uk-UA"/>
        </w:rPr>
        <w:t xml:space="preserve">освітню та соціальну </w:t>
      </w:r>
      <w:proofErr w:type="spellStart"/>
      <w:r w:rsidRPr="00CA72B6">
        <w:rPr>
          <w:rFonts w:ascii="Times New Roman" w:eastAsia="Times New Roman" w:hAnsi="Times New Roman" w:cs="Times New Roman"/>
          <w:bCs/>
          <w:sz w:val="24"/>
          <w:szCs w:val="24"/>
          <w:lang w:eastAsia="uk-UA"/>
        </w:rPr>
        <w:t>безбар’єрність</w:t>
      </w:r>
      <w:proofErr w:type="spellEnd"/>
      <w:r w:rsidRPr="00CA72B6">
        <w:rPr>
          <w:rFonts w:ascii="Times New Roman" w:eastAsia="Times New Roman" w:hAnsi="Times New Roman" w:cs="Times New Roman"/>
          <w:sz w:val="24"/>
          <w:szCs w:val="24"/>
          <w:lang w:eastAsia="uk-UA"/>
        </w:rPr>
        <w:t xml:space="preserve"> – можливість навчатися, здобувати нові навички, спілкуватися та залишатися активними незалежно від віку.</w:t>
      </w:r>
    </w:p>
    <w:p w:rsidR="00B968A4" w:rsidRPr="00CA72B6" w:rsidRDefault="00B968A4"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Посилання:</w:t>
      </w:r>
      <w:r w:rsidRPr="00CA72B6">
        <w:rPr>
          <w:rFonts w:ascii="Times New Roman" w:eastAsia="Times New Roman" w:hAnsi="Times New Roman" w:cs="Times New Roman"/>
          <w:sz w:val="24"/>
          <w:szCs w:val="24"/>
          <w:lang w:eastAsia="uk-UA"/>
        </w:rPr>
        <w:br/>
      </w:r>
      <w:hyperlink r:id="rId114" w:history="1">
        <w:r w:rsidRPr="00CA72B6">
          <w:rPr>
            <w:rFonts w:ascii="Times New Roman" w:eastAsia="Times New Roman" w:hAnsi="Times New Roman" w:cs="Times New Roman"/>
            <w:color w:val="0000FF"/>
            <w:sz w:val="24"/>
            <w:szCs w:val="24"/>
            <w:u w:val="single"/>
            <w:lang w:eastAsia="uk-UA"/>
          </w:rPr>
          <w:t>https://ck-oda.gov.ua/novyny-cherkaskoyi-oblasti/mozhlyvosti-bez-baryeriv-yak-u-cherkasah-praczyuye-universytet-tretogo-viku/</w:t>
        </w:r>
      </w:hyperlink>
    </w:p>
    <w:p w:rsidR="00630E3F" w:rsidRPr="00CA72B6" w:rsidRDefault="00630E3F" w:rsidP="00CA72B6">
      <w:pPr>
        <w:spacing w:before="100" w:beforeAutospacing="1" w:after="100" w:afterAutospacing="1" w:line="240" w:lineRule="auto"/>
        <w:jc w:val="center"/>
        <w:outlineLvl w:val="2"/>
        <w:rPr>
          <w:rFonts w:ascii="Times New Roman" w:eastAsia="Times New Roman" w:hAnsi="Times New Roman" w:cs="Times New Roman"/>
          <w:b/>
          <w:bCs/>
          <w:i/>
          <w:sz w:val="24"/>
          <w:szCs w:val="24"/>
          <w:lang w:eastAsia="uk-UA"/>
        </w:rPr>
      </w:pPr>
      <w:r w:rsidRPr="00CA72B6">
        <w:rPr>
          <w:rFonts w:ascii="Times New Roman" w:eastAsia="Times New Roman" w:hAnsi="Times New Roman" w:cs="Times New Roman"/>
          <w:b/>
          <w:bCs/>
          <w:i/>
          <w:sz w:val="24"/>
          <w:szCs w:val="24"/>
          <w:lang w:eastAsia="uk-UA"/>
        </w:rPr>
        <w:t>Чернівецька область</w:t>
      </w:r>
    </w:p>
    <w:p w:rsidR="00D30E87" w:rsidRPr="00CA72B6" w:rsidRDefault="00D30E87"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Чернівецький міський департамент соціальної політики забезпечує окремий напрям підтримки людей поважного віку. На базі міських соціальних служб доступні соціальні послуги та інформація щодо державної і місцевої підтримки, соціального захисту та допомоги громадянам старшого віку.</w:t>
      </w:r>
    </w:p>
    <w:p w:rsidR="00D30E87" w:rsidRPr="00CA72B6" w:rsidRDefault="00D30E87"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Серед основних форм підтримки – соціальне обслуговування, допомога в повсякденному житті та інші соціальні послуги відповідно до потреб людини.</w:t>
      </w:r>
    </w:p>
    <w:p w:rsidR="00D30E87" w:rsidRPr="00CA72B6" w:rsidRDefault="00D30E87"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Посилання:</w:t>
      </w:r>
      <w:r w:rsidRPr="00CA72B6">
        <w:rPr>
          <w:rFonts w:ascii="Times New Roman" w:eastAsia="Times New Roman" w:hAnsi="Times New Roman" w:cs="Times New Roman"/>
          <w:sz w:val="24"/>
          <w:szCs w:val="24"/>
          <w:lang w:eastAsia="uk-UA"/>
        </w:rPr>
        <w:br/>
      </w:r>
      <w:hyperlink r:id="rId115" w:history="1">
        <w:r w:rsidRPr="00CA72B6">
          <w:rPr>
            <w:rFonts w:ascii="Times New Roman" w:eastAsia="Times New Roman" w:hAnsi="Times New Roman" w:cs="Times New Roman"/>
            <w:color w:val="0000FF"/>
            <w:sz w:val="24"/>
            <w:szCs w:val="24"/>
            <w:u w:val="single"/>
            <w:lang w:eastAsia="uk-UA"/>
          </w:rPr>
          <w:t>https://dsp.city.cv.ua/</w:t>
        </w:r>
      </w:hyperlink>
    </w:p>
    <w:p w:rsidR="00D30E87" w:rsidRPr="00CA72B6" w:rsidRDefault="00D30E87"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 xml:space="preserve">У Чернівецькій області політика </w:t>
      </w:r>
      <w:proofErr w:type="spellStart"/>
      <w:r w:rsidRPr="00CA72B6">
        <w:rPr>
          <w:rFonts w:ascii="Times New Roman" w:eastAsia="Times New Roman" w:hAnsi="Times New Roman" w:cs="Times New Roman"/>
          <w:sz w:val="24"/>
          <w:szCs w:val="24"/>
          <w:lang w:eastAsia="uk-UA"/>
        </w:rPr>
        <w:t>безбар’єрності</w:t>
      </w:r>
      <w:proofErr w:type="spellEnd"/>
      <w:r w:rsidRPr="00CA72B6">
        <w:rPr>
          <w:rFonts w:ascii="Times New Roman" w:eastAsia="Times New Roman" w:hAnsi="Times New Roman" w:cs="Times New Roman"/>
          <w:sz w:val="24"/>
          <w:szCs w:val="24"/>
          <w:lang w:eastAsia="uk-UA"/>
        </w:rPr>
        <w:t xml:space="preserve"> передбачає створення умов для повноцінної участі людей різного віку та з різними потребами у суспільному житті. Серед визначених напрямів – поєднання політики здоров’я та </w:t>
      </w:r>
      <w:proofErr w:type="spellStart"/>
      <w:r w:rsidRPr="00CA72B6">
        <w:rPr>
          <w:rFonts w:ascii="Times New Roman" w:eastAsia="Times New Roman" w:hAnsi="Times New Roman" w:cs="Times New Roman"/>
          <w:sz w:val="24"/>
          <w:szCs w:val="24"/>
          <w:lang w:eastAsia="uk-UA"/>
        </w:rPr>
        <w:t>безбар’єрності</w:t>
      </w:r>
      <w:proofErr w:type="spellEnd"/>
      <w:r w:rsidRPr="00CA72B6">
        <w:rPr>
          <w:rFonts w:ascii="Times New Roman" w:eastAsia="Times New Roman" w:hAnsi="Times New Roman" w:cs="Times New Roman"/>
          <w:sz w:val="24"/>
          <w:szCs w:val="24"/>
          <w:lang w:eastAsia="uk-UA"/>
        </w:rPr>
        <w:t>, підтримка активного довголіття, розвиток самостійного та підтриманого проживання.</w:t>
      </w:r>
    </w:p>
    <w:p w:rsidR="00D30E87" w:rsidRPr="00CA72B6" w:rsidRDefault="00D30E87"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Для людей старшого віку це має практичне значення у частині доступності соціальних, медичних, освітніх та інших послуг, а також можливості залишатися активними у своїх громадах.</w:t>
      </w:r>
    </w:p>
    <w:p w:rsidR="00D30E87" w:rsidRPr="00CA72B6" w:rsidRDefault="00D30E87"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Посилання:</w:t>
      </w:r>
      <w:r w:rsidRPr="00CA72B6">
        <w:rPr>
          <w:rFonts w:ascii="Times New Roman" w:eastAsia="Times New Roman" w:hAnsi="Times New Roman" w:cs="Times New Roman"/>
          <w:sz w:val="24"/>
          <w:szCs w:val="24"/>
          <w:lang w:eastAsia="uk-UA"/>
        </w:rPr>
        <w:br/>
      </w:r>
      <w:hyperlink r:id="rId116" w:history="1">
        <w:r w:rsidRPr="00CA72B6">
          <w:rPr>
            <w:rFonts w:ascii="Times New Roman" w:eastAsia="Times New Roman" w:hAnsi="Times New Roman" w:cs="Times New Roman"/>
            <w:color w:val="0000FF"/>
            <w:sz w:val="24"/>
            <w:szCs w:val="24"/>
            <w:u w:val="single"/>
            <w:lang w:eastAsia="uk-UA"/>
          </w:rPr>
          <w:t>https://bukoda.gov.ua/gromadyanam/bezbaryernist/nacionalna-strategiya-iz-stvorennya-bezbaryernogo-prostoru-v-ukrayini-na-period-do-2030-roku</w:t>
        </w:r>
      </w:hyperlink>
    </w:p>
    <w:p w:rsidR="00D30E87" w:rsidRPr="00CA72B6" w:rsidRDefault="00D30E87"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За</w:t>
      </w:r>
      <w:r w:rsidR="008B024F">
        <w:rPr>
          <w:rFonts w:ascii="Times New Roman" w:eastAsia="Times New Roman" w:hAnsi="Times New Roman" w:cs="Times New Roman"/>
          <w:sz w:val="24"/>
          <w:szCs w:val="24"/>
          <w:lang w:eastAsia="uk-UA"/>
        </w:rPr>
        <w:t xml:space="preserve"> даними Чернівецької ОВА, у 2026</w:t>
      </w:r>
      <w:r w:rsidRPr="00CA72B6">
        <w:rPr>
          <w:rFonts w:ascii="Times New Roman" w:eastAsia="Times New Roman" w:hAnsi="Times New Roman" w:cs="Times New Roman"/>
          <w:sz w:val="24"/>
          <w:szCs w:val="24"/>
          <w:lang w:eastAsia="uk-UA"/>
        </w:rPr>
        <w:t xml:space="preserve"> році Університети третього віку діяли у </w:t>
      </w:r>
      <w:r w:rsidRPr="00CA72B6">
        <w:rPr>
          <w:rFonts w:ascii="Times New Roman" w:eastAsia="Times New Roman" w:hAnsi="Times New Roman" w:cs="Times New Roman"/>
          <w:bCs/>
          <w:sz w:val="24"/>
          <w:szCs w:val="24"/>
          <w:lang w:eastAsia="uk-UA"/>
        </w:rPr>
        <w:t>5 територіальних громадах області</w:t>
      </w:r>
      <w:r w:rsidRPr="00CA72B6">
        <w:rPr>
          <w:rFonts w:ascii="Times New Roman" w:eastAsia="Times New Roman" w:hAnsi="Times New Roman" w:cs="Times New Roman"/>
          <w:sz w:val="24"/>
          <w:szCs w:val="24"/>
          <w:lang w:eastAsia="uk-UA"/>
        </w:rPr>
        <w:t xml:space="preserve">, їх слухачами були </w:t>
      </w:r>
      <w:r w:rsidRPr="00CA72B6">
        <w:rPr>
          <w:rFonts w:ascii="Times New Roman" w:eastAsia="Times New Roman" w:hAnsi="Times New Roman" w:cs="Times New Roman"/>
          <w:bCs/>
          <w:sz w:val="24"/>
          <w:szCs w:val="24"/>
          <w:lang w:eastAsia="uk-UA"/>
        </w:rPr>
        <w:t>365 людей</w:t>
      </w:r>
      <w:r w:rsidRPr="00CA72B6">
        <w:rPr>
          <w:rFonts w:ascii="Times New Roman" w:eastAsia="Times New Roman" w:hAnsi="Times New Roman" w:cs="Times New Roman"/>
          <w:sz w:val="24"/>
          <w:szCs w:val="24"/>
          <w:lang w:eastAsia="uk-UA"/>
        </w:rPr>
        <w:t>. У 2026 році потреба в розвитку таких форм соціальної адаптації та навчання протягом життя залишається актуальною, зокрема вона окремо зазначена під час оцінювання потреб громад.</w:t>
      </w:r>
    </w:p>
    <w:p w:rsidR="00D30E87" w:rsidRPr="00CA72B6" w:rsidRDefault="00D30E87"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Посилання:</w:t>
      </w:r>
      <w:r w:rsidRPr="00CA72B6">
        <w:rPr>
          <w:rFonts w:ascii="Times New Roman" w:eastAsia="Times New Roman" w:hAnsi="Times New Roman" w:cs="Times New Roman"/>
          <w:sz w:val="24"/>
          <w:szCs w:val="24"/>
          <w:lang w:eastAsia="uk-UA"/>
        </w:rPr>
        <w:br/>
      </w:r>
      <w:hyperlink r:id="rId117" w:history="1">
        <w:r w:rsidRPr="00CA72B6">
          <w:rPr>
            <w:rFonts w:ascii="Times New Roman" w:eastAsia="Times New Roman" w:hAnsi="Times New Roman" w:cs="Times New Roman"/>
            <w:color w:val="0000FF"/>
            <w:sz w:val="24"/>
            <w:szCs w:val="24"/>
            <w:u w:val="single"/>
            <w:lang w:eastAsia="uk-UA"/>
          </w:rPr>
          <w:t>https://bukoda.gov.ua/news/yaki-sotsialni-posluhy-nadaiut-u-nedoboivskii-ta-novodnistrovskii-hromadakh</w:t>
        </w:r>
      </w:hyperlink>
    </w:p>
    <w:p w:rsidR="00630E3F" w:rsidRPr="00CA72B6" w:rsidRDefault="00630E3F" w:rsidP="00CA72B6">
      <w:pPr>
        <w:spacing w:before="100" w:beforeAutospacing="1" w:after="100" w:afterAutospacing="1" w:line="240" w:lineRule="auto"/>
        <w:jc w:val="center"/>
        <w:outlineLvl w:val="2"/>
        <w:rPr>
          <w:rFonts w:ascii="Times New Roman" w:eastAsia="Times New Roman" w:hAnsi="Times New Roman" w:cs="Times New Roman"/>
          <w:b/>
          <w:bCs/>
          <w:i/>
          <w:sz w:val="24"/>
          <w:szCs w:val="24"/>
          <w:lang w:eastAsia="uk-UA"/>
        </w:rPr>
      </w:pPr>
      <w:r w:rsidRPr="00CA72B6">
        <w:rPr>
          <w:rFonts w:ascii="Times New Roman" w:eastAsia="Times New Roman" w:hAnsi="Times New Roman" w:cs="Times New Roman"/>
          <w:b/>
          <w:bCs/>
          <w:i/>
          <w:sz w:val="24"/>
          <w:szCs w:val="24"/>
          <w:lang w:eastAsia="uk-UA"/>
        </w:rPr>
        <w:t>Чернігівська область</w:t>
      </w:r>
    </w:p>
    <w:p w:rsidR="00D30E87" w:rsidRPr="00CA72B6" w:rsidRDefault="00D30E87"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 xml:space="preserve">У лютому 2026 року для слухачів Університету третього віку Чернігівського міського територіального центру соціального обслуговування проведено заняття з </w:t>
      </w:r>
      <w:r w:rsidRPr="00CA72B6">
        <w:rPr>
          <w:rFonts w:ascii="Times New Roman" w:eastAsia="Times New Roman" w:hAnsi="Times New Roman" w:cs="Times New Roman"/>
          <w:bCs/>
          <w:sz w:val="24"/>
          <w:szCs w:val="24"/>
          <w:lang w:eastAsia="uk-UA"/>
        </w:rPr>
        <w:t>подолання стресу</w:t>
      </w:r>
      <w:r w:rsidRPr="00CA72B6">
        <w:rPr>
          <w:rFonts w:ascii="Times New Roman" w:eastAsia="Times New Roman" w:hAnsi="Times New Roman" w:cs="Times New Roman"/>
          <w:sz w:val="24"/>
          <w:szCs w:val="24"/>
          <w:lang w:eastAsia="uk-UA"/>
        </w:rPr>
        <w:t>. Учасники опановували практичні способи підтримки психологічного стану та подолання наслідків стресових ситуацій.</w:t>
      </w:r>
    </w:p>
    <w:p w:rsidR="00D30E87" w:rsidRPr="00CA72B6" w:rsidRDefault="00D30E87"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lastRenderedPageBreak/>
        <w:t xml:space="preserve">У травні 2026 року завершився черговий навчальний рік Університету третього віку. Навчання пройшли </w:t>
      </w:r>
      <w:r w:rsidRPr="00CA72B6">
        <w:rPr>
          <w:rFonts w:ascii="Times New Roman" w:eastAsia="Times New Roman" w:hAnsi="Times New Roman" w:cs="Times New Roman"/>
          <w:bCs/>
          <w:sz w:val="24"/>
          <w:szCs w:val="24"/>
          <w:lang w:eastAsia="uk-UA"/>
        </w:rPr>
        <w:t>124 слухачі</w:t>
      </w:r>
      <w:r w:rsidRPr="00CA72B6">
        <w:rPr>
          <w:rFonts w:ascii="Times New Roman" w:eastAsia="Times New Roman" w:hAnsi="Times New Roman" w:cs="Times New Roman"/>
          <w:sz w:val="24"/>
          <w:szCs w:val="24"/>
          <w:lang w:eastAsia="uk-UA"/>
        </w:rPr>
        <w:t xml:space="preserve">, для яких було проведено </w:t>
      </w:r>
      <w:r w:rsidRPr="00CA72B6">
        <w:rPr>
          <w:rFonts w:ascii="Times New Roman" w:eastAsia="Times New Roman" w:hAnsi="Times New Roman" w:cs="Times New Roman"/>
          <w:bCs/>
          <w:sz w:val="24"/>
          <w:szCs w:val="24"/>
          <w:lang w:eastAsia="uk-UA"/>
        </w:rPr>
        <w:t>92 навчальні години та надано 1 552 послуги</w:t>
      </w:r>
      <w:r w:rsidRPr="00CA72B6">
        <w:rPr>
          <w:rFonts w:ascii="Times New Roman" w:eastAsia="Times New Roman" w:hAnsi="Times New Roman" w:cs="Times New Roman"/>
          <w:sz w:val="24"/>
          <w:szCs w:val="24"/>
          <w:lang w:eastAsia="uk-UA"/>
        </w:rPr>
        <w:t>.</w:t>
      </w:r>
    </w:p>
    <w:p w:rsidR="00D30E87" w:rsidRPr="00CA72B6" w:rsidRDefault="00D30E87"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Діяльність Університету третього віку поєднує навчання, психологічну підтримку, спілкування та соціальну активність людей старшого віку.</w:t>
      </w:r>
    </w:p>
    <w:p w:rsidR="00D30E87" w:rsidRPr="00CA72B6" w:rsidRDefault="00D30E87"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Посилання:</w:t>
      </w:r>
      <w:r w:rsidRPr="00CA72B6">
        <w:rPr>
          <w:rFonts w:ascii="Times New Roman" w:eastAsia="Times New Roman" w:hAnsi="Times New Roman" w:cs="Times New Roman"/>
          <w:sz w:val="24"/>
          <w:szCs w:val="24"/>
          <w:lang w:eastAsia="uk-UA"/>
        </w:rPr>
        <w:br/>
      </w:r>
      <w:hyperlink r:id="rId118" w:history="1">
        <w:r w:rsidRPr="00CA72B6">
          <w:rPr>
            <w:rFonts w:ascii="Times New Roman" w:eastAsia="Times New Roman" w:hAnsi="Times New Roman" w:cs="Times New Roman"/>
            <w:color w:val="0000FF"/>
            <w:sz w:val="24"/>
            <w:szCs w:val="24"/>
            <w:u w:val="single"/>
            <w:lang w:eastAsia="uk-UA"/>
          </w:rPr>
          <w:t>https://cheline.com.ua/news/society/chernigivski-pensioneri-yaki-navchayutsya-v-universiteti-tretogo-viku-vchilisya-dolati-stres-foto-494583</w:t>
        </w:r>
      </w:hyperlink>
    </w:p>
    <w:p w:rsidR="00D30E87" w:rsidRPr="00CA72B6" w:rsidRDefault="00D30E87"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Посилання:</w:t>
      </w:r>
      <w:r w:rsidRPr="00CA72B6">
        <w:rPr>
          <w:rFonts w:ascii="Times New Roman" w:eastAsia="Times New Roman" w:hAnsi="Times New Roman" w:cs="Times New Roman"/>
          <w:sz w:val="24"/>
          <w:szCs w:val="24"/>
          <w:lang w:eastAsia="uk-UA"/>
        </w:rPr>
        <w:br/>
      </w:r>
      <w:hyperlink r:id="rId119" w:history="1">
        <w:r w:rsidRPr="00CA72B6">
          <w:rPr>
            <w:rFonts w:ascii="Times New Roman" w:eastAsia="Times New Roman" w:hAnsi="Times New Roman" w:cs="Times New Roman"/>
            <w:color w:val="0000FF"/>
            <w:sz w:val="24"/>
            <w:szCs w:val="24"/>
            <w:u w:val="single"/>
            <w:lang w:eastAsia="uk-UA"/>
          </w:rPr>
          <w:t>https://www.govserv.org/UA/Chernihiv/562980773913252/%D0%A7%D0%B5%D1%80%D0%BD%D1%96%D0%B3%D1%96%D0%B2%D1%81%D1%8C%D0%BA%D0%B8%D0%B9-%D0%BC%D1%96%D1%81%D1%8C%D0%BA%D0%B8%D0%B9-%D1%82%D0%B5%D1%80%D0%B8%D1%82%D0%BE%D1%80%D1%96%D0%B0%D0%BB%D1%8C%D0%BD%D0%B8%D0%B9-%D1%86%D0%B5%D0%BD%D1%82%D1%80-%D1%81%D0%BE%D1%86%D1%96%D0%B0%D0%BB%D1%8C%D0%BD%D0%BE%D0%B3%D0%BE-%D0%BE%D0%B1%D1%81%D0%BB%D1%83%D0%B3%D0%BE%D0%B2%D1%83%D0%B2%D0%B0%D0%BD%D0%BD%D1%8F</w:t>
        </w:r>
      </w:hyperlink>
    </w:p>
    <w:p w:rsidR="00D30E87" w:rsidRPr="00CA72B6" w:rsidRDefault="00D30E87"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 xml:space="preserve">У серпні 2026 року при </w:t>
      </w:r>
      <w:proofErr w:type="spellStart"/>
      <w:r w:rsidRPr="00CA72B6">
        <w:rPr>
          <w:rFonts w:ascii="Times New Roman" w:eastAsia="Times New Roman" w:hAnsi="Times New Roman" w:cs="Times New Roman"/>
          <w:sz w:val="24"/>
          <w:szCs w:val="24"/>
          <w:lang w:eastAsia="uk-UA"/>
        </w:rPr>
        <w:t>Коропському</w:t>
      </w:r>
      <w:proofErr w:type="spellEnd"/>
      <w:r w:rsidRPr="00CA72B6">
        <w:rPr>
          <w:rFonts w:ascii="Times New Roman" w:eastAsia="Times New Roman" w:hAnsi="Times New Roman" w:cs="Times New Roman"/>
          <w:sz w:val="24"/>
          <w:szCs w:val="24"/>
          <w:lang w:eastAsia="uk-UA"/>
        </w:rPr>
        <w:t xml:space="preserve"> територіальному центрі соціального обслуговування почав працювати клуб </w:t>
      </w:r>
      <w:r w:rsidRPr="00CA72B6">
        <w:rPr>
          <w:rFonts w:ascii="Times New Roman" w:eastAsia="Times New Roman" w:hAnsi="Times New Roman" w:cs="Times New Roman"/>
          <w:bCs/>
          <w:sz w:val="24"/>
          <w:szCs w:val="24"/>
          <w:lang w:eastAsia="uk-UA"/>
        </w:rPr>
        <w:t>«Довголіття»</w:t>
      </w:r>
      <w:r w:rsidRPr="00CA72B6">
        <w:rPr>
          <w:rFonts w:ascii="Times New Roman" w:eastAsia="Times New Roman" w:hAnsi="Times New Roman" w:cs="Times New Roman"/>
          <w:sz w:val="24"/>
          <w:szCs w:val="24"/>
          <w:lang w:eastAsia="uk-UA"/>
        </w:rPr>
        <w:t xml:space="preserve"> для людей пенсійного віку.</w:t>
      </w:r>
    </w:p>
    <w:p w:rsidR="00D30E87" w:rsidRPr="00CA72B6" w:rsidRDefault="00D30E87"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 xml:space="preserve">Клуб створений як простір для спілкування, навчання та проведення спільних </w:t>
      </w:r>
      <w:proofErr w:type="spellStart"/>
      <w:r w:rsidRPr="00CA72B6">
        <w:rPr>
          <w:rFonts w:ascii="Times New Roman" w:eastAsia="Times New Roman" w:hAnsi="Times New Roman" w:cs="Times New Roman"/>
          <w:sz w:val="24"/>
          <w:szCs w:val="24"/>
          <w:lang w:eastAsia="uk-UA"/>
        </w:rPr>
        <w:t>активностей</w:t>
      </w:r>
      <w:proofErr w:type="spellEnd"/>
      <w:r w:rsidRPr="00CA72B6">
        <w:rPr>
          <w:rFonts w:ascii="Times New Roman" w:eastAsia="Times New Roman" w:hAnsi="Times New Roman" w:cs="Times New Roman"/>
          <w:sz w:val="24"/>
          <w:szCs w:val="24"/>
          <w:lang w:eastAsia="uk-UA"/>
        </w:rPr>
        <w:t>. Учасники мають можливість отримувати практичні знання, підтримувати соціальні зв’язки та брати участь у заходах, спрямованих на активне довголіття.</w:t>
      </w:r>
    </w:p>
    <w:p w:rsidR="00D30E87" w:rsidRPr="00CA72B6" w:rsidRDefault="00D30E87"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Посилання:</w:t>
      </w:r>
      <w:r w:rsidRPr="00CA72B6">
        <w:rPr>
          <w:rFonts w:ascii="Times New Roman" w:eastAsia="Times New Roman" w:hAnsi="Times New Roman" w:cs="Times New Roman"/>
          <w:sz w:val="24"/>
          <w:szCs w:val="24"/>
          <w:lang w:eastAsia="uk-UA"/>
        </w:rPr>
        <w:br/>
      </w:r>
      <w:hyperlink r:id="rId120" w:history="1">
        <w:r w:rsidRPr="00CA72B6">
          <w:rPr>
            <w:rFonts w:ascii="Times New Roman" w:eastAsia="Times New Roman" w:hAnsi="Times New Roman" w:cs="Times New Roman"/>
            <w:color w:val="0000FF"/>
            <w:sz w:val="24"/>
            <w:szCs w:val="24"/>
            <w:u w:val="single"/>
            <w:lang w:eastAsia="uk-UA"/>
          </w:rPr>
          <w:t>https://cheline.com.ua/news/society/dovgolittya-v-gromadi-na-chernigivshhini-pratsyuye-klub-dlya-pensioneriv-466087</w:t>
        </w:r>
      </w:hyperlink>
    </w:p>
    <w:p w:rsidR="00D30E87" w:rsidRPr="00CA72B6" w:rsidRDefault="00D30E87"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У системі соціального захисту Чернігівської громади діє міський територіальний центр соціального обслуговування, який забезпечує надання соціальних послуг людям старшого віку, зокрема допомоги за місцем проживання та інших форм соціальної підтримки відповідно до потреб людини.</w:t>
      </w:r>
    </w:p>
    <w:p w:rsidR="00D30E87" w:rsidRPr="00CA72B6" w:rsidRDefault="00D30E87"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Поєднання соціального обслуговування з діяльністю Університету третього віку створює умови не лише для отримання необхідної допомоги, а й для підтримки самостійності, спілкування та активної участі людей старшого віку в житті громади.</w:t>
      </w:r>
    </w:p>
    <w:p w:rsidR="00D30E87" w:rsidRPr="00CA72B6" w:rsidRDefault="00D30E87"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Посилання:</w:t>
      </w:r>
      <w:r w:rsidRPr="00CA72B6">
        <w:rPr>
          <w:rFonts w:ascii="Times New Roman" w:eastAsia="Times New Roman" w:hAnsi="Times New Roman" w:cs="Times New Roman"/>
          <w:sz w:val="24"/>
          <w:szCs w:val="24"/>
          <w:lang w:eastAsia="uk-UA"/>
        </w:rPr>
        <w:br/>
      </w:r>
      <w:hyperlink r:id="rId121" w:history="1">
        <w:r w:rsidRPr="00CA72B6">
          <w:rPr>
            <w:rFonts w:ascii="Times New Roman" w:eastAsia="Times New Roman" w:hAnsi="Times New Roman" w:cs="Times New Roman"/>
            <w:color w:val="0000FF"/>
            <w:sz w:val="24"/>
            <w:szCs w:val="24"/>
            <w:u w:val="single"/>
            <w:lang w:eastAsia="uk-UA"/>
          </w:rPr>
          <w:t>https://chernigiv-rada.gov.ua/social-services/</w:t>
        </w:r>
      </w:hyperlink>
    </w:p>
    <w:p w:rsidR="00D30E87" w:rsidRPr="00CA72B6" w:rsidRDefault="00D30E87"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 xml:space="preserve">У 2026 році Чернігівська міська рада провела оцінювання потреб внутрішньо переміщених осіб. Серед опитаних ВПО </w:t>
      </w:r>
      <w:r w:rsidRPr="00CA72B6">
        <w:rPr>
          <w:rFonts w:ascii="Times New Roman" w:eastAsia="Times New Roman" w:hAnsi="Times New Roman" w:cs="Times New Roman"/>
          <w:bCs/>
          <w:sz w:val="24"/>
          <w:szCs w:val="24"/>
          <w:lang w:eastAsia="uk-UA"/>
        </w:rPr>
        <w:t>13,9 % становили люди віком 60 років і старше</w:t>
      </w:r>
      <w:r w:rsidRPr="00CA72B6">
        <w:rPr>
          <w:rFonts w:ascii="Times New Roman" w:eastAsia="Times New Roman" w:hAnsi="Times New Roman" w:cs="Times New Roman"/>
          <w:sz w:val="24"/>
          <w:szCs w:val="24"/>
          <w:lang w:eastAsia="uk-UA"/>
        </w:rPr>
        <w:t xml:space="preserve">. Загалом у громаді на момент проведення оцінювання обліковувалося </w:t>
      </w:r>
      <w:r w:rsidRPr="00CA72B6">
        <w:rPr>
          <w:rFonts w:ascii="Times New Roman" w:eastAsia="Times New Roman" w:hAnsi="Times New Roman" w:cs="Times New Roman"/>
          <w:bCs/>
          <w:sz w:val="24"/>
          <w:szCs w:val="24"/>
          <w:lang w:eastAsia="uk-UA"/>
        </w:rPr>
        <w:t>2 748 внутрішньо переміщених осіб старшого віку</w:t>
      </w:r>
      <w:r w:rsidRPr="00CA72B6">
        <w:rPr>
          <w:rFonts w:ascii="Times New Roman" w:eastAsia="Times New Roman" w:hAnsi="Times New Roman" w:cs="Times New Roman"/>
          <w:sz w:val="24"/>
          <w:szCs w:val="24"/>
          <w:lang w:eastAsia="uk-UA"/>
        </w:rPr>
        <w:t>.</w:t>
      </w:r>
    </w:p>
    <w:p w:rsidR="00D30E87" w:rsidRPr="00CA72B6" w:rsidRDefault="00D30E87"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Ці дані мають значення для планування соціальних послуг та заходів підтримки людей старшого віку, які одночасно перебувають у ситуації вимушеного переміщення.</w:t>
      </w:r>
    </w:p>
    <w:p w:rsidR="00D30E87" w:rsidRPr="00CA72B6" w:rsidRDefault="00D30E87"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lastRenderedPageBreak/>
        <w:t>Посилання:</w:t>
      </w:r>
      <w:r w:rsidRPr="00CA72B6">
        <w:rPr>
          <w:rFonts w:ascii="Times New Roman" w:eastAsia="Times New Roman" w:hAnsi="Times New Roman" w:cs="Times New Roman"/>
          <w:sz w:val="24"/>
          <w:szCs w:val="24"/>
          <w:lang w:eastAsia="uk-UA"/>
        </w:rPr>
        <w:br/>
      </w:r>
      <w:hyperlink r:id="rId122" w:history="1">
        <w:r w:rsidRPr="00CA72B6">
          <w:rPr>
            <w:rFonts w:ascii="Times New Roman" w:eastAsia="Times New Roman" w:hAnsi="Times New Roman" w:cs="Times New Roman"/>
            <w:color w:val="0000FF"/>
            <w:sz w:val="24"/>
            <w:szCs w:val="24"/>
            <w:u w:val="single"/>
            <w:lang w:eastAsia="uk-UA"/>
          </w:rPr>
          <w:t>https://chernigiv-rada.gov.ua/news/id-169794/</w:t>
        </w:r>
      </w:hyperlink>
    </w:p>
    <w:p w:rsidR="00D30E87" w:rsidRPr="00CA72B6" w:rsidRDefault="00D30E87"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 xml:space="preserve">Таким чином, у 2026 році на Чернігівщині підтримка активного довголіття охоплює </w:t>
      </w:r>
      <w:r w:rsidRPr="00CA72B6">
        <w:rPr>
          <w:rFonts w:ascii="Times New Roman" w:eastAsia="Times New Roman" w:hAnsi="Times New Roman" w:cs="Times New Roman"/>
          <w:bCs/>
          <w:sz w:val="24"/>
          <w:szCs w:val="24"/>
          <w:lang w:eastAsia="uk-UA"/>
        </w:rPr>
        <w:t>навчання протягом життя, психологічну підтримку, соціальну взаємодію, клубну діяльність та соціальне обслуговування</w:t>
      </w:r>
      <w:r w:rsidRPr="00CA72B6">
        <w:rPr>
          <w:rFonts w:ascii="Times New Roman" w:eastAsia="Times New Roman" w:hAnsi="Times New Roman" w:cs="Times New Roman"/>
          <w:sz w:val="24"/>
          <w:szCs w:val="24"/>
          <w:lang w:eastAsia="uk-UA"/>
        </w:rPr>
        <w:t xml:space="preserve">. Конкретними прикладами є діяльність Університету третього віку в Чернігові, де у 2026 році навчалися </w:t>
      </w:r>
      <w:r w:rsidRPr="00CA72B6">
        <w:rPr>
          <w:rFonts w:ascii="Times New Roman" w:eastAsia="Times New Roman" w:hAnsi="Times New Roman" w:cs="Times New Roman"/>
          <w:bCs/>
          <w:sz w:val="24"/>
          <w:szCs w:val="24"/>
          <w:lang w:eastAsia="uk-UA"/>
        </w:rPr>
        <w:t>124 слухачі</w:t>
      </w:r>
      <w:r w:rsidRPr="00CA72B6">
        <w:rPr>
          <w:rFonts w:ascii="Times New Roman" w:eastAsia="Times New Roman" w:hAnsi="Times New Roman" w:cs="Times New Roman"/>
          <w:sz w:val="24"/>
          <w:szCs w:val="24"/>
          <w:lang w:eastAsia="uk-UA"/>
        </w:rPr>
        <w:t xml:space="preserve">, та створення клубу </w:t>
      </w:r>
      <w:r w:rsidRPr="00CA72B6">
        <w:rPr>
          <w:rFonts w:ascii="Times New Roman" w:eastAsia="Times New Roman" w:hAnsi="Times New Roman" w:cs="Times New Roman"/>
          <w:bCs/>
          <w:sz w:val="24"/>
          <w:szCs w:val="24"/>
          <w:lang w:eastAsia="uk-UA"/>
        </w:rPr>
        <w:t xml:space="preserve">«Довголіття» у </w:t>
      </w:r>
      <w:proofErr w:type="spellStart"/>
      <w:r w:rsidRPr="00CA72B6">
        <w:rPr>
          <w:rFonts w:ascii="Times New Roman" w:eastAsia="Times New Roman" w:hAnsi="Times New Roman" w:cs="Times New Roman"/>
          <w:bCs/>
          <w:sz w:val="24"/>
          <w:szCs w:val="24"/>
          <w:lang w:eastAsia="uk-UA"/>
        </w:rPr>
        <w:t>Коропській</w:t>
      </w:r>
      <w:proofErr w:type="spellEnd"/>
      <w:r w:rsidRPr="00CA72B6">
        <w:rPr>
          <w:rFonts w:ascii="Times New Roman" w:eastAsia="Times New Roman" w:hAnsi="Times New Roman" w:cs="Times New Roman"/>
          <w:bCs/>
          <w:sz w:val="24"/>
          <w:szCs w:val="24"/>
          <w:lang w:eastAsia="uk-UA"/>
        </w:rPr>
        <w:t xml:space="preserve"> громаді</w:t>
      </w:r>
      <w:r w:rsidRPr="00CA72B6">
        <w:rPr>
          <w:rFonts w:ascii="Times New Roman" w:eastAsia="Times New Roman" w:hAnsi="Times New Roman" w:cs="Times New Roman"/>
          <w:sz w:val="24"/>
          <w:szCs w:val="24"/>
          <w:lang w:eastAsia="uk-UA"/>
        </w:rPr>
        <w:t xml:space="preserve">. Водночас </w:t>
      </w:r>
      <w:proofErr w:type="spellStart"/>
      <w:r w:rsidRPr="00CA72B6">
        <w:rPr>
          <w:rFonts w:ascii="Times New Roman" w:eastAsia="Times New Roman" w:hAnsi="Times New Roman" w:cs="Times New Roman"/>
          <w:sz w:val="24"/>
          <w:szCs w:val="24"/>
          <w:lang w:eastAsia="uk-UA"/>
        </w:rPr>
        <w:t>безпекова</w:t>
      </w:r>
      <w:proofErr w:type="spellEnd"/>
      <w:r w:rsidRPr="00CA72B6">
        <w:rPr>
          <w:rFonts w:ascii="Times New Roman" w:eastAsia="Times New Roman" w:hAnsi="Times New Roman" w:cs="Times New Roman"/>
          <w:sz w:val="24"/>
          <w:szCs w:val="24"/>
          <w:lang w:eastAsia="uk-UA"/>
        </w:rPr>
        <w:t xml:space="preserve"> ситуація та значна кількість ВПО старшого віку формують додаткову потребу в доступних соціальних і психосоціальних по</w:t>
      </w:r>
    </w:p>
    <w:p w:rsidR="00630E3F" w:rsidRPr="00CA72B6" w:rsidRDefault="00630E3F" w:rsidP="00CA72B6">
      <w:pPr>
        <w:spacing w:before="100" w:beforeAutospacing="1" w:after="100" w:afterAutospacing="1" w:line="240" w:lineRule="auto"/>
        <w:jc w:val="center"/>
        <w:outlineLvl w:val="2"/>
        <w:rPr>
          <w:rFonts w:ascii="Times New Roman" w:eastAsia="Times New Roman" w:hAnsi="Times New Roman" w:cs="Times New Roman"/>
          <w:b/>
          <w:bCs/>
          <w:i/>
          <w:sz w:val="24"/>
          <w:szCs w:val="24"/>
          <w:lang w:eastAsia="uk-UA"/>
        </w:rPr>
      </w:pPr>
      <w:r w:rsidRPr="00CA72B6">
        <w:rPr>
          <w:rFonts w:ascii="Times New Roman" w:eastAsia="Times New Roman" w:hAnsi="Times New Roman" w:cs="Times New Roman"/>
          <w:b/>
          <w:bCs/>
          <w:i/>
          <w:sz w:val="24"/>
          <w:szCs w:val="24"/>
          <w:lang w:eastAsia="uk-UA"/>
        </w:rPr>
        <w:t>Херсонська область</w:t>
      </w:r>
    </w:p>
    <w:p w:rsidR="00D30E87" w:rsidRPr="00CA72B6" w:rsidRDefault="00D30E87"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 xml:space="preserve">У Херсонській області у 2026 році підтримка людей старшого віку здійснюється з урахуванням </w:t>
      </w:r>
      <w:proofErr w:type="spellStart"/>
      <w:r w:rsidRPr="00CA72B6">
        <w:rPr>
          <w:rFonts w:ascii="Times New Roman" w:eastAsia="Times New Roman" w:hAnsi="Times New Roman" w:cs="Times New Roman"/>
          <w:sz w:val="24"/>
          <w:szCs w:val="24"/>
          <w:lang w:eastAsia="uk-UA"/>
        </w:rPr>
        <w:t>безпекової</w:t>
      </w:r>
      <w:proofErr w:type="spellEnd"/>
      <w:r w:rsidRPr="00CA72B6">
        <w:rPr>
          <w:rFonts w:ascii="Times New Roman" w:eastAsia="Times New Roman" w:hAnsi="Times New Roman" w:cs="Times New Roman"/>
          <w:sz w:val="24"/>
          <w:szCs w:val="24"/>
          <w:lang w:eastAsia="uk-UA"/>
        </w:rPr>
        <w:t xml:space="preserve"> ситуації, значного переміщення населення та обмеженої доступності соціальної інфраструктури. Основна увага приділяється підтримці соціальної активності, психоемоційного стану, фізичної активності, доступу до соціальних послуг та можливостей продовження професійної діяльності.</w:t>
      </w:r>
    </w:p>
    <w:p w:rsidR="00D30E87" w:rsidRPr="00CA72B6" w:rsidRDefault="00D30E87"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bCs/>
          <w:sz w:val="24"/>
          <w:szCs w:val="24"/>
          <w:lang w:eastAsia="uk-UA"/>
        </w:rPr>
        <w:t>Клуби активного довголіття.</w:t>
      </w:r>
      <w:r w:rsidRPr="00CA72B6">
        <w:rPr>
          <w:rFonts w:ascii="Times New Roman" w:eastAsia="Times New Roman" w:hAnsi="Times New Roman" w:cs="Times New Roman"/>
          <w:sz w:val="24"/>
          <w:szCs w:val="24"/>
          <w:lang w:eastAsia="uk-UA"/>
        </w:rPr>
        <w:t xml:space="preserve"> У 2026 році в Херсонській області функціонують </w:t>
      </w:r>
      <w:r w:rsidRPr="00CA72B6">
        <w:rPr>
          <w:rFonts w:ascii="Times New Roman" w:eastAsia="Times New Roman" w:hAnsi="Times New Roman" w:cs="Times New Roman"/>
          <w:bCs/>
          <w:sz w:val="24"/>
          <w:szCs w:val="24"/>
          <w:lang w:eastAsia="uk-UA"/>
        </w:rPr>
        <w:t>Клуби активного довголіття</w:t>
      </w:r>
      <w:r w:rsidRPr="00CA72B6">
        <w:rPr>
          <w:rFonts w:ascii="Times New Roman" w:eastAsia="Times New Roman" w:hAnsi="Times New Roman" w:cs="Times New Roman"/>
          <w:sz w:val="24"/>
          <w:szCs w:val="24"/>
          <w:lang w:eastAsia="uk-UA"/>
        </w:rPr>
        <w:t xml:space="preserve"> Українського Червоного Хреста у </w:t>
      </w:r>
      <w:r w:rsidRPr="00CA72B6">
        <w:rPr>
          <w:rFonts w:ascii="Times New Roman" w:eastAsia="Times New Roman" w:hAnsi="Times New Roman" w:cs="Times New Roman"/>
          <w:bCs/>
          <w:sz w:val="24"/>
          <w:szCs w:val="24"/>
          <w:lang w:eastAsia="uk-UA"/>
        </w:rPr>
        <w:t xml:space="preserve">Херсоні, </w:t>
      </w:r>
      <w:proofErr w:type="spellStart"/>
      <w:r w:rsidRPr="00CA72B6">
        <w:rPr>
          <w:rFonts w:ascii="Times New Roman" w:eastAsia="Times New Roman" w:hAnsi="Times New Roman" w:cs="Times New Roman"/>
          <w:bCs/>
          <w:sz w:val="24"/>
          <w:szCs w:val="24"/>
          <w:lang w:eastAsia="uk-UA"/>
        </w:rPr>
        <w:t>Нововоронцовці</w:t>
      </w:r>
      <w:proofErr w:type="spellEnd"/>
      <w:r w:rsidRPr="00CA72B6">
        <w:rPr>
          <w:rFonts w:ascii="Times New Roman" w:eastAsia="Times New Roman" w:hAnsi="Times New Roman" w:cs="Times New Roman"/>
          <w:bCs/>
          <w:sz w:val="24"/>
          <w:szCs w:val="24"/>
          <w:lang w:eastAsia="uk-UA"/>
        </w:rPr>
        <w:t xml:space="preserve">, </w:t>
      </w:r>
      <w:proofErr w:type="spellStart"/>
      <w:r w:rsidRPr="00CA72B6">
        <w:rPr>
          <w:rFonts w:ascii="Times New Roman" w:eastAsia="Times New Roman" w:hAnsi="Times New Roman" w:cs="Times New Roman"/>
          <w:bCs/>
          <w:sz w:val="24"/>
          <w:szCs w:val="24"/>
          <w:lang w:eastAsia="uk-UA"/>
        </w:rPr>
        <w:t>Білозерці</w:t>
      </w:r>
      <w:proofErr w:type="spellEnd"/>
      <w:r w:rsidRPr="00CA72B6">
        <w:rPr>
          <w:rFonts w:ascii="Times New Roman" w:eastAsia="Times New Roman" w:hAnsi="Times New Roman" w:cs="Times New Roman"/>
          <w:bCs/>
          <w:sz w:val="24"/>
          <w:szCs w:val="24"/>
          <w:lang w:eastAsia="uk-UA"/>
        </w:rPr>
        <w:t xml:space="preserve"> та Великій Олександрівці</w:t>
      </w:r>
      <w:r w:rsidRPr="00CA72B6">
        <w:rPr>
          <w:rFonts w:ascii="Times New Roman" w:eastAsia="Times New Roman" w:hAnsi="Times New Roman" w:cs="Times New Roman"/>
          <w:sz w:val="24"/>
          <w:szCs w:val="24"/>
          <w:lang w:eastAsia="uk-UA"/>
        </w:rPr>
        <w:t>.</w:t>
      </w:r>
    </w:p>
    <w:p w:rsidR="00D30E87" w:rsidRPr="00CA72B6" w:rsidRDefault="00D30E87"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 xml:space="preserve">Діяльність таких клубів спрямована на підтримку фізичної та соціальної активності людей старшого віку, спілкування, проведення спільних заходів та збереження соціальних </w:t>
      </w:r>
      <w:proofErr w:type="spellStart"/>
      <w:r w:rsidRPr="00CA72B6">
        <w:rPr>
          <w:rFonts w:ascii="Times New Roman" w:eastAsia="Times New Roman" w:hAnsi="Times New Roman" w:cs="Times New Roman"/>
          <w:sz w:val="24"/>
          <w:szCs w:val="24"/>
          <w:lang w:eastAsia="uk-UA"/>
        </w:rPr>
        <w:t>зв’язків</w:t>
      </w:r>
      <w:proofErr w:type="spellEnd"/>
      <w:r w:rsidRPr="00CA72B6">
        <w:rPr>
          <w:rFonts w:ascii="Times New Roman" w:eastAsia="Times New Roman" w:hAnsi="Times New Roman" w:cs="Times New Roman"/>
          <w:sz w:val="24"/>
          <w:szCs w:val="24"/>
          <w:lang w:eastAsia="uk-UA"/>
        </w:rPr>
        <w:t>. В умовах війни такі простори також створюють можливості для психосоціальної підтримки та зменшення соціальної ізоляції.</w:t>
      </w:r>
    </w:p>
    <w:p w:rsidR="00D30E87" w:rsidRPr="00CA72B6" w:rsidRDefault="00D30E87"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Посилання:</w:t>
      </w:r>
      <w:r w:rsidRPr="00CA72B6">
        <w:rPr>
          <w:rFonts w:ascii="Times New Roman" w:eastAsia="Times New Roman" w:hAnsi="Times New Roman" w:cs="Times New Roman"/>
          <w:sz w:val="24"/>
          <w:szCs w:val="24"/>
          <w:lang w:eastAsia="uk-UA"/>
        </w:rPr>
        <w:br/>
      </w:r>
      <w:hyperlink r:id="rId123" w:history="1">
        <w:r w:rsidRPr="00CA72B6">
          <w:rPr>
            <w:rFonts w:ascii="Times New Roman" w:eastAsia="Times New Roman" w:hAnsi="Times New Roman" w:cs="Times New Roman"/>
            <w:color w:val="0000FF"/>
            <w:sz w:val="24"/>
            <w:szCs w:val="24"/>
            <w:u w:val="single"/>
            <w:lang w:eastAsia="uk-UA"/>
          </w:rPr>
          <w:t>https://redcross.org.ua/social-services-home-care/active-longevity/</w:t>
        </w:r>
      </w:hyperlink>
    </w:p>
    <w:p w:rsidR="008B024F" w:rsidRDefault="008B024F" w:rsidP="00CA72B6">
      <w:pPr>
        <w:spacing w:before="100" w:beforeAutospacing="1" w:after="100" w:afterAutospacing="1" w:line="240" w:lineRule="auto"/>
        <w:jc w:val="both"/>
        <w:rPr>
          <w:rFonts w:ascii="Times New Roman" w:eastAsia="Times New Roman" w:hAnsi="Times New Roman" w:cs="Times New Roman"/>
          <w:bCs/>
          <w:sz w:val="24"/>
          <w:szCs w:val="24"/>
          <w:lang w:eastAsia="uk-UA"/>
        </w:rPr>
      </w:pPr>
    </w:p>
    <w:p w:rsidR="00D30E87" w:rsidRPr="00CA72B6" w:rsidRDefault="00D30E87"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 xml:space="preserve">У травні 2026 року Херсонська обласна державна адміністрація поінформувала про запуск національної програми стажування для людей віком </w:t>
      </w:r>
      <w:r w:rsidRPr="00CA72B6">
        <w:rPr>
          <w:rFonts w:ascii="Times New Roman" w:eastAsia="Times New Roman" w:hAnsi="Times New Roman" w:cs="Times New Roman"/>
          <w:bCs/>
          <w:sz w:val="24"/>
          <w:szCs w:val="24"/>
          <w:lang w:eastAsia="uk-UA"/>
        </w:rPr>
        <w:t>50+ «Досвід має значення»</w:t>
      </w:r>
      <w:r w:rsidRPr="00CA72B6">
        <w:rPr>
          <w:rFonts w:ascii="Times New Roman" w:eastAsia="Times New Roman" w:hAnsi="Times New Roman" w:cs="Times New Roman"/>
          <w:sz w:val="24"/>
          <w:szCs w:val="24"/>
          <w:lang w:eastAsia="uk-UA"/>
        </w:rPr>
        <w:t>.</w:t>
      </w:r>
    </w:p>
    <w:p w:rsidR="00D30E87" w:rsidRPr="00CA72B6" w:rsidRDefault="00D30E87"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Жителі Херсонщини можуть долучитися до програми через Херсонську обласну службу зайнятості. Учасникам пропонуються оновлення резюме, зустрічі з потенційними роботодавцями та практичне стажування тривалістю до 10 днів. Програма створює можливості для повернення до професійної діяльності, зміни професії або отримання нового досвіду.</w:t>
      </w:r>
    </w:p>
    <w:p w:rsidR="00D30E87" w:rsidRPr="00CA72B6" w:rsidRDefault="00D30E87"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Пілотна фаза програми триває до жовтня 2026 року.</w:t>
      </w:r>
    </w:p>
    <w:p w:rsidR="00D30E87" w:rsidRPr="00CA72B6" w:rsidRDefault="00D30E87" w:rsidP="00CA72B6">
      <w:pPr>
        <w:spacing w:before="100" w:beforeAutospacing="1" w:after="100" w:afterAutospacing="1" w:line="240" w:lineRule="auto"/>
        <w:jc w:val="both"/>
        <w:rPr>
          <w:rFonts w:ascii="Times New Roman" w:eastAsia="Times New Roman" w:hAnsi="Times New Roman" w:cs="Times New Roman"/>
          <w:sz w:val="24"/>
          <w:szCs w:val="24"/>
          <w:lang w:eastAsia="uk-UA"/>
        </w:rPr>
      </w:pPr>
      <w:r w:rsidRPr="00CA72B6">
        <w:rPr>
          <w:rFonts w:ascii="Times New Roman" w:eastAsia="Times New Roman" w:hAnsi="Times New Roman" w:cs="Times New Roman"/>
          <w:sz w:val="24"/>
          <w:szCs w:val="24"/>
          <w:lang w:eastAsia="uk-UA"/>
        </w:rPr>
        <w:t>Посилання:</w:t>
      </w:r>
      <w:r w:rsidRPr="00CA72B6">
        <w:rPr>
          <w:rFonts w:ascii="Times New Roman" w:eastAsia="Times New Roman" w:hAnsi="Times New Roman" w:cs="Times New Roman"/>
          <w:sz w:val="24"/>
          <w:szCs w:val="24"/>
          <w:lang w:eastAsia="uk-UA"/>
        </w:rPr>
        <w:br/>
      </w:r>
      <w:hyperlink r:id="rId124" w:history="1">
        <w:r w:rsidRPr="00CA72B6">
          <w:rPr>
            <w:rFonts w:ascii="Times New Roman" w:eastAsia="Times New Roman" w:hAnsi="Times New Roman" w:cs="Times New Roman"/>
            <w:color w:val="0000FF"/>
            <w:sz w:val="24"/>
            <w:szCs w:val="24"/>
            <w:u w:val="single"/>
            <w:lang w:eastAsia="uk-UA"/>
          </w:rPr>
          <w:t>https://khoda.gov.ua/news/v-ukraini-zapustyly-nat</w:t>
        </w:r>
      </w:hyperlink>
    </w:p>
    <w:p w:rsidR="00630E3F" w:rsidRPr="00CA72B6" w:rsidRDefault="00630E3F" w:rsidP="00CA72B6">
      <w:pPr>
        <w:spacing w:before="100" w:beforeAutospacing="1" w:after="100" w:afterAutospacing="1" w:line="240" w:lineRule="auto"/>
        <w:jc w:val="center"/>
        <w:outlineLvl w:val="2"/>
        <w:rPr>
          <w:rFonts w:ascii="Times New Roman" w:eastAsia="Times New Roman" w:hAnsi="Times New Roman" w:cs="Times New Roman"/>
          <w:b/>
          <w:bCs/>
          <w:i/>
          <w:sz w:val="24"/>
          <w:szCs w:val="24"/>
          <w:lang w:eastAsia="uk-UA"/>
        </w:rPr>
      </w:pPr>
      <w:r w:rsidRPr="00CA72B6">
        <w:rPr>
          <w:rFonts w:ascii="Times New Roman" w:eastAsia="Times New Roman" w:hAnsi="Times New Roman" w:cs="Times New Roman"/>
          <w:b/>
          <w:bCs/>
          <w:i/>
          <w:sz w:val="24"/>
          <w:szCs w:val="24"/>
          <w:lang w:eastAsia="uk-UA"/>
        </w:rPr>
        <w:t>Луганська область</w:t>
      </w:r>
    </w:p>
    <w:p w:rsidR="00D30E87" w:rsidRPr="00CA72B6" w:rsidRDefault="00D30E87" w:rsidP="00CA72B6">
      <w:pPr>
        <w:spacing w:before="100" w:beforeAutospacing="1" w:after="100" w:afterAutospacing="1" w:line="240" w:lineRule="auto"/>
        <w:jc w:val="both"/>
        <w:outlineLvl w:val="2"/>
        <w:rPr>
          <w:rFonts w:ascii="Times New Roman" w:eastAsia="Times New Roman" w:hAnsi="Times New Roman" w:cs="Times New Roman"/>
          <w:bCs/>
          <w:sz w:val="24"/>
          <w:szCs w:val="24"/>
          <w:lang w:eastAsia="uk-UA"/>
        </w:rPr>
      </w:pPr>
      <w:r w:rsidRPr="00CA72B6">
        <w:rPr>
          <w:rFonts w:ascii="Times New Roman" w:hAnsi="Times New Roman" w:cs="Times New Roman"/>
          <w:sz w:val="24"/>
          <w:szCs w:val="24"/>
        </w:rPr>
        <w:t xml:space="preserve">У 2026 році на Луганщині підтримка людей старшого віку зосереджена передусім на </w:t>
      </w:r>
      <w:r w:rsidRPr="00CA72B6">
        <w:rPr>
          <w:rStyle w:val="a8"/>
          <w:rFonts w:ascii="Times New Roman" w:hAnsi="Times New Roman" w:cs="Times New Roman"/>
          <w:b w:val="0"/>
          <w:sz w:val="24"/>
          <w:szCs w:val="24"/>
        </w:rPr>
        <w:t xml:space="preserve">забезпеченні соціальних послуг, підтримці здоров’я, створенні </w:t>
      </w:r>
      <w:proofErr w:type="spellStart"/>
      <w:r w:rsidRPr="00CA72B6">
        <w:rPr>
          <w:rStyle w:val="a8"/>
          <w:rFonts w:ascii="Times New Roman" w:hAnsi="Times New Roman" w:cs="Times New Roman"/>
          <w:b w:val="0"/>
          <w:sz w:val="24"/>
          <w:szCs w:val="24"/>
        </w:rPr>
        <w:t>безбар’єрного</w:t>
      </w:r>
      <w:proofErr w:type="spellEnd"/>
      <w:r w:rsidRPr="00CA72B6">
        <w:rPr>
          <w:rStyle w:val="a8"/>
          <w:rFonts w:ascii="Times New Roman" w:hAnsi="Times New Roman" w:cs="Times New Roman"/>
          <w:b w:val="0"/>
          <w:sz w:val="24"/>
          <w:szCs w:val="24"/>
        </w:rPr>
        <w:t xml:space="preserve"> середовища та збереженні доступу до соціальної підтримки в умовах війни та вимушеного переміщення</w:t>
      </w:r>
      <w:r w:rsidRPr="00CA72B6">
        <w:rPr>
          <w:rFonts w:ascii="Times New Roman" w:hAnsi="Times New Roman" w:cs="Times New Roman"/>
          <w:sz w:val="24"/>
          <w:szCs w:val="24"/>
        </w:rPr>
        <w:t>.</w:t>
      </w:r>
    </w:p>
    <w:p w:rsidR="00630E3F" w:rsidRPr="00CA72B6" w:rsidRDefault="00CA72B6" w:rsidP="00CA72B6">
      <w:pPr>
        <w:spacing w:before="100" w:beforeAutospacing="1" w:after="100" w:afterAutospacing="1" w:line="240" w:lineRule="auto"/>
        <w:jc w:val="center"/>
        <w:outlineLvl w:val="2"/>
        <w:rPr>
          <w:rFonts w:ascii="Times New Roman" w:eastAsia="Times New Roman" w:hAnsi="Times New Roman" w:cs="Times New Roman"/>
          <w:b/>
          <w:bCs/>
          <w:i/>
          <w:sz w:val="24"/>
          <w:szCs w:val="24"/>
          <w:lang w:eastAsia="uk-UA"/>
        </w:rPr>
      </w:pPr>
      <w:r>
        <w:rPr>
          <w:rFonts w:ascii="Times New Roman" w:eastAsia="Times New Roman" w:hAnsi="Times New Roman" w:cs="Times New Roman"/>
          <w:b/>
          <w:bCs/>
          <w:i/>
          <w:sz w:val="24"/>
          <w:szCs w:val="24"/>
          <w:lang w:eastAsia="uk-UA"/>
        </w:rPr>
        <w:t>Місто</w:t>
      </w:r>
      <w:r w:rsidR="00630E3F" w:rsidRPr="00CA72B6">
        <w:rPr>
          <w:rFonts w:ascii="Times New Roman" w:eastAsia="Times New Roman" w:hAnsi="Times New Roman" w:cs="Times New Roman"/>
          <w:b/>
          <w:bCs/>
          <w:i/>
          <w:sz w:val="24"/>
          <w:szCs w:val="24"/>
          <w:lang w:eastAsia="uk-UA"/>
        </w:rPr>
        <w:t xml:space="preserve"> Київ</w:t>
      </w:r>
    </w:p>
    <w:p w:rsidR="009D132B" w:rsidRPr="00CA72B6" w:rsidRDefault="009D132B" w:rsidP="00CA72B6">
      <w:pPr>
        <w:jc w:val="both"/>
        <w:rPr>
          <w:rFonts w:ascii="Times New Roman" w:hAnsi="Times New Roman" w:cs="Times New Roman"/>
          <w:sz w:val="24"/>
          <w:szCs w:val="24"/>
        </w:rPr>
      </w:pPr>
      <w:r w:rsidRPr="00CA72B6">
        <w:rPr>
          <w:rFonts w:ascii="Times New Roman" w:hAnsi="Times New Roman" w:cs="Times New Roman"/>
          <w:sz w:val="24"/>
          <w:szCs w:val="24"/>
        </w:rPr>
        <w:lastRenderedPageBreak/>
        <w:t>У місті Києві заходи з підтримки здоров’я та активного довголіття людей старшого віку здійснюються через мережу Київського міського та районних територіальних центрів соціального обслуговування, Університетів третього віку, відділень денного перебування, центрів активного довголіття та громадських ініціатив.</w:t>
      </w:r>
    </w:p>
    <w:p w:rsidR="009D132B" w:rsidRPr="00CA72B6" w:rsidRDefault="009D132B" w:rsidP="00CA72B6">
      <w:pPr>
        <w:jc w:val="both"/>
        <w:rPr>
          <w:rFonts w:ascii="Times New Roman" w:hAnsi="Times New Roman" w:cs="Times New Roman"/>
          <w:sz w:val="24"/>
          <w:szCs w:val="24"/>
        </w:rPr>
      </w:pPr>
      <w:r w:rsidRPr="00CA72B6">
        <w:rPr>
          <w:rFonts w:ascii="Times New Roman" w:hAnsi="Times New Roman" w:cs="Times New Roman"/>
          <w:sz w:val="24"/>
          <w:szCs w:val="24"/>
        </w:rPr>
        <w:t>Станом на 2026 рік у місті функціонує мережа Університетів третього віку в районах Києва. Зокрема, такі осередки працюють у Голосіївському, Дарницькому, Деснянському, Дніпровському, Оболонському, Печерському, Святошинському, Солом’янському та Шевченківському районах. У Дніпровському районі працюють декілька осередків Університету третього віку.</w:t>
      </w:r>
    </w:p>
    <w:p w:rsidR="009D132B" w:rsidRPr="00CA72B6" w:rsidRDefault="009D132B" w:rsidP="00CA72B6">
      <w:pPr>
        <w:jc w:val="both"/>
        <w:rPr>
          <w:rFonts w:ascii="Times New Roman" w:hAnsi="Times New Roman" w:cs="Times New Roman"/>
          <w:sz w:val="24"/>
          <w:szCs w:val="24"/>
        </w:rPr>
      </w:pPr>
      <w:r w:rsidRPr="00CA72B6">
        <w:rPr>
          <w:rFonts w:ascii="Times New Roman" w:hAnsi="Times New Roman" w:cs="Times New Roman"/>
          <w:sz w:val="24"/>
          <w:szCs w:val="24"/>
        </w:rPr>
        <w:t>Основною метою діяльності Університетів третього віку є підтримка активної життєвої позиції людей старшого віку, їх соціалізація, набуття нових знань і навичок, підтримка інтелектуальної та фізичної активності, розширення кола спілкування та запобігання соціальній ізоляції.</w:t>
      </w:r>
    </w:p>
    <w:p w:rsidR="009D132B" w:rsidRPr="00CA72B6" w:rsidRDefault="009D132B" w:rsidP="00CA72B6">
      <w:pPr>
        <w:jc w:val="both"/>
        <w:rPr>
          <w:rFonts w:ascii="Times New Roman" w:hAnsi="Times New Roman" w:cs="Times New Roman"/>
          <w:sz w:val="24"/>
          <w:szCs w:val="24"/>
        </w:rPr>
      </w:pPr>
      <w:r w:rsidRPr="00CA72B6">
        <w:rPr>
          <w:rFonts w:ascii="Times New Roman" w:hAnsi="Times New Roman" w:cs="Times New Roman"/>
          <w:sz w:val="24"/>
          <w:szCs w:val="24"/>
        </w:rPr>
        <w:t>Перелік Університетів третього віку Києва:</w:t>
      </w:r>
    </w:p>
    <w:p w:rsidR="009D132B" w:rsidRPr="00CA72B6" w:rsidRDefault="00CA72B6" w:rsidP="00CA72B6">
      <w:pPr>
        <w:jc w:val="both"/>
        <w:rPr>
          <w:rFonts w:ascii="Times New Roman" w:hAnsi="Times New Roman" w:cs="Times New Roman"/>
          <w:sz w:val="24"/>
          <w:szCs w:val="24"/>
        </w:rPr>
      </w:pPr>
      <w:hyperlink r:id="rId125" w:history="1">
        <w:r w:rsidR="009D132B" w:rsidRPr="00CA72B6">
          <w:rPr>
            <w:rStyle w:val="a7"/>
            <w:rFonts w:ascii="Times New Roman" w:hAnsi="Times New Roman" w:cs="Times New Roman"/>
            <w:sz w:val="24"/>
            <w:szCs w:val="24"/>
          </w:rPr>
          <w:t>https://kyivcity.gov.ua/pilhy_dovidky_ta_sotsialnyi_zakhyst/pensioneram_ta_liudiam_pokhyloho_viku/universytety_tretoho_viku_kyieva/</w:t>
        </w:r>
      </w:hyperlink>
    </w:p>
    <w:p w:rsidR="009D132B" w:rsidRPr="00CA72B6" w:rsidRDefault="009D132B" w:rsidP="00CA72B6">
      <w:pPr>
        <w:jc w:val="both"/>
        <w:rPr>
          <w:rFonts w:ascii="Times New Roman" w:hAnsi="Times New Roman" w:cs="Times New Roman"/>
          <w:sz w:val="24"/>
          <w:szCs w:val="24"/>
        </w:rPr>
      </w:pPr>
      <w:r w:rsidRPr="00CA72B6">
        <w:rPr>
          <w:rFonts w:ascii="Times New Roman" w:hAnsi="Times New Roman" w:cs="Times New Roman"/>
          <w:sz w:val="24"/>
          <w:szCs w:val="24"/>
        </w:rPr>
        <w:t>У Голосіївському районі на базі територіального центру проводиться комплекс заходів з питань здорового та активного довголіття. Для людей старшого віку організовуються тематичні лекції, бесіди та інформаційно-просвітницькі заходи щодо особливостей життя у старшому віці та профілактики захворювань.</w:t>
      </w:r>
    </w:p>
    <w:p w:rsidR="009D132B" w:rsidRPr="00CA72B6" w:rsidRDefault="009D132B" w:rsidP="00CA72B6">
      <w:pPr>
        <w:jc w:val="both"/>
        <w:rPr>
          <w:rFonts w:ascii="Times New Roman" w:hAnsi="Times New Roman" w:cs="Times New Roman"/>
          <w:sz w:val="24"/>
          <w:szCs w:val="24"/>
        </w:rPr>
      </w:pPr>
      <w:r w:rsidRPr="00CA72B6">
        <w:rPr>
          <w:rFonts w:ascii="Times New Roman" w:hAnsi="Times New Roman" w:cs="Times New Roman"/>
          <w:sz w:val="24"/>
          <w:szCs w:val="24"/>
        </w:rPr>
        <w:t>Окремим напрямом є фізкультурно-оздоровча діяльність. Проводяться заняття з йоги, фітнесу та фізичної реабілітації. Люди старшого віку також можуть отримати консультації психолога та юрисконсульта.</w:t>
      </w:r>
    </w:p>
    <w:p w:rsidR="009D132B" w:rsidRPr="00CA72B6" w:rsidRDefault="009D132B" w:rsidP="00CA72B6">
      <w:pPr>
        <w:jc w:val="both"/>
        <w:rPr>
          <w:rFonts w:ascii="Times New Roman" w:hAnsi="Times New Roman" w:cs="Times New Roman"/>
          <w:sz w:val="24"/>
          <w:szCs w:val="24"/>
        </w:rPr>
      </w:pPr>
      <w:r w:rsidRPr="00CA72B6">
        <w:rPr>
          <w:rFonts w:ascii="Times New Roman" w:hAnsi="Times New Roman" w:cs="Times New Roman"/>
          <w:sz w:val="24"/>
          <w:szCs w:val="24"/>
        </w:rPr>
        <w:t>Для підтримки інтелектуальної та соціальної активності організовуються освітні програми з комп’ютерної та інформаційної грамотності, вивчення іноземних мов та прикладного мистецтва.</w:t>
      </w:r>
    </w:p>
    <w:p w:rsidR="009D132B" w:rsidRPr="00CA72B6" w:rsidRDefault="00CA72B6" w:rsidP="00CA72B6">
      <w:pPr>
        <w:jc w:val="both"/>
        <w:rPr>
          <w:rFonts w:ascii="Times New Roman" w:hAnsi="Times New Roman" w:cs="Times New Roman"/>
          <w:sz w:val="24"/>
          <w:szCs w:val="24"/>
        </w:rPr>
      </w:pPr>
      <w:hyperlink r:id="rId126" w:history="1">
        <w:r w:rsidR="009D132B" w:rsidRPr="00CA72B6">
          <w:rPr>
            <w:rStyle w:val="a7"/>
            <w:rFonts w:ascii="Times New Roman" w:hAnsi="Times New Roman" w:cs="Times New Roman"/>
            <w:sz w:val="24"/>
            <w:szCs w:val="24"/>
          </w:rPr>
          <w:t>https://golos.kyivcity.gov.ua/pro-raion/sotsialnyi-zakhyst/terytorialnyi-tsentr-sotsialnoho-obsluhovuvannia</w:t>
        </w:r>
      </w:hyperlink>
    </w:p>
    <w:p w:rsidR="009D132B" w:rsidRPr="00CA72B6" w:rsidRDefault="009D132B" w:rsidP="00CA72B6">
      <w:pPr>
        <w:jc w:val="both"/>
        <w:rPr>
          <w:rFonts w:ascii="Times New Roman" w:hAnsi="Times New Roman" w:cs="Times New Roman"/>
          <w:sz w:val="24"/>
          <w:szCs w:val="24"/>
        </w:rPr>
      </w:pPr>
      <w:r w:rsidRPr="00CA72B6">
        <w:rPr>
          <w:rFonts w:ascii="Times New Roman" w:hAnsi="Times New Roman" w:cs="Times New Roman"/>
          <w:sz w:val="24"/>
          <w:szCs w:val="24"/>
        </w:rPr>
        <w:t xml:space="preserve">У Голосіївському районі також функціонує </w:t>
      </w:r>
      <w:r w:rsidRPr="00CA72B6">
        <w:rPr>
          <w:rFonts w:ascii="Times New Roman" w:hAnsi="Times New Roman" w:cs="Times New Roman"/>
          <w:bCs/>
          <w:sz w:val="24"/>
          <w:szCs w:val="24"/>
        </w:rPr>
        <w:t>Центр активного довголіття громадян</w:t>
      </w:r>
      <w:r w:rsidRPr="00CA72B6">
        <w:rPr>
          <w:rFonts w:ascii="Times New Roman" w:hAnsi="Times New Roman" w:cs="Times New Roman"/>
          <w:sz w:val="24"/>
          <w:szCs w:val="24"/>
        </w:rPr>
        <w:t xml:space="preserve"> є окремим простором, орієнтованим на підтримку соціальної активності та залучення людей старшого віку до різних видів діяльності.</w:t>
      </w:r>
    </w:p>
    <w:p w:rsidR="009D132B" w:rsidRPr="00CA72B6" w:rsidRDefault="00CA72B6" w:rsidP="00CA72B6">
      <w:pPr>
        <w:jc w:val="both"/>
        <w:rPr>
          <w:rFonts w:ascii="Times New Roman" w:hAnsi="Times New Roman" w:cs="Times New Roman"/>
          <w:sz w:val="24"/>
          <w:szCs w:val="24"/>
        </w:rPr>
      </w:pPr>
      <w:hyperlink r:id="rId127" w:history="1">
        <w:r w:rsidR="009D132B" w:rsidRPr="00CA72B6">
          <w:rPr>
            <w:rStyle w:val="a7"/>
            <w:rFonts w:ascii="Times New Roman" w:hAnsi="Times New Roman" w:cs="Times New Roman"/>
            <w:sz w:val="24"/>
            <w:szCs w:val="24"/>
          </w:rPr>
          <w:t>https://golos.kyivcity.gov.ua/pro-raion/sotsialnyi-zakhyst/osobam-iaki-perebuvaiut-u-skladnykh-zhyttievykh-obstavynakh/perelik-sotsialnykh-posluh-dlia-osib-iaki-perebuvaiut-u-skladnykh-zhyttievykh-obstavynakh-liudei-pokhyloho-viku-osib-z-invalidnistiu-ta-malomobilnykh-verstv-naselennia</w:t>
        </w:r>
      </w:hyperlink>
    </w:p>
    <w:p w:rsidR="009D132B" w:rsidRPr="00CA72B6" w:rsidRDefault="009D132B" w:rsidP="00CA72B6">
      <w:pPr>
        <w:jc w:val="both"/>
        <w:rPr>
          <w:rFonts w:ascii="Times New Roman" w:hAnsi="Times New Roman" w:cs="Times New Roman"/>
          <w:sz w:val="24"/>
          <w:szCs w:val="24"/>
        </w:rPr>
      </w:pPr>
      <w:r w:rsidRPr="00CA72B6">
        <w:rPr>
          <w:rFonts w:ascii="Times New Roman" w:hAnsi="Times New Roman" w:cs="Times New Roman"/>
          <w:sz w:val="24"/>
          <w:szCs w:val="24"/>
        </w:rPr>
        <w:t>В Оболонському районі на базі територіального центру діє Університет третього віку. Його програма включає факультет здорового способу життя, факультет психології, літературно-мистецький напрям, лікувальну фізичну культуру, йогу, танці та гурток краси.</w:t>
      </w:r>
    </w:p>
    <w:p w:rsidR="009D132B" w:rsidRPr="00CA72B6" w:rsidRDefault="009D132B" w:rsidP="00CA72B6">
      <w:pPr>
        <w:jc w:val="both"/>
        <w:rPr>
          <w:rFonts w:ascii="Times New Roman" w:hAnsi="Times New Roman" w:cs="Times New Roman"/>
          <w:sz w:val="24"/>
          <w:szCs w:val="24"/>
        </w:rPr>
      </w:pPr>
      <w:r w:rsidRPr="00CA72B6">
        <w:rPr>
          <w:rFonts w:ascii="Times New Roman" w:hAnsi="Times New Roman" w:cs="Times New Roman"/>
          <w:sz w:val="24"/>
          <w:szCs w:val="24"/>
        </w:rPr>
        <w:t>Заняття проводяться у формі лекцій, практичних і тренінгових занять. До проведення навчання залучаються працівники територіального центру, спеціалісти-волонтери та студенти закладів вищої освіти Києва.</w:t>
      </w:r>
    </w:p>
    <w:p w:rsidR="009D132B" w:rsidRPr="00CA72B6" w:rsidRDefault="009D132B" w:rsidP="00CA72B6">
      <w:pPr>
        <w:jc w:val="both"/>
        <w:rPr>
          <w:rFonts w:ascii="Times New Roman" w:hAnsi="Times New Roman" w:cs="Times New Roman"/>
          <w:sz w:val="24"/>
          <w:szCs w:val="24"/>
        </w:rPr>
      </w:pPr>
      <w:r w:rsidRPr="00CA72B6">
        <w:rPr>
          <w:rFonts w:ascii="Times New Roman" w:hAnsi="Times New Roman" w:cs="Times New Roman"/>
          <w:sz w:val="24"/>
          <w:szCs w:val="24"/>
        </w:rPr>
        <w:lastRenderedPageBreak/>
        <w:t>Окремо забезпечуються соціально-оздоровчі заходи, психологічна підтримка, організація дозвілля та можливості для спілкування. Таким чином, діяльність Університету поєднує освітню, оздоровчу, психологічну та соціальну складові активного довголіття.</w:t>
      </w:r>
    </w:p>
    <w:p w:rsidR="009D132B" w:rsidRPr="00CA72B6" w:rsidRDefault="00CA72B6" w:rsidP="00CA72B6">
      <w:pPr>
        <w:jc w:val="both"/>
        <w:rPr>
          <w:rFonts w:ascii="Times New Roman" w:hAnsi="Times New Roman" w:cs="Times New Roman"/>
          <w:sz w:val="24"/>
          <w:szCs w:val="24"/>
        </w:rPr>
      </w:pPr>
      <w:hyperlink r:id="rId128" w:history="1">
        <w:r w:rsidR="009D132B" w:rsidRPr="00CA72B6">
          <w:rPr>
            <w:rStyle w:val="a7"/>
            <w:rFonts w:ascii="Times New Roman" w:hAnsi="Times New Roman" w:cs="Times New Roman"/>
            <w:sz w:val="24"/>
            <w:szCs w:val="24"/>
          </w:rPr>
          <w:t>https://obolon.kyivcity.gov.ua/struktura/terytorialnyi-tsentr-sotsialnoho-obsluhovuvannia-nadannia-sotsialnykh-posluh-obolonskoho-raionu-m-kyieva</w:t>
        </w:r>
      </w:hyperlink>
    </w:p>
    <w:p w:rsidR="009D132B" w:rsidRPr="00CA72B6" w:rsidRDefault="009D132B" w:rsidP="00CA72B6">
      <w:pPr>
        <w:jc w:val="both"/>
        <w:rPr>
          <w:rFonts w:ascii="Times New Roman" w:hAnsi="Times New Roman" w:cs="Times New Roman"/>
          <w:sz w:val="24"/>
          <w:szCs w:val="24"/>
        </w:rPr>
      </w:pPr>
      <w:r w:rsidRPr="00CA72B6">
        <w:rPr>
          <w:rFonts w:ascii="Times New Roman" w:hAnsi="Times New Roman" w:cs="Times New Roman"/>
          <w:sz w:val="24"/>
          <w:szCs w:val="24"/>
        </w:rPr>
        <w:t>У Печерському районі територіальний центр надає людям старшого віку комплекс соціально-побутових, психологічних, інформаційних, соціально-педагогічних, соціально-медичних та юридичних послуг.</w:t>
      </w:r>
    </w:p>
    <w:p w:rsidR="009D132B" w:rsidRPr="00CA72B6" w:rsidRDefault="009D132B" w:rsidP="00CA72B6">
      <w:pPr>
        <w:jc w:val="both"/>
        <w:rPr>
          <w:rFonts w:ascii="Times New Roman" w:hAnsi="Times New Roman" w:cs="Times New Roman"/>
          <w:sz w:val="24"/>
          <w:szCs w:val="24"/>
        </w:rPr>
      </w:pPr>
      <w:r w:rsidRPr="00CA72B6">
        <w:rPr>
          <w:rFonts w:ascii="Times New Roman" w:hAnsi="Times New Roman" w:cs="Times New Roman"/>
          <w:sz w:val="24"/>
          <w:szCs w:val="24"/>
        </w:rPr>
        <w:t>У межах соціально-педагогічної послуги «Університет третього віку» проводяться спортивно-оздоровчі заняття, організовуються екскурсії, відвідування вистав, концертів, а також святкові та тематичні зустрічі. Такі заходи спрямовані на підтримку фізичної активності, соціальних контактів та змістовного дозвілля людей старшого віку.</w:t>
      </w:r>
    </w:p>
    <w:p w:rsidR="009D132B" w:rsidRPr="00CA72B6" w:rsidRDefault="00CA72B6" w:rsidP="00CA72B6">
      <w:pPr>
        <w:jc w:val="both"/>
        <w:rPr>
          <w:rFonts w:ascii="Times New Roman" w:hAnsi="Times New Roman" w:cs="Times New Roman"/>
          <w:sz w:val="24"/>
          <w:szCs w:val="24"/>
        </w:rPr>
      </w:pPr>
      <w:hyperlink r:id="rId129" w:history="1">
        <w:r w:rsidR="009D132B" w:rsidRPr="00CA72B6">
          <w:rPr>
            <w:rStyle w:val="a7"/>
            <w:rFonts w:ascii="Times New Roman" w:hAnsi="Times New Roman" w:cs="Times New Roman"/>
            <w:sz w:val="24"/>
            <w:szCs w:val="24"/>
          </w:rPr>
          <w:t>https://pechersk-2023.kyivcity.gov.ua/content/socialnopobutovi-ta-socialnopedagogichni-poslugy.html</w:t>
        </w:r>
      </w:hyperlink>
    </w:p>
    <w:p w:rsidR="009D132B" w:rsidRPr="00CA72B6" w:rsidRDefault="009D132B" w:rsidP="00CA72B6">
      <w:pPr>
        <w:jc w:val="both"/>
        <w:rPr>
          <w:rFonts w:ascii="Times New Roman" w:hAnsi="Times New Roman" w:cs="Times New Roman"/>
          <w:sz w:val="24"/>
          <w:szCs w:val="24"/>
        </w:rPr>
      </w:pPr>
      <w:r w:rsidRPr="00CA72B6">
        <w:rPr>
          <w:rFonts w:ascii="Times New Roman" w:hAnsi="Times New Roman" w:cs="Times New Roman"/>
          <w:sz w:val="24"/>
          <w:szCs w:val="24"/>
        </w:rPr>
        <w:t>У Голосіївському районі також реалізується соціально-педагогічний напрям через навчання людей старшого віку англійської мови та комп’ютерних курсів. На базі відділення денного перебування працює кабінет психологічного розвантаження, організовуються екскурсії та зустрічі з представниками мистецького середовища. Для підтримки фізичного здоров’я проводяться групові заняття з лікувальної фізкультури та надаються послуги масажиста.</w:t>
      </w:r>
    </w:p>
    <w:p w:rsidR="009D132B" w:rsidRPr="00CA72B6" w:rsidRDefault="00CA72B6" w:rsidP="00CA72B6">
      <w:pPr>
        <w:jc w:val="both"/>
        <w:rPr>
          <w:rFonts w:ascii="Times New Roman" w:hAnsi="Times New Roman" w:cs="Times New Roman"/>
          <w:sz w:val="24"/>
          <w:szCs w:val="24"/>
        </w:rPr>
      </w:pPr>
      <w:hyperlink r:id="rId130" w:history="1">
        <w:r w:rsidR="009D132B" w:rsidRPr="00CA72B6">
          <w:rPr>
            <w:rStyle w:val="a7"/>
            <w:rFonts w:ascii="Times New Roman" w:hAnsi="Times New Roman" w:cs="Times New Roman"/>
            <w:sz w:val="24"/>
            <w:szCs w:val="24"/>
          </w:rPr>
          <w:t>https://golos-2023.kyivcity.gov.ua/content/terytorialnyy-centr-socialnogo-obslugovuvannya.html</w:t>
        </w:r>
      </w:hyperlink>
    </w:p>
    <w:p w:rsidR="009D132B" w:rsidRPr="00CA72B6" w:rsidRDefault="009D132B" w:rsidP="00CA72B6">
      <w:pPr>
        <w:jc w:val="both"/>
        <w:rPr>
          <w:rFonts w:ascii="Times New Roman" w:hAnsi="Times New Roman" w:cs="Times New Roman"/>
          <w:sz w:val="24"/>
          <w:szCs w:val="24"/>
        </w:rPr>
      </w:pPr>
      <w:r w:rsidRPr="00CA72B6">
        <w:rPr>
          <w:rFonts w:ascii="Times New Roman" w:hAnsi="Times New Roman" w:cs="Times New Roman"/>
          <w:sz w:val="24"/>
          <w:szCs w:val="24"/>
        </w:rPr>
        <w:t>У Шевченківському районі функціонують два відділення денного перебування, а також відділення фізичної реабілітації. Територіальний центр надає послуги догляду вдома, соціальної адаптації та соціально-педагогічну послугу «Університет третього віку». Це забезпечує поєднання допомоги людям, які потребують сторонньої підтримки, з можливостями для їхньої соціальної активності та самореалізації.</w:t>
      </w:r>
    </w:p>
    <w:p w:rsidR="009D132B" w:rsidRPr="00CA72B6" w:rsidRDefault="00CA72B6" w:rsidP="00CA72B6">
      <w:pPr>
        <w:jc w:val="both"/>
        <w:rPr>
          <w:rFonts w:ascii="Times New Roman" w:hAnsi="Times New Roman" w:cs="Times New Roman"/>
          <w:sz w:val="24"/>
          <w:szCs w:val="24"/>
        </w:rPr>
      </w:pPr>
      <w:hyperlink r:id="rId131" w:history="1">
        <w:r w:rsidR="009D132B" w:rsidRPr="00CA72B6">
          <w:rPr>
            <w:rStyle w:val="a7"/>
            <w:rFonts w:ascii="Times New Roman" w:hAnsi="Times New Roman" w:cs="Times New Roman"/>
            <w:sz w:val="24"/>
            <w:szCs w:val="24"/>
          </w:rPr>
          <w:t>https://shev-2023.kyivcity.gov.ua/content/terytorialnyy-centr-socialnogo-obslugovuvannya-nadannya-socialnyh-poslug-shevchenkivskogo-raionu-m-kyieva.html</w:t>
        </w:r>
      </w:hyperlink>
    </w:p>
    <w:p w:rsidR="009D132B" w:rsidRPr="00CA72B6" w:rsidRDefault="009D132B" w:rsidP="00CA72B6">
      <w:pPr>
        <w:jc w:val="both"/>
        <w:rPr>
          <w:rFonts w:ascii="Times New Roman" w:hAnsi="Times New Roman" w:cs="Times New Roman"/>
          <w:sz w:val="24"/>
          <w:szCs w:val="24"/>
        </w:rPr>
      </w:pPr>
      <w:r w:rsidRPr="00CA72B6">
        <w:rPr>
          <w:rFonts w:ascii="Times New Roman" w:hAnsi="Times New Roman" w:cs="Times New Roman"/>
          <w:sz w:val="24"/>
          <w:szCs w:val="24"/>
        </w:rPr>
        <w:t xml:space="preserve">У 2026 році в Києві також реалізується громадська ініціатива </w:t>
      </w:r>
      <w:r w:rsidRPr="00CA72B6">
        <w:rPr>
          <w:rFonts w:ascii="Times New Roman" w:hAnsi="Times New Roman" w:cs="Times New Roman"/>
          <w:bCs/>
          <w:sz w:val="24"/>
          <w:szCs w:val="24"/>
        </w:rPr>
        <w:t>«Активне довголіття: простір підтримки та соціалізації людей старшого віку»</w:t>
      </w:r>
      <w:r w:rsidRPr="00CA72B6">
        <w:rPr>
          <w:rFonts w:ascii="Times New Roman" w:hAnsi="Times New Roman" w:cs="Times New Roman"/>
          <w:sz w:val="24"/>
          <w:szCs w:val="24"/>
        </w:rPr>
        <w:t xml:space="preserve">. </w:t>
      </w:r>
      <w:proofErr w:type="spellStart"/>
      <w:r w:rsidRPr="00CA72B6">
        <w:rPr>
          <w:rFonts w:ascii="Times New Roman" w:hAnsi="Times New Roman" w:cs="Times New Roman"/>
          <w:sz w:val="24"/>
          <w:szCs w:val="24"/>
        </w:rPr>
        <w:t>Проєкт</w:t>
      </w:r>
      <w:proofErr w:type="spellEnd"/>
      <w:r w:rsidRPr="00CA72B6">
        <w:rPr>
          <w:rFonts w:ascii="Times New Roman" w:hAnsi="Times New Roman" w:cs="Times New Roman"/>
          <w:sz w:val="24"/>
          <w:szCs w:val="24"/>
        </w:rPr>
        <w:t xml:space="preserve"> включено до переліку конкурсних пропозицій громадських організацій, поданих для отримання фінансової підтримки з бюджету міста Києва у 2026 році.</w:t>
      </w:r>
    </w:p>
    <w:p w:rsidR="009D132B" w:rsidRPr="00CA72B6" w:rsidRDefault="009D132B" w:rsidP="00CA72B6">
      <w:pPr>
        <w:jc w:val="both"/>
        <w:rPr>
          <w:rFonts w:ascii="Times New Roman" w:hAnsi="Times New Roman" w:cs="Times New Roman"/>
          <w:sz w:val="24"/>
          <w:szCs w:val="24"/>
        </w:rPr>
      </w:pPr>
      <w:r w:rsidRPr="00CA72B6">
        <w:rPr>
          <w:rFonts w:ascii="Times New Roman" w:hAnsi="Times New Roman" w:cs="Times New Roman"/>
          <w:sz w:val="24"/>
          <w:szCs w:val="24"/>
        </w:rPr>
        <w:t xml:space="preserve">Окремим напрямом у 2026 році є підтримка активного довголіття людей старшого віку через громадську ініціативу </w:t>
      </w:r>
      <w:r w:rsidRPr="00CA72B6">
        <w:rPr>
          <w:rFonts w:ascii="Times New Roman" w:hAnsi="Times New Roman" w:cs="Times New Roman"/>
          <w:bCs/>
          <w:sz w:val="24"/>
          <w:szCs w:val="24"/>
        </w:rPr>
        <w:t>«Шана та захист героїв усіх поколінь»</w:t>
      </w:r>
      <w:r w:rsidRPr="00CA72B6">
        <w:rPr>
          <w:rFonts w:ascii="Times New Roman" w:hAnsi="Times New Roman" w:cs="Times New Roman"/>
          <w:sz w:val="24"/>
          <w:szCs w:val="24"/>
        </w:rPr>
        <w:t>, яка реалізується за підтримки Департаменту соціальної та ветеранської політики КМДА.</w:t>
      </w:r>
    </w:p>
    <w:p w:rsidR="009D132B" w:rsidRPr="00CA72B6" w:rsidRDefault="009D132B" w:rsidP="00CA72B6">
      <w:pPr>
        <w:jc w:val="both"/>
        <w:rPr>
          <w:rFonts w:ascii="Times New Roman" w:hAnsi="Times New Roman" w:cs="Times New Roman"/>
          <w:sz w:val="24"/>
          <w:szCs w:val="24"/>
        </w:rPr>
      </w:pPr>
      <w:r w:rsidRPr="00CA72B6">
        <w:rPr>
          <w:rFonts w:ascii="Times New Roman" w:hAnsi="Times New Roman" w:cs="Times New Roman"/>
          <w:sz w:val="24"/>
          <w:szCs w:val="24"/>
        </w:rPr>
        <w:t xml:space="preserve">У межах </w:t>
      </w:r>
      <w:proofErr w:type="spellStart"/>
      <w:r w:rsidRPr="00CA72B6">
        <w:rPr>
          <w:rFonts w:ascii="Times New Roman" w:hAnsi="Times New Roman" w:cs="Times New Roman"/>
          <w:sz w:val="24"/>
          <w:szCs w:val="24"/>
        </w:rPr>
        <w:t>проєкту</w:t>
      </w:r>
      <w:proofErr w:type="spellEnd"/>
      <w:r w:rsidRPr="00CA72B6">
        <w:rPr>
          <w:rFonts w:ascii="Times New Roman" w:hAnsi="Times New Roman" w:cs="Times New Roman"/>
          <w:sz w:val="24"/>
          <w:szCs w:val="24"/>
        </w:rPr>
        <w:t xml:space="preserve"> для людей похилого віку організовуються екскурсії, відвідування театрів, музеїв та виставок, святкові зустрічі, привітання ювілярів, а також групові та індивідуальні заняття з психологічної та фізичної реабілітації. Таким чином, захід поєднує підтримку фізичного і психологічного здоров’я, соціальну взаємодію та змістовне дозвілля.</w:t>
      </w:r>
    </w:p>
    <w:p w:rsidR="009D132B" w:rsidRPr="00CA72B6" w:rsidRDefault="00CA72B6" w:rsidP="00CA72B6">
      <w:pPr>
        <w:jc w:val="both"/>
        <w:rPr>
          <w:rFonts w:ascii="Times New Roman" w:hAnsi="Times New Roman" w:cs="Times New Roman"/>
          <w:sz w:val="27"/>
          <w:szCs w:val="27"/>
        </w:rPr>
      </w:pPr>
      <w:hyperlink r:id="rId132" w:history="1">
        <w:r w:rsidR="009D132B" w:rsidRPr="00CA72B6">
          <w:rPr>
            <w:rStyle w:val="a7"/>
            <w:rFonts w:ascii="Times New Roman" w:hAnsi="Times New Roman" w:cs="Times New Roman"/>
            <w:sz w:val="24"/>
            <w:szCs w:val="24"/>
          </w:rPr>
          <w:t>https://dsp.kyivcity.gov.ua/news/shana-ta-zakhyst-heroiv-usikh-pokolin</w:t>
        </w:r>
      </w:hyperlink>
    </w:p>
    <w:sectPr w:rsidR="009D132B" w:rsidRPr="00CA72B6" w:rsidSect="00630E3F">
      <w:headerReference w:type="default" r:id="rId133"/>
      <w:pgSz w:w="11906" w:h="16838"/>
      <w:pgMar w:top="850" w:right="850" w:bottom="850"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21D4" w:rsidRDefault="00A721D4" w:rsidP="00630E3F">
      <w:pPr>
        <w:spacing w:after="0" w:line="240" w:lineRule="auto"/>
      </w:pPr>
      <w:r>
        <w:separator/>
      </w:r>
    </w:p>
  </w:endnote>
  <w:endnote w:type="continuationSeparator" w:id="0">
    <w:p w:rsidR="00A721D4" w:rsidRDefault="00A721D4" w:rsidP="00630E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21D4" w:rsidRDefault="00A721D4" w:rsidP="00630E3F">
      <w:pPr>
        <w:spacing w:after="0" w:line="240" w:lineRule="auto"/>
      </w:pPr>
      <w:r>
        <w:separator/>
      </w:r>
    </w:p>
  </w:footnote>
  <w:footnote w:type="continuationSeparator" w:id="0">
    <w:p w:rsidR="00A721D4" w:rsidRDefault="00A721D4" w:rsidP="00630E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38993745"/>
      <w:docPartObj>
        <w:docPartGallery w:val="Page Numbers (Top of Page)"/>
        <w:docPartUnique/>
      </w:docPartObj>
    </w:sdtPr>
    <w:sdtContent>
      <w:p w:rsidR="00CA72B6" w:rsidRDefault="00CA72B6">
        <w:pPr>
          <w:pStyle w:val="a3"/>
          <w:jc w:val="center"/>
        </w:pPr>
        <w:r>
          <w:fldChar w:fldCharType="begin"/>
        </w:r>
        <w:r>
          <w:instrText>PAGE   \* MERGEFORMAT</w:instrText>
        </w:r>
        <w:r>
          <w:fldChar w:fldCharType="separate"/>
        </w:r>
        <w:r w:rsidR="008B024F">
          <w:rPr>
            <w:noProof/>
          </w:rPr>
          <w:t>21</w:t>
        </w:r>
        <w:r>
          <w:fldChar w:fldCharType="end"/>
        </w:r>
      </w:p>
    </w:sdtContent>
  </w:sdt>
  <w:p w:rsidR="00CA72B6" w:rsidRDefault="00CA72B6">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7694"/>
    <w:rsid w:val="00270716"/>
    <w:rsid w:val="00497694"/>
    <w:rsid w:val="005855E8"/>
    <w:rsid w:val="00630E3F"/>
    <w:rsid w:val="007161B1"/>
    <w:rsid w:val="007B2C27"/>
    <w:rsid w:val="008B024F"/>
    <w:rsid w:val="009D132B"/>
    <w:rsid w:val="00A721D4"/>
    <w:rsid w:val="00B968A4"/>
    <w:rsid w:val="00CA72B6"/>
    <w:rsid w:val="00D0776D"/>
    <w:rsid w:val="00D30E87"/>
    <w:rsid w:val="00ED69B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2198D8"/>
  <w15:chartTrackingRefBased/>
  <w15:docId w15:val="{56DB702A-E4A1-4AAD-84A2-599BEA53F6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30E3F"/>
    <w:pPr>
      <w:tabs>
        <w:tab w:val="center" w:pos="4819"/>
        <w:tab w:val="right" w:pos="9639"/>
      </w:tabs>
      <w:spacing w:after="0" w:line="240" w:lineRule="auto"/>
    </w:pPr>
  </w:style>
  <w:style w:type="character" w:customStyle="1" w:styleId="a4">
    <w:name w:val="Верхній колонтитул Знак"/>
    <w:basedOn w:val="a0"/>
    <w:link w:val="a3"/>
    <w:uiPriority w:val="99"/>
    <w:rsid w:val="00630E3F"/>
  </w:style>
  <w:style w:type="paragraph" w:styleId="a5">
    <w:name w:val="footer"/>
    <w:basedOn w:val="a"/>
    <w:link w:val="a6"/>
    <w:uiPriority w:val="99"/>
    <w:unhideWhenUsed/>
    <w:rsid w:val="00630E3F"/>
    <w:pPr>
      <w:tabs>
        <w:tab w:val="center" w:pos="4819"/>
        <w:tab w:val="right" w:pos="9639"/>
      </w:tabs>
      <w:spacing w:after="0" w:line="240" w:lineRule="auto"/>
    </w:pPr>
  </w:style>
  <w:style w:type="character" w:customStyle="1" w:styleId="a6">
    <w:name w:val="Нижній колонтитул Знак"/>
    <w:basedOn w:val="a0"/>
    <w:link w:val="a5"/>
    <w:uiPriority w:val="99"/>
    <w:rsid w:val="00630E3F"/>
  </w:style>
  <w:style w:type="character" w:styleId="a7">
    <w:name w:val="Hyperlink"/>
    <w:basedOn w:val="a0"/>
    <w:uiPriority w:val="99"/>
    <w:unhideWhenUsed/>
    <w:rsid w:val="009D132B"/>
    <w:rPr>
      <w:color w:val="0563C1" w:themeColor="hyperlink"/>
      <w:u w:val="single"/>
    </w:rPr>
  </w:style>
  <w:style w:type="character" w:styleId="a8">
    <w:name w:val="Strong"/>
    <w:basedOn w:val="a0"/>
    <w:uiPriority w:val="22"/>
    <w:qFormat/>
    <w:rsid w:val="00D30E8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7549772">
      <w:bodyDiv w:val="1"/>
      <w:marLeft w:val="0"/>
      <w:marRight w:val="0"/>
      <w:marTop w:val="0"/>
      <w:marBottom w:val="0"/>
      <w:divBdr>
        <w:top w:val="none" w:sz="0" w:space="0" w:color="auto"/>
        <w:left w:val="none" w:sz="0" w:space="0" w:color="auto"/>
        <w:bottom w:val="none" w:sz="0" w:space="0" w:color="auto"/>
        <w:right w:val="none" w:sz="0" w:space="0" w:color="auto"/>
      </w:divBdr>
    </w:div>
    <w:div w:id="232156849">
      <w:bodyDiv w:val="1"/>
      <w:marLeft w:val="0"/>
      <w:marRight w:val="0"/>
      <w:marTop w:val="0"/>
      <w:marBottom w:val="0"/>
      <w:divBdr>
        <w:top w:val="none" w:sz="0" w:space="0" w:color="auto"/>
        <w:left w:val="none" w:sz="0" w:space="0" w:color="auto"/>
        <w:bottom w:val="none" w:sz="0" w:space="0" w:color="auto"/>
        <w:right w:val="none" w:sz="0" w:space="0" w:color="auto"/>
      </w:divBdr>
    </w:div>
    <w:div w:id="419448524">
      <w:bodyDiv w:val="1"/>
      <w:marLeft w:val="0"/>
      <w:marRight w:val="0"/>
      <w:marTop w:val="0"/>
      <w:marBottom w:val="0"/>
      <w:divBdr>
        <w:top w:val="none" w:sz="0" w:space="0" w:color="auto"/>
        <w:left w:val="none" w:sz="0" w:space="0" w:color="auto"/>
        <w:bottom w:val="none" w:sz="0" w:space="0" w:color="auto"/>
        <w:right w:val="none" w:sz="0" w:space="0" w:color="auto"/>
      </w:divBdr>
    </w:div>
    <w:div w:id="425032444">
      <w:bodyDiv w:val="1"/>
      <w:marLeft w:val="0"/>
      <w:marRight w:val="0"/>
      <w:marTop w:val="0"/>
      <w:marBottom w:val="0"/>
      <w:divBdr>
        <w:top w:val="none" w:sz="0" w:space="0" w:color="auto"/>
        <w:left w:val="none" w:sz="0" w:space="0" w:color="auto"/>
        <w:bottom w:val="none" w:sz="0" w:space="0" w:color="auto"/>
        <w:right w:val="none" w:sz="0" w:space="0" w:color="auto"/>
      </w:divBdr>
    </w:div>
    <w:div w:id="463697501">
      <w:bodyDiv w:val="1"/>
      <w:marLeft w:val="0"/>
      <w:marRight w:val="0"/>
      <w:marTop w:val="0"/>
      <w:marBottom w:val="0"/>
      <w:divBdr>
        <w:top w:val="none" w:sz="0" w:space="0" w:color="auto"/>
        <w:left w:val="none" w:sz="0" w:space="0" w:color="auto"/>
        <w:bottom w:val="none" w:sz="0" w:space="0" w:color="auto"/>
        <w:right w:val="none" w:sz="0" w:space="0" w:color="auto"/>
      </w:divBdr>
    </w:div>
    <w:div w:id="465666008">
      <w:bodyDiv w:val="1"/>
      <w:marLeft w:val="0"/>
      <w:marRight w:val="0"/>
      <w:marTop w:val="0"/>
      <w:marBottom w:val="0"/>
      <w:divBdr>
        <w:top w:val="none" w:sz="0" w:space="0" w:color="auto"/>
        <w:left w:val="none" w:sz="0" w:space="0" w:color="auto"/>
        <w:bottom w:val="none" w:sz="0" w:space="0" w:color="auto"/>
        <w:right w:val="none" w:sz="0" w:space="0" w:color="auto"/>
      </w:divBdr>
    </w:div>
    <w:div w:id="481698136">
      <w:bodyDiv w:val="1"/>
      <w:marLeft w:val="0"/>
      <w:marRight w:val="0"/>
      <w:marTop w:val="0"/>
      <w:marBottom w:val="0"/>
      <w:divBdr>
        <w:top w:val="none" w:sz="0" w:space="0" w:color="auto"/>
        <w:left w:val="none" w:sz="0" w:space="0" w:color="auto"/>
        <w:bottom w:val="none" w:sz="0" w:space="0" w:color="auto"/>
        <w:right w:val="none" w:sz="0" w:space="0" w:color="auto"/>
      </w:divBdr>
    </w:div>
    <w:div w:id="632515343">
      <w:bodyDiv w:val="1"/>
      <w:marLeft w:val="0"/>
      <w:marRight w:val="0"/>
      <w:marTop w:val="0"/>
      <w:marBottom w:val="0"/>
      <w:divBdr>
        <w:top w:val="none" w:sz="0" w:space="0" w:color="auto"/>
        <w:left w:val="none" w:sz="0" w:space="0" w:color="auto"/>
        <w:bottom w:val="none" w:sz="0" w:space="0" w:color="auto"/>
        <w:right w:val="none" w:sz="0" w:space="0" w:color="auto"/>
      </w:divBdr>
    </w:div>
    <w:div w:id="714737084">
      <w:bodyDiv w:val="1"/>
      <w:marLeft w:val="0"/>
      <w:marRight w:val="0"/>
      <w:marTop w:val="0"/>
      <w:marBottom w:val="0"/>
      <w:divBdr>
        <w:top w:val="none" w:sz="0" w:space="0" w:color="auto"/>
        <w:left w:val="none" w:sz="0" w:space="0" w:color="auto"/>
        <w:bottom w:val="none" w:sz="0" w:space="0" w:color="auto"/>
        <w:right w:val="none" w:sz="0" w:space="0" w:color="auto"/>
      </w:divBdr>
    </w:div>
    <w:div w:id="769085479">
      <w:bodyDiv w:val="1"/>
      <w:marLeft w:val="0"/>
      <w:marRight w:val="0"/>
      <w:marTop w:val="0"/>
      <w:marBottom w:val="0"/>
      <w:divBdr>
        <w:top w:val="none" w:sz="0" w:space="0" w:color="auto"/>
        <w:left w:val="none" w:sz="0" w:space="0" w:color="auto"/>
        <w:bottom w:val="none" w:sz="0" w:space="0" w:color="auto"/>
        <w:right w:val="none" w:sz="0" w:space="0" w:color="auto"/>
      </w:divBdr>
    </w:div>
    <w:div w:id="888297677">
      <w:bodyDiv w:val="1"/>
      <w:marLeft w:val="0"/>
      <w:marRight w:val="0"/>
      <w:marTop w:val="0"/>
      <w:marBottom w:val="0"/>
      <w:divBdr>
        <w:top w:val="none" w:sz="0" w:space="0" w:color="auto"/>
        <w:left w:val="none" w:sz="0" w:space="0" w:color="auto"/>
        <w:bottom w:val="none" w:sz="0" w:space="0" w:color="auto"/>
        <w:right w:val="none" w:sz="0" w:space="0" w:color="auto"/>
      </w:divBdr>
    </w:div>
    <w:div w:id="895891121">
      <w:bodyDiv w:val="1"/>
      <w:marLeft w:val="0"/>
      <w:marRight w:val="0"/>
      <w:marTop w:val="0"/>
      <w:marBottom w:val="0"/>
      <w:divBdr>
        <w:top w:val="none" w:sz="0" w:space="0" w:color="auto"/>
        <w:left w:val="none" w:sz="0" w:space="0" w:color="auto"/>
        <w:bottom w:val="none" w:sz="0" w:space="0" w:color="auto"/>
        <w:right w:val="none" w:sz="0" w:space="0" w:color="auto"/>
      </w:divBdr>
    </w:div>
    <w:div w:id="965090173">
      <w:bodyDiv w:val="1"/>
      <w:marLeft w:val="0"/>
      <w:marRight w:val="0"/>
      <w:marTop w:val="0"/>
      <w:marBottom w:val="0"/>
      <w:divBdr>
        <w:top w:val="none" w:sz="0" w:space="0" w:color="auto"/>
        <w:left w:val="none" w:sz="0" w:space="0" w:color="auto"/>
        <w:bottom w:val="none" w:sz="0" w:space="0" w:color="auto"/>
        <w:right w:val="none" w:sz="0" w:space="0" w:color="auto"/>
      </w:divBdr>
    </w:div>
    <w:div w:id="973438957">
      <w:bodyDiv w:val="1"/>
      <w:marLeft w:val="0"/>
      <w:marRight w:val="0"/>
      <w:marTop w:val="0"/>
      <w:marBottom w:val="0"/>
      <w:divBdr>
        <w:top w:val="none" w:sz="0" w:space="0" w:color="auto"/>
        <w:left w:val="none" w:sz="0" w:space="0" w:color="auto"/>
        <w:bottom w:val="none" w:sz="0" w:space="0" w:color="auto"/>
        <w:right w:val="none" w:sz="0" w:space="0" w:color="auto"/>
      </w:divBdr>
    </w:div>
    <w:div w:id="1111362279">
      <w:bodyDiv w:val="1"/>
      <w:marLeft w:val="0"/>
      <w:marRight w:val="0"/>
      <w:marTop w:val="0"/>
      <w:marBottom w:val="0"/>
      <w:divBdr>
        <w:top w:val="none" w:sz="0" w:space="0" w:color="auto"/>
        <w:left w:val="none" w:sz="0" w:space="0" w:color="auto"/>
        <w:bottom w:val="none" w:sz="0" w:space="0" w:color="auto"/>
        <w:right w:val="none" w:sz="0" w:space="0" w:color="auto"/>
      </w:divBdr>
    </w:div>
    <w:div w:id="1113405881">
      <w:bodyDiv w:val="1"/>
      <w:marLeft w:val="0"/>
      <w:marRight w:val="0"/>
      <w:marTop w:val="0"/>
      <w:marBottom w:val="0"/>
      <w:divBdr>
        <w:top w:val="none" w:sz="0" w:space="0" w:color="auto"/>
        <w:left w:val="none" w:sz="0" w:space="0" w:color="auto"/>
        <w:bottom w:val="none" w:sz="0" w:space="0" w:color="auto"/>
        <w:right w:val="none" w:sz="0" w:space="0" w:color="auto"/>
      </w:divBdr>
    </w:div>
    <w:div w:id="1201892179">
      <w:bodyDiv w:val="1"/>
      <w:marLeft w:val="0"/>
      <w:marRight w:val="0"/>
      <w:marTop w:val="0"/>
      <w:marBottom w:val="0"/>
      <w:divBdr>
        <w:top w:val="none" w:sz="0" w:space="0" w:color="auto"/>
        <w:left w:val="none" w:sz="0" w:space="0" w:color="auto"/>
        <w:bottom w:val="none" w:sz="0" w:space="0" w:color="auto"/>
        <w:right w:val="none" w:sz="0" w:space="0" w:color="auto"/>
      </w:divBdr>
    </w:div>
    <w:div w:id="1207178409">
      <w:bodyDiv w:val="1"/>
      <w:marLeft w:val="0"/>
      <w:marRight w:val="0"/>
      <w:marTop w:val="0"/>
      <w:marBottom w:val="0"/>
      <w:divBdr>
        <w:top w:val="none" w:sz="0" w:space="0" w:color="auto"/>
        <w:left w:val="none" w:sz="0" w:space="0" w:color="auto"/>
        <w:bottom w:val="none" w:sz="0" w:space="0" w:color="auto"/>
        <w:right w:val="none" w:sz="0" w:space="0" w:color="auto"/>
      </w:divBdr>
    </w:div>
    <w:div w:id="1430007030">
      <w:bodyDiv w:val="1"/>
      <w:marLeft w:val="0"/>
      <w:marRight w:val="0"/>
      <w:marTop w:val="0"/>
      <w:marBottom w:val="0"/>
      <w:divBdr>
        <w:top w:val="none" w:sz="0" w:space="0" w:color="auto"/>
        <w:left w:val="none" w:sz="0" w:space="0" w:color="auto"/>
        <w:bottom w:val="none" w:sz="0" w:space="0" w:color="auto"/>
        <w:right w:val="none" w:sz="0" w:space="0" w:color="auto"/>
      </w:divBdr>
    </w:div>
    <w:div w:id="1494443633">
      <w:bodyDiv w:val="1"/>
      <w:marLeft w:val="0"/>
      <w:marRight w:val="0"/>
      <w:marTop w:val="0"/>
      <w:marBottom w:val="0"/>
      <w:divBdr>
        <w:top w:val="none" w:sz="0" w:space="0" w:color="auto"/>
        <w:left w:val="none" w:sz="0" w:space="0" w:color="auto"/>
        <w:bottom w:val="none" w:sz="0" w:space="0" w:color="auto"/>
        <w:right w:val="none" w:sz="0" w:space="0" w:color="auto"/>
      </w:divBdr>
    </w:div>
    <w:div w:id="1511219431">
      <w:bodyDiv w:val="1"/>
      <w:marLeft w:val="0"/>
      <w:marRight w:val="0"/>
      <w:marTop w:val="0"/>
      <w:marBottom w:val="0"/>
      <w:divBdr>
        <w:top w:val="none" w:sz="0" w:space="0" w:color="auto"/>
        <w:left w:val="none" w:sz="0" w:space="0" w:color="auto"/>
        <w:bottom w:val="none" w:sz="0" w:space="0" w:color="auto"/>
        <w:right w:val="none" w:sz="0" w:space="0" w:color="auto"/>
      </w:divBdr>
    </w:div>
    <w:div w:id="1717270626">
      <w:bodyDiv w:val="1"/>
      <w:marLeft w:val="0"/>
      <w:marRight w:val="0"/>
      <w:marTop w:val="0"/>
      <w:marBottom w:val="0"/>
      <w:divBdr>
        <w:top w:val="none" w:sz="0" w:space="0" w:color="auto"/>
        <w:left w:val="none" w:sz="0" w:space="0" w:color="auto"/>
        <w:bottom w:val="none" w:sz="0" w:space="0" w:color="auto"/>
        <w:right w:val="none" w:sz="0" w:space="0" w:color="auto"/>
      </w:divBdr>
    </w:div>
    <w:div w:id="1745255986">
      <w:bodyDiv w:val="1"/>
      <w:marLeft w:val="0"/>
      <w:marRight w:val="0"/>
      <w:marTop w:val="0"/>
      <w:marBottom w:val="0"/>
      <w:divBdr>
        <w:top w:val="none" w:sz="0" w:space="0" w:color="auto"/>
        <w:left w:val="none" w:sz="0" w:space="0" w:color="auto"/>
        <w:bottom w:val="none" w:sz="0" w:space="0" w:color="auto"/>
        <w:right w:val="none" w:sz="0" w:space="0" w:color="auto"/>
      </w:divBdr>
    </w:div>
    <w:div w:id="1786265759">
      <w:bodyDiv w:val="1"/>
      <w:marLeft w:val="0"/>
      <w:marRight w:val="0"/>
      <w:marTop w:val="0"/>
      <w:marBottom w:val="0"/>
      <w:divBdr>
        <w:top w:val="none" w:sz="0" w:space="0" w:color="auto"/>
        <w:left w:val="none" w:sz="0" w:space="0" w:color="auto"/>
        <w:bottom w:val="none" w:sz="0" w:space="0" w:color="auto"/>
        <w:right w:val="none" w:sz="0" w:space="0" w:color="auto"/>
      </w:divBdr>
    </w:div>
    <w:div w:id="1792703268">
      <w:bodyDiv w:val="1"/>
      <w:marLeft w:val="0"/>
      <w:marRight w:val="0"/>
      <w:marTop w:val="0"/>
      <w:marBottom w:val="0"/>
      <w:divBdr>
        <w:top w:val="none" w:sz="0" w:space="0" w:color="auto"/>
        <w:left w:val="none" w:sz="0" w:space="0" w:color="auto"/>
        <w:bottom w:val="none" w:sz="0" w:space="0" w:color="auto"/>
        <w:right w:val="none" w:sz="0" w:space="0" w:color="auto"/>
      </w:divBdr>
    </w:div>
    <w:div w:id="1793086351">
      <w:bodyDiv w:val="1"/>
      <w:marLeft w:val="0"/>
      <w:marRight w:val="0"/>
      <w:marTop w:val="0"/>
      <w:marBottom w:val="0"/>
      <w:divBdr>
        <w:top w:val="none" w:sz="0" w:space="0" w:color="auto"/>
        <w:left w:val="none" w:sz="0" w:space="0" w:color="auto"/>
        <w:bottom w:val="none" w:sz="0" w:space="0" w:color="auto"/>
        <w:right w:val="none" w:sz="0" w:space="0" w:color="auto"/>
      </w:divBdr>
    </w:div>
    <w:div w:id="1831170226">
      <w:bodyDiv w:val="1"/>
      <w:marLeft w:val="0"/>
      <w:marRight w:val="0"/>
      <w:marTop w:val="0"/>
      <w:marBottom w:val="0"/>
      <w:divBdr>
        <w:top w:val="none" w:sz="0" w:space="0" w:color="auto"/>
        <w:left w:val="none" w:sz="0" w:space="0" w:color="auto"/>
        <w:bottom w:val="none" w:sz="0" w:space="0" w:color="auto"/>
        <w:right w:val="none" w:sz="0" w:space="0" w:color="auto"/>
      </w:divBdr>
    </w:div>
    <w:div w:id="1954315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bukoda.gov.ua/news/yaki-sotsialni-posluhy-nadaiut-u-nedoboivskii-ta-novodnistrovskii-hromadakh" TargetMode="External"/><Relationship Id="rId21" Type="http://schemas.openxmlformats.org/officeDocument/2006/relationships/hyperlink" Target="https://voladm.gov.ua/article/schodo-viznachennya-teritorialnimi-gromadami-oblasti-potreb-naselennya-u-socialnih-poslugah-pid-chas-diyi-voennogo-stanu-ta-socialnih-poslug-yakimi-mozhut-skoristatisya-osobi-ta-simyi-u-volinskiy-oblasti/" TargetMode="External"/><Relationship Id="rId42" Type="http://schemas.openxmlformats.org/officeDocument/2006/relationships/hyperlink" Target="https://oda.zht.gov.ua/news/majzhe-2300-zhyteliv-zhytomyrshhyny-skorystalysya-vaucheramy-na-navchannya/" TargetMode="External"/><Relationship Id="rId63" Type="http://schemas.openxmlformats.org/officeDocument/2006/relationships/hyperlink" Target="https://clarity-project.info/tender/153e281ca3a54d4493c86e33b64516ea" TargetMode="External"/><Relationship Id="rId84" Type="http://schemas.openxmlformats.org/officeDocument/2006/relationships/hyperlink" Target="https://sergiyvska-rada.gov.ua/vlada/proekty-rishen/6564-pro-zatverdzhennia-prohramy-sotsialno-ekonomichnoho-rozvytku-serhiivskoi-silskoi-terytorialnoi-hromady-na-2026-2028-roky" TargetMode="External"/><Relationship Id="rId16" Type="http://schemas.openxmlformats.org/officeDocument/2006/relationships/hyperlink" Target="https://voladm.gov.ua/article/universiteti-tretogo-viku/" TargetMode="External"/><Relationship Id="rId107" Type="http://schemas.openxmlformats.org/officeDocument/2006/relationships/hyperlink" Target="https://kharkivoda.gov.ua/news/136021" TargetMode="External"/><Relationship Id="rId11" Type="http://schemas.openxmlformats.org/officeDocument/2006/relationships/hyperlink" Target="https://www.vin.gov.ua/dep-smp/bezbariernist/1118-vykonannia-planu-zakhodiv-na-2025-2026-roky-z-realizatsii-natsionalnoi-stratehii-iz-stvorennia-bezbariernoho-prostoru-v-ukraini-na-period-do-2030-roku/77636-zvit-pro-merezhu-nadavachiv-sotsialnykh-posluh-dlia-osib-starshoho-viku-v-hromadakh-oblasti-2026-rik" TargetMode="External"/><Relationship Id="rId32" Type="http://schemas.openxmlformats.org/officeDocument/2006/relationships/hyperlink" Target="https://spilkuisia.kr.gov.ua/%D0%B2%D0%B4%D1%80%D1%83%D0%B3%D0%B5-%D1%83-%D0%BA%D1%80%D0%B8%D0%B2%D0%BE%D0%BC%D1%83-%D1%80%D0%BE%D0%B7%D1%96-%D1%81%D1%82%D0%B0%D1%80%D1%82%D1%83%D1%94-%D0%B2%D1%96%D0%B4%D0%BA%D1%80%D0%B8%D1%82/" TargetMode="External"/><Relationship Id="rId37" Type="http://schemas.openxmlformats.org/officeDocument/2006/relationships/hyperlink" Target="https://dn.gov.ua/news/tsentry-zhyttiestiikosti-dopomahaiut-donechchanam-starshoho-viku-podolaty-trudnoshchi-voiennoho-chasu" TargetMode="External"/><Relationship Id="rId53" Type="http://schemas.openxmlformats.org/officeDocument/2006/relationships/hyperlink" Target="https://www.if.gov.ua/news/svitlana-onyshchuk-doluchylasia-do-zasidannia-natsionalnoi-rady-bezbariernosti-pid-holovuvanniam-premier-ministerky-iulii-svyrydenko-za-uchasti-pershoi-ledi-oleny-zelenskoi" TargetMode="External"/><Relationship Id="rId58" Type="http://schemas.openxmlformats.org/officeDocument/2006/relationships/hyperlink" Target="https://redcross.kyiv.ua/" TargetMode="External"/><Relationship Id="rId74" Type="http://schemas.openxmlformats.org/officeDocument/2006/relationships/hyperlink" Target="https://skhidnytsia-rada.gov.ua/author/admin/page/4/" TargetMode="External"/><Relationship Id="rId79" Type="http://schemas.openxmlformats.org/officeDocument/2006/relationships/hyperlink" Target="https://yu.gov.ua/news/show/nikoli_ne_pizno_navchatisya_spilkuvatisya_ta_vidkrivati_novi_mozhlivosti-" TargetMode="External"/><Relationship Id="rId102" Type="http://schemas.openxmlformats.org/officeDocument/2006/relationships/hyperlink" Target="https://ternopilcity.gov.ua/news/102652.html" TargetMode="External"/><Relationship Id="rId123" Type="http://schemas.openxmlformats.org/officeDocument/2006/relationships/hyperlink" Target="https://redcross.org.ua/social-services-home-care/active-longevity/" TargetMode="External"/><Relationship Id="rId128" Type="http://schemas.openxmlformats.org/officeDocument/2006/relationships/hyperlink" Target="https://obolon.kyivcity.gov.ua/struktura/terytorialnyi-tsentr-sotsialnoho-obsluhovuvannia-nadannia-sotsialnykh-posluh-obolonskoho-raionu-m-kyieva" TargetMode="External"/><Relationship Id="rId5" Type="http://schemas.openxmlformats.org/officeDocument/2006/relationships/endnotes" Target="endnotes.xml"/><Relationship Id="rId90" Type="http://schemas.openxmlformats.org/officeDocument/2006/relationships/hyperlink" Target="https://www.rv.gov.ua/zvit-departamentu-sotsialnoi-polityky-rivnenskoi-oblderzhadministratsii-pro-vykonannia-planu-zakhodiv-zatverdzhenoho-rozporiadzhenniam-holovy-oblderzhadministratsii-vid-14072025-414" TargetMode="External"/><Relationship Id="rId95" Type="http://schemas.openxmlformats.org/officeDocument/2006/relationships/hyperlink" Target="https://sumy.sm.gov.ua/index.php/en/gumanitarna-politika/sotsialniy-zakhyst/27896-pidsumki-roboti-ustanov-nadavachiv-sotsialnikh-poslug-sumskogo-raionu-za-i-kvartal-2026-roku" TargetMode="External"/><Relationship Id="rId22" Type="http://schemas.openxmlformats.org/officeDocument/2006/relationships/hyperlink" Target="https://voladm.gov.ua/article/pro-pidsumki-roboti-organiv-socialnogo-zahistu-naselennya-oblasti-za-i-pivrichchya-2026-roku/" TargetMode="External"/><Relationship Id="rId27" Type="http://schemas.openxmlformats.org/officeDocument/2006/relationships/hyperlink" Target="https://voladm.gov.ua/new/na-zasidanni-radi-bezbaryernosti-viznachili-prioriteti-na-2026-rik/" TargetMode="External"/><Relationship Id="rId43" Type="http://schemas.openxmlformats.org/officeDocument/2006/relationships/hyperlink" Target="https://oda.zht.gov.ua/news/uryad-zapuskaye-dosvid-maye-znachennya-natsionalnu-programu-doroslogo-stazhuvannya-dlya-lyudej-50/" TargetMode="External"/><Relationship Id="rId48" Type="http://schemas.openxmlformats.org/officeDocument/2006/relationships/hyperlink" Target="https://www.zoda.gov.ua/news/78335/adm%40zoda.gov.ua" TargetMode="External"/><Relationship Id="rId64" Type="http://schemas.openxmlformats.org/officeDocument/2006/relationships/hyperlink" Target="https://howareu.com/facilities/makarivskii-teritorialnii-centr-socialnogo-obslugovuvannia-nadannia-socialnix-poslug" TargetMode="External"/><Relationship Id="rId69" Type="http://schemas.openxmlformats.org/officeDocument/2006/relationships/hyperlink" Target="https://gl.kr-admin.gov.ua/index.php/component/k2/item/4185-dosvid-ta-profesiina-zrilist-perevaha-50-novi-mozhlyvosti-maibutnie-pochynaietsia-zaraz" TargetMode="External"/><Relationship Id="rId113" Type="http://schemas.openxmlformats.org/officeDocument/2006/relationships/hyperlink" Target="https://ck-oda.gov.ua/novyny-cherkaskoyi-oblasti/mozhlyvosti-bez-baryeriv-yak-u-cherkasah-praczyuye-universytet-tretogo-viku/" TargetMode="External"/><Relationship Id="rId118" Type="http://schemas.openxmlformats.org/officeDocument/2006/relationships/hyperlink" Target="https://cheline.com.ua/news/society/chernigivski-pensioneri-yaki-navchayutsya-v-universiteti-tretogo-viku-vchilisya-dolati-stres-foto-494583" TargetMode="External"/><Relationship Id="rId134" Type="http://schemas.openxmlformats.org/officeDocument/2006/relationships/fontTable" Target="fontTable.xml"/><Relationship Id="rId80" Type="http://schemas.openxmlformats.org/officeDocument/2006/relationships/hyperlink" Target="https://www.ispf.gov.ua/news/mikolayivshchina-posilyuye-sistemu260819" TargetMode="External"/><Relationship Id="rId85" Type="http://schemas.openxmlformats.org/officeDocument/2006/relationships/hyperlink" Target="https://omr.gov.ua/ua/city/departments/dep-oz/info/skrining/" TargetMode="External"/><Relationship Id="rId12" Type="http://schemas.openxmlformats.org/officeDocument/2006/relationships/hyperlink" Target="https://voladm.gov.ua/article/pro-pidsumki-roboti-organiv-socialnogo-zahistu-naselennya-oblasti-za-i-pivrichchya-2026-roku/" TargetMode="External"/><Relationship Id="rId17" Type="http://schemas.openxmlformats.org/officeDocument/2006/relationships/hyperlink" Target="https://voladm.gov.ua/article/universiteti-tretogo-viku/" TargetMode="External"/><Relationship Id="rId33" Type="http://schemas.openxmlformats.org/officeDocument/2006/relationships/hyperlink" Target="https://spilkuisia.kr.gov.ua/%D0%B4%D0%BE%D0%B3%D0%BB%D1%8F%D0%B4-%D0%B2%D0%B4%D0%BE%D0%BC%D0%B0-%D0%B2%D0%B0%D0%B6%D0%BB%D0%B8%D0%B2%D0%B0-%D1%81%D0%BA%D0%BB%D0%B0%D0%B4%D0%BE%D0%B2%D0%B0-%D1%81%D0%BE%D1%86%D1%96/" TargetMode="External"/><Relationship Id="rId38" Type="http://schemas.openxmlformats.org/officeDocument/2006/relationships/hyperlink" Target="https://dn.gov.ua/news/humanitarni-khaby-u-kyievi-nadaiut-systemnu-pidtrymku-pereselentsiam-z-donechchyny" TargetMode="External"/><Relationship Id="rId59" Type="http://schemas.openxmlformats.org/officeDocument/2006/relationships/hyperlink" Target="https://redcross.org.ua/social-services-home-care/active-longevity/" TargetMode="External"/><Relationship Id="rId103" Type="http://schemas.openxmlformats.org/officeDocument/2006/relationships/hyperlink" Target="https://infocity.kharkiv.ua/obshchestvo/v-universyteti-tretoho-viku-zavershyvsia-navchalnyj-rik/" TargetMode="External"/><Relationship Id="rId108" Type="http://schemas.openxmlformats.org/officeDocument/2006/relationships/hyperlink" Target="https://kharkivoda.gov.ua/news/135958" TargetMode="External"/><Relationship Id="rId124" Type="http://schemas.openxmlformats.org/officeDocument/2006/relationships/hyperlink" Target="https://khoda.gov.ua/news/v-ukraini-zapustyly-nat" TargetMode="External"/><Relationship Id="rId129" Type="http://schemas.openxmlformats.org/officeDocument/2006/relationships/hyperlink" Target="https://pechersk-2023.kyivcity.gov.ua/content/socialnopobutovi-ta-socialnopedagogichni-poslugy.html" TargetMode="External"/><Relationship Id="rId54" Type="http://schemas.openxmlformats.org/officeDocument/2006/relationships/hyperlink" Target="https://www.if.gov.ua/news/aktyvni-parky-sportyvne-dozvillia-dostupne-kozhnomu" TargetMode="External"/><Relationship Id="rId70" Type="http://schemas.openxmlformats.org/officeDocument/2006/relationships/hyperlink" Target="https://jkg.kr-admin.gov.ua/" TargetMode="External"/><Relationship Id="rId75" Type="http://schemas.openxmlformats.org/officeDocument/2006/relationships/hyperlink" Target="https://nssu.gov.ua/zakhody-dlia-pidtrymky-zdorovia-ta-aktyvnoho-dovholittia-podolannia-nehatyvnykh-naslidkiv-starinnia" TargetMode="External"/><Relationship Id="rId91" Type="http://schemas.openxmlformats.org/officeDocument/2006/relationships/hyperlink" Target="https://zdgromada.gov.ua/news/proekty/gromada-rozpochala-mizhnarodnyj-proyekt-olympics4all-communities-for-active-ageing/" TargetMode="External"/><Relationship Id="rId96" Type="http://schemas.openxmlformats.org/officeDocument/2006/relationships/hyperlink" Target="https://dszn.smr.gov.ua/28411-2/" TargetMode="External"/><Relationship Id="rId1" Type="http://schemas.openxmlformats.org/officeDocument/2006/relationships/styles" Target="styles.xml"/><Relationship Id="rId6" Type="http://schemas.openxmlformats.org/officeDocument/2006/relationships/hyperlink" Target="https://www.vin.gov.ua/dep-smp/bezbariernist/1118-vykonannia-planu-zakhodiv-na-2025-2026-roky-z-realizatsii-natsionalnoi-stratehii-iz-stvorennia-bezbariernoho-prostoru-v-ukraini-na-period-do-2030-roku/75614-bezbariernist-iak-suspilna-norma-realizatsiia-v-rehioni-flahmanskykh-proektiv-minsotspolityky-v-ramkakh-realizatsii-natsionalnoi-stratehii-bezbariernosti-2" TargetMode="External"/><Relationship Id="rId23" Type="http://schemas.openxmlformats.org/officeDocument/2006/relationships/hyperlink" Target="https://voladm.gov.ua/article/pro-pidsumki-roboti-organiv-socialnogo-zahistu-naselennya-oblasti-za-i-pivrichchya-2026-roku/" TargetMode="External"/><Relationship Id="rId28" Type="http://schemas.openxmlformats.org/officeDocument/2006/relationships/hyperlink" Target="https://voladm.gov.ua/new/na-zasidanni-radi-bezbaryernosti-viznachili-prioriteti-na-2026-rik/" TargetMode="External"/><Relationship Id="rId49" Type="http://schemas.openxmlformats.org/officeDocument/2006/relationships/hyperlink" Target="https://www.zoda.gov.ua/news/79820/adm%40zoda.gov.ua" TargetMode="External"/><Relationship Id="rId114" Type="http://schemas.openxmlformats.org/officeDocument/2006/relationships/hyperlink" Target="https://ck-oda.gov.ua/novyny-cherkaskoyi-oblasti/mozhlyvosti-bez-baryeriv-yak-u-cherkasah-praczyuye-universytet-tretogo-viku/" TargetMode="External"/><Relationship Id="rId119" Type="http://schemas.openxmlformats.org/officeDocument/2006/relationships/hyperlink" Target="https://www.govserv.org/UA/Chernihiv/562980773913252/%D0%A7%D0%B5%D1%80%D0%BD%D1%96%D0%B3%D1%96%D0%B2%D1%81%D1%8C%D0%BA%D0%B8%D0%B9-%D0%BC%D1%96%D1%81%D1%8C%D0%BA%D0%B8%D0%B9-%D1%82%D0%B5%D1%80%D0%B8%D1%82%D0%BE%D1%80%D1%96%D0%B0%D0%BB%D1%8C%D0%BD%D0%B8%D0%B9-%D1%86%D0%B5%D0%BD%D1%82%D1%80-%D1%81%D0%BE%D1%86%D1%96%D0%B0%D0%BB%D1%8C%D0%BD%D0%BE%D0%B3%D0%BE-%D0%BE%D0%B1%D1%81%D0%BB%D1%83%D0%B3%D0%BE%D0%B2%D1%83%D0%B2%D0%B0%D0%BD%D0%BD%D1%8F" TargetMode="External"/><Relationship Id="rId44" Type="http://schemas.openxmlformats.org/officeDocument/2006/relationships/hyperlink" Target="https://oda.zht.gov.ua/news/na-zhytomyrshhyni-pratsyuyut-14-tsentriv-zhyttyestijkosti/" TargetMode="External"/><Relationship Id="rId60" Type="http://schemas.openxmlformats.org/officeDocument/2006/relationships/hyperlink" Target="https://mykyivregion.com.ua/news/tag/navchannia?page=35" TargetMode="External"/><Relationship Id="rId65" Type="http://schemas.openxmlformats.org/officeDocument/2006/relationships/hyperlink" Target="https://gutszn.kr-admin.gov.ua/2026-06-18-12-30-17" TargetMode="External"/><Relationship Id="rId81" Type="http://schemas.openxmlformats.org/officeDocument/2006/relationships/hyperlink" Target="https://www.ispf.gov.ua/news/mikolayivske-oblasne-viddilennya-fondu-doluchilosya260605" TargetMode="External"/><Relationship Id="rId86" Type="http://schemas.openxmlformats.org/officeDocument/2006/relationships/hyperlink" Target="https://poda.gov.ua/news/258378" TargetMode="External"/><Relationship Id="rId130" Type="http://schemas.openxmlformats.org/officeDocument/2006/relationships/hyperlink" Target="https://golos-2023.kyivcity.gov.ua/content/terytorialnyy-centr-socialnogo-obslugovuvannya.html" TargetMode="External"/><Relationship Id="rId135" Type="http://schemas.openxmlformats.org/officeDocument/2006/relationships/theme" Target="theme/theme1.xml"/><Relationship Id="rId13" Type="http://schemas.openxmlformats.org/officeDocument/2006/relationships/hyperlink" Target="https://voladm.gov.ua/article/pro-pidsumki-roboti-organiv-socialnogo-zahistu-naselennya-oblasti-za-i-pivrichchya-2026-roku/" TargetMode="External"/><Relationship Id="rId18" Type="http://schemas.openxmlformats.org/officeDocument/2006/relationships/hyperlink" Target="https://voladm.gov.ua/article/pro-pidsumki-roboti-organiv-socialnogo-zahistu-naselennya-oblasti-za-i-pivrichchya-2026-roku/" TargetMode="External"/><Relationship Id="rId39" Type="http://schemas.openxmlformats.org/officeDocument/2006/relationships/hyperlink" Target="https://dn.gov.ua/news/skryninh-40-uzhe-pratsiuie-dlia-zhyteliv-donechchyny" TargetMode="External"/><Relationship Id="rId109" Type="http://schemas.openxmlformats.org/officeDocument/2006/relationships/hyperlink" Target="https://kharkivoda.gov.ua/oblasna-derzhavna-administratsiya/struktura-administratsiyi/strukturni-pidrozdili/717/3228/3652/134103" TargetMode="External"/><Relationship Id="rId34" Type="http://schemas.openxmlformats.org/officeDocument/2006/relationships/hyperlink" Target="https://adm.dp.gov.ua/news/maizhe-19-tys-zhyteliv-dnipropetrovshchyny-proishly-bezkoshtovnyi-skryninh-zdorovia" TargetMode="External"/><Relationship Id="rId50" Type="http://schemas.openxmlformats.org/officeDocument/2006/relationships/hyperlink" Target="https://www.if.gov.ua/news/ukraintsi-vikom-40-mozhut-podaty-zaiavku-na-bezkoshtovnyi-skryninh-zdorovia-u-bud-iakyi-chas" TargetMode="External"/><Relationship Id="rId55" Type="http://schemas.openxmlformats.org/officeDocument/2006/relationships/hyperlink" Target="https://www.if.gov.ua/news/novi-mozhlyvosti-dlia-liudei-50-startuvala-natsionalna-prohrama-stazhuvannia" TargetMode="External"/><Relationship Id="rId76" Type="http://schemas.openxmlformats.org/officeDocument/2006/relationships/hyperlink" Target="https://redcross.org.ua/social-services-home-care/active-longevity/" TargetMode="External"/><Relationship Id="rId97" Type="http://schemas.openxmlformats.org/officeDocument/2006/relationships/hyperlink" Target="https://smr.gov.ua/uk/novini/podiji/37126-u-sumskii-gromadi-zavershyly-misiachnyk-zdorovia-z-nahorodamy-lotereieiu-ta-istoriiamy-uchasnikiv.html" TargetMode="External"/><Relationship Id="rId104" Type="http://schemas.openxmlformats.org/officeDocument/2006/relationships/hyperlink" Target="https://suspilne.media/kharkiv/1393028-buli-vcitelami-a-stali-studentami-u-harkovi-prolunav-persij-dzvonik-v-universiteti-tretogo-viku/" TargetMode="External"/><Relationship Id="rId120" Type="http://schemas.openxmlformats.org/officeDocument/2006/relationships/hyperlink" Target="https://cheline.com.ua/news/society/dovgolittya-v-gromadi-na-chernigivshhini-pratsyuye-klub-dlya-pensioneriv-466087" TargetMode="External"/><Relationship Id="rId125" Type="http://schemas.openxmlformats.org/officeDocument/2006/relationships/hyperlink" Target="https://kyivcity.gov.ua/pilhy_dovidky_ta_sotsialnyi_zakhyst/pensioneram_ta_liudiam_pokhyloho_viku/universytety_tretoho_viku_kyieva/" TargetMode="External"/><Relationship Id="rId7" Type="http://schemas.openxmlformats.org/officeDocument/2006/relationships/hyperlink" Target="https://www.vin.gov.ua/images/doc/vin/ODA/program-reg-dev/1/16-300-2021.pdf" TargetMode="External"/><Relationship Id="rId71" Type="http://schemas.openxmlformats.org/officeDocument/2006/relationships/hyperlink" Target="https://drohobych-rada.gov.ua/wp-content/uploads/2026/06/zvit-ta-programa-soczekonom-na-2026_.pdf" TargetMode="External"/><Relationship Id="rId92" Type="http://schemas.openxmlformats.org/officeDocument/2006/relationships/hyperlink" Target="https://zdgromada.gov.ua/news/proekty/prezentuvaly-merezhu-olympics4all-ta-zatverdyly-plan-diyalnosti-robochoyi-grupy-z-gromadskogo-zdorovya-ta-aktyvnogo-dovgolittya/" TargetMode="External"/><Relationship Id="rId2" Type="http://schemas.openxmlformats.org/officeDocument/2006/relationships/settings" Target="settings.xml"/><Relationship Id="rId29" Type="http://schemas.openxmlformats.org/officeDocument/2006/relationships/hyperlink" Target="https://nssu.gov.ua/zakhody-dlia-pidtrymky-zdorovia-ta-aktyvnoho-dovholittia-podolannia-nehatyvnykh-naslidkiv-starinnia" TargetMode="External"/><Relationship Id="rId24" Type="http://schemas.openxmlformats.org/officeDocument/2006/relationships/hyperlink" Target="https://voladm.gov.ua/article/pro-pidsumki-roboti-organiv-socialnogo-zahistu-naselennya-oblasti-za-i-pivrichchya-2026-roku/" TargetMode="External"/><Relationship Id="rId40" Type="http://schemas.openxmlformats.org/officeDocument/2006/relationships/hyperlink" Target="https://dn.gov.ua/news/donechchyna-doluchylasia-do-obhovorennia-rozvytku-systemy-dohliadu-za-liudmy-starshoho-viku" TargetMode="External"/><Relationship Id="rId45" Type="http://schemas.openxmlformats.org/officeDocument/2006/relationships/hyperlink" Target="https://oda.zht.gov.ua/news/zvyagel-bez-bar-yeriv-yak-terytorialnyj-tsentr-vidkryvaye-dveri-dlya-kozhnogo/" TargetMode="External"/><Relationship Id="rId66" Type="http://schemas.openxmlformats.org/officeDocument/2006/relationships/hyperlink" Target="https://gutszn.kr-admin.gov.ua/2026-06-18-12-30-17" TargetMode="External"/><Relationship Id="rId87" Type="http://schemas.openxmlformats.org/officeDocument/2006/relationships/hyperlink" Target="https://www.plsz.gov.ua/news.html" TargetMode="External"/><Relationship Id="rId110" Type="http://schemas.openxmlformats.org/officeDocument/2006/relationships/hyperlink" Target="https://www.khm.gov.ua/uk/all-news/novi-znannya-spilkuvannya-ta-29-napryamiv-navchannya-yak-zavershivsya-navchalniy-rik-v" TargetMode="External"/><Relationship Id="rId115" Type="http://schemas.openxmlformats.org/officeDocument/2006/relationships/hyperlink" Target="https://dsp.city.cv.ua/" TargetMode="External"/><Relationship Id="rId131" Type="http://schemas.openxmlformats.org/officeDocument/2006/relationships/hyperlink" Target="https://shev-2023.kyivcity.gov.ua/content/terytorialnyy-centr-socialnogo-obslugovuvannya-nadannya-socialnyh-poslug-shevchenkivskogo-raionu-m-kyieva.html" TargetMode="External"/><Relationship Id="rId61" Type="http://schemas.openxmlformats.org/officeDocument/2006/relationships/hyperlink" Target="https://lis.gov.ua/novosti/okhorona-zdorov-ya/34151-skrining-zdorovya-40-zhiteli-gromadi-mozhut-projti-bezkoshtovne-bazove-obstezhennya-v-ambulatoriji.html" TargetMode="External"/><Relationship Id="rId82" Type="http://schemas.openxmlformats.org/officeDocument/2006/relationships/hyperlink" Target="https://nssu.gov.ua/zakhody-dlia-pidtrymky-zdorovia-ta-aktyvnoho-dovholittia-podolannia-nehatyvnykh-naslidkiv-starinnia" TargetMode="External"/><Relationship Id="rId19" Type="http://schemas.openxmlformats.org/officeDocument/2006/relationships/hyperlink" Target="https://voladm.gov.ua/article/pro-pidsumki-roboti-organiv-socialnogo-zahistu-naselennya-oblasti-za-i-pivrichchya-2026-roku/" TargetMode="External"/><Relationship Id="rId14" Type="http://schemas.openxmlformats.org/officeDocument/2006/relationships/hyperlink" Target="https://voladm.gov.ua/article/schodo-viznachennya-teritorialnimi-gromadami-oblasti-potreb-naselennya-u-socialnih-poslugah-pid-chas-diyi-voennogo-stanu-ta-socialnih-poslug-yakimi-mozhut-skoristatisya-osobi-ta-simyi-u-volinskiy-oblasti/" TargetMode="External"/><Relationship Id="rId30" Type="http://schemas.openxmlformats.org/officeDocument/2006/relationships/hyperlink" Target="https://spilkuisia.kr.gov.ua/%D1%80%D0%B5%D1%96%D0%BD%D1%82%D0%B5%D0%B3%D1%80%D0%B0%D1%86%D1%96%D1%8F-%D0%BE%D1%81%D1%96%D0%B1-%D1%81%D1%82%D0%B0%D1%80%D1%88%D0%BE%D0%B3%D0%BE-%D0%B2%D1%96%D0%BA%D1%83-%D0%B2-%D0%B0%D0%BA%D1%82/" TargetMode="External"/><Relationship Id="rId35" Type="http://schemas.openxmlformats.org/officeDocument/2006/relationships/hyperlink" Target="https://www.msp.gov.ua/about/klyuchovi-napryamy/zhyttyestiykist/hromady-do-uchasti-v-prohrami-zhyttyestiykosti" TargetMode="External"/><Relationship Id="rId56" Type="http://schemas.openxmlformats.org/officeDocument/2006/relationships/hyperlink" Target="https://www.if.gov.ua/news/u-kosovi-obhovoryly-bezbariernu-zainiatist-ta-pidtrymku-liudei" TargetMode="External"/><Relationship Id="rId77" Type="http://schemas.openxmlformats.org/officeDocument/2006/relationships/hyperlink" Target="https://redcross.org.ua/news/2026/05/147875/" TargetMode="External"/><Relationship Id="rId100" Type="http://schemas.openxmlformats.org/officeDocument/2006/relationships/hyperlink" Target="https://ternopilcity.gov.ua/news/102652.html" TargetMode="External"/><Relationship Id="rId105" Type="http://schemas.openxmlformats.org/officeDocument/2006/relationships/hyperlink" Target="https://soczahist.kh.ua/2026/06/%D1%82%D0%B5%D1%80%D1%86%D0%B5%D0%BD%D1%82%D1%80-%D0%BD%D0%B5%D0%BC%D0%B8%D1%88%D0%BB%D1%8F%D0%BD%D1%81%D1%8C%D0%BA%D0%BE%D0%B3%D0%BE-%D1%80%D0%B0%D0%B9%D0%BE%D0%BD%D1%83-%D1%83%D0%BD%D1%96%D0%B2%D0%B5%D1%80%D1%81%D0%B8%D1%82%D0%B5%D1%82-%D1%82%D1%80%D0%B5%D1%82%D1%8C%D0%BE%D0%B3%D0%BE-%D0%B2%D1%96%D0%BA%D1%83-%D0%BD%D0%B0%D0%B2%D1%87%D0%B0%D0%BD%D0%BD%D1%8F-%D1%89%D0%BE-%D0%BD%D0%B0%D0%B4%D0%B8%D1%85%D0%B0%D1%94/" TargetMode="External"/><Relationship Id="rId126" Type="http://schemas.openxmlformats.org/officeDocument/2006/relationships/hyperlink" Target="https://golos.kyivcity.gov.ua/pro-raion/sotsialnyi-zakhyst/terytorialnyi-tsentr-sotsialnoho-obsluhovuvannia" TargetMode="External"/><Relationship Id="rId8" Type="http://schemas.openxmlformats.org/officeDocument/2006/relationships/hyperlink" Target="https://www.vin.gov.ua/departament-humanitarnoi-polityky-oblderzhadministratsii/77289-daidzhest-novyn-kultury-11-travnia-17-travnia" TargetMode="External"/><Relationship Id="rId51" Type="http://schemas.openxmlformats.org/officeDocument/2006/relationships/hyperlink" Target="https://www.if.gov.ua/news/predstavnyky-departamentu-sotsialnoi-polityky-oda-doluchylysia-do-onlain-narady-shcho-vidbulasia-v-mezhakh-druhoi-natsionalnoi-konferentsii-medyko-sotsialna-dopomoha-liudyni-vdoma-nasha-spilna-sprava" TargetMode="External"/><Relationship Id="rId72" Type="http://schemas.openxmlformats.org/officeDocument/2006/relationships/hyperlink" Target="https://stryi-rada.gov.ua/wp-content/uploads/2025/02/%D0%9F%D0%855_20250213_3279_.pdf" TargetMode="External"/><Relationship Id="rId93" Type="http://schemas.openxmlformats.org/officeDocument/2006/relationships/hyperlink" Target="https://zdgromada.gov.ua/news/proekty/zdolbunivska-gromada-perejmaye-yevropejski-praktyky-aktyvnogo-dovgolittya-ta-inklyuziyi-v-mezhah-proyektu-urbact/" TargetMode="External"/><Relationship Id="rId98" Type="http://schemas.openxmlformats.org/officeDocument/2006/relationships/hyperlink" Target="https://ternopilcity.gov.ua/news/100609.html" TargetMode="External"/><Relationship Id="rId121" Type="http://schemas.openxmlformats.org/officeDocument/2006/relationships/hyperlink" Target="https://chernigiv-rada.gov.ua/social-services/" TargetMode="External"/><Relationship Id="rId3" Type="http://schemas.openxmlformats.org/officeDocument/2006/relationships/webSettings" Target="webSettings.xml"/><Relationship Id="rId25" Type="http://schemas.openxmlformats.org/officeDocument/2006/relationships/hyperlink" Target="https://voladm.gov.ua/article/zahodi-dlya-osib-starshogo-viku-u-centrah-zhittyestiykosti/" TargetMode="External"/><Relationship Id="rId46" Type="http://schemas.openxmlformats.org/officeDocument/2006/relationships/hyperlink" Target="https://kolping.org.ua/all_projects/university/utv-uzhgorod/" TargetMode="External"/><Relationship Id="rId67" Type="http://schemas.openxmlformats.org/officeDocument/2006/relationships/hyperlink" Target="https://gutszn.kr-admin.gov.ua/2026-06-18-12-30-17?start=9" TargetMode="External"/><Relationship Id="rId116" Type="http://schemas.openxmlformats.org/officeDocument/2006/relationships/hyperlink" Target="https://bukoda.gov.ua/gromadyanam/bezbaryernist/nacionalna-strategiya-iz-stvorennya-bezbaryernogo-prostoru-v-ukrayini-na-period-do-2030-roku" TargetMode="External"/><Relationship Id="rId20" Type="http://schemas.openxmlformats.org/officeDocument/2006/relationships/hyperlink" Target="https://voladm.gov.ua/article/pro-pidsumki-roboti-organiv-socialnogo-zahistu-naselennya-oblasti-za-i-pivrichchya-2026-roku/" TargetMode="External"/><Relationship Id="rId41" Type="http://schemas.openxmlformats.org/officeDocument/2006/relationships/hyperlink" Target="https://dn.gov.ua/news/zaproshuiemo-ukraintsiv-vikom-50-doluchytysia-do-opytuvannia" TargetMode="External"/><Relationship Id="rId62" Type="http://schemas.openxmlformats.org/officeDocument/2006/relationships/hyperlink" Target="https://clarity-project.info/tender/ba6480e218fc4b15957ce729d8ded657" TargetMode="External"/><Relationship Id="rId83" Type="http://schemas.openxmlformats.org/officeDocument/2006/relationships/hyperlink" Target="https://bdmr.gov.ua/news/332339-den-zdorovia-u-bilgorod-dnistrovskomu-tercentri-turbota-pro-aktivne-dovgolittia" TargetMode="External"/><Relationship Id="rId88" Type="http://schemas.openxmlformats.org/officeDocument/2006/relationships/hyperlink" Target="https://kobelyaky-miskrada.gov.ua/news/339001-universitet-tretyogo-viku-zaniattia-z-rozvitku-cifrovoyi-gramotnosti-ta-onlain-bezpeki" TargetMode="External"/><Relationship Id="rId111" Type="http://schemas.openxmlformats.org/officeDocument/2006/relationships/hyperlink" Target="https://www.khm.gov.ua/sites/default/files/2026-07/%D0%BF%D1%80%D0%BE%D1%94%D0%BA%D1%82%20%D0%A1%D1%82%D1%80%D0%B0%D1%258" TargetMode="External"/><Relationship Id="rId132" Type="http://schemas.openxmlformats.org/officeDocument/2006/relationships/hyperlink" Target="https://dsp.kyivcity.gov.ua/news/shana-ta-zakhyst-heroiv-usikh-pokolin" TargetMode="External"/><Relationship Id="rId15" Type="http://schemas.openxmlformats.org/officeDocument/2006/relationships/hyperlink" Target="https://voladm.gov.ua/article/universiteti-tretogo-viku/" TargetMode="External"/><Relationship Id="rId36" Type="http://schemas.openxmlformats.org/officeDocument/2006/relationships/hyperlink" Target="https://www.msp.gov.ua/press-center/news/ukraina-prezentuvala-v-rymi-pidkhid-pidtrymky-litnikh" TargetMode="External"/><Relationship Id="rId57" Type="http://schemas.openxmlformats.org/officeDocument/2006/relationships/hyperlink" Target="https://www.if.gov.ua/news/vpo-v-tsyfrakh-na-prykarpatti-stanom-traven" TargetMode="External"/><Relationship Id="rId106" Type="http://schemas.openxmlformats.org/officeDocument/2006/relationships/hyperlink" Target="https://kharkivoda.gov.ua/news/136381" TargetMode="External"/><Relationship Id="rId127" Type="http://schemas.openxmlformats.org/officeDocument/2006/relationships/hyperlink" Target="https://golos.kyivcity.gov.ua/pro-raion/sotsialnyi-zakhyst/osobam-iaki-perebuvaiut-u-skladnykh-zhyttievykh-obstavynakh/perelik-sotsialnykh-posluh-dlia-osib-iaki-perebuvaiut-u-skladnykh-zhyttievykh-obstavynakh-liudei-pokhyloho-viku-osib-z-invalidnistiu-ta-malomobilnykh-verstv-naselennia" TargetMode="External"/><Relationship Id="rId10" Type="http://schemas.openxmlformats.org/officeDocument/2006/relationships/hyperlink" Target="https://www.vin.gov.ua/departament-humanitarnoi-polityky-oblderzhadministratsii/76682-daidzhest-novyn-kultury-06-kvitnia-13-kvitnia" TargetMode="External"/><Relationship Id="rId31" Type="http://schemas.openxmlformats.org/officeDocument/2006/relationships/hyperlink" Target="https://spilkuisia.kr.gov.ua/%D1%83-%D0%BA%D1%80%D0%B8%D0%B2%D0%BE%D0%BC%D1%83-%D1%80%D0%BE%D0%B7%D1%96-%D1%82%D1%80%D0%B8%D0%B2%D0%B0%D1%94-11-%D1%82%D0%B0-%D1%81%D0%B5%D1%81%D1%96%D1%8F-%D1%83%D0%BD%D1%96%D0%B2%D0%B5%D1%80/" TargetMode="External"/><Relationship Id="rId52" Type="http://schemas.openxmlformats.org/officeDocument/2006/relationships/hyperlink" Target="https://nbkolrada.gov.ua/dt/789086/" TargetMode="External"/><Relationship Id="rId73" Type="http://schemas.openxmlformats.org/officeDocument/2006/relationships/hyperlink" Target="https://skhidnytsia-rada.gov.ua/author/admin/page/4/" TargetMode="External"/><Relationship Id="rId78" Type="http://schemas.openxmlformats.org/officeDocument/2006/relationships/hyperlink" Target="https://bashtanka.mk.gov.ua/ua/1753358614/1768375566/" TargetMode="External"/><Relationship Id="rId94" Type="http://schemas.openxmlformats.org/officeDocument/2006/relationships/hyperlink" Target="https://zdgromada.gov.ua/news/proekty/vidbulosya-druge-zasidannya-robochoyi-grupy-z-pytan-gromadskogo-zdorovya-ta-aktyvnogo-dovgolittya/" TargetMode="External"/><Relationship Id="rId99" Type="http://schemas.openxmlformats.org/officeDocument/2006/relationships/hyperlink" Target="https://ternopilcity.gov.ua/news/98869.html" TargetMode="External"/><Relationship Id="rId101" Type="http://schemas.openxmlformats.org/officeDocument/2006/relationships/hyperlink" Target="https://ternopilcity.gov.ua/news/101399.html" TargetMode="External"/><Relationship Id="rId122" Type="http://schemas.openxmlformats.org/officeDocument/2006/relationships/hyperlink" Target="https://chernigiv-rada.gov.ua/news/id-169794/" TargetMode="External"/><Relationship Id="rId4" Type="http://schemas.openxmlformats.org/officeDocument/2006/relationships/footnotes" Target="footnotes.xml"/><Relationship Id="rId9" Type="http://schemas.openxmlformats.org/officeDocument/2006/relationships/hyperlink" Target="https://www.vin.gov.ua/departament-humanitarnoi-polityky-oblderzhadministratsii/76384-daidzhest-novyn-kultury-16-bereznia-23-bereznia" TargetMode="External"/><Relationship Id="rId26" Type="http://schemas.openxmlformats.org/officeDocument/2006/relationships/hyperlink" Target="https://voladm.gov.ua/article/zahodi-dlya-osib-starshogo-viku-u-centrah-zhittyestiykosti/" TargetMode="External"/><Relationship Id="rId47" Type="http://schemas.openxmlformats.org/officeDocument/2006/relationships/hyperlink" Target="https://redcross.org.ua/tag/%D0%B7%D0%B0%D0%BA%D0%B0%D1%80%D0%BF%D0%B0%D1%82%D1%81%D1%8C%D0%BA%D0%B0-%D0%BE%D0%B1%D0%BB%D0%B0%D1%81%D1%82%D1%8C/" TargetMode="External"/><Relationship Id="rId68" Type="http://schemas.openxmlformats.org/officeDocument/2006/relationships/hyperlink" Target="https://oda.kr-admin.gov.ua/files/uploads/pdf/elektronni-konsultatsii/inf/25112025/Dod_2_01_12_2025.pdf" TargetMode="External"/><Relationship Id="rId89" Type="http://schemas.openxmlformats.org/officeDocument/2006/relationships/hyperlink" Target="https://www.plsz.gov.ua/news.html" TargetMode="External"/><Relationship Id="rId112" Type="http://schemas.openxmlformats.org/officeDocument/2006/relationships/hyperlink" Target="https://ck-oda.gov.ua/novyny-cherkaskoyi-oblasti/mozhlyvosti-bez-baryeriv-yak-u-cherkasah-praczyuye-universytet-tretogo-viku/" TargetMode="External"/><Relationship Id="rId133"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TotalTime>
  <Pages>32</Pages>
  <Words>66135</Words>
  <Characters>37698</Characters>
  <Application>Microsoft Office Word</Application>
  <DocSecurity>0</DocSecurity>
  <Lines>314</Lines>
  <Paragraphs>207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103626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Вікторія Головенко</dc:creator>
  <cp:keywords/>
  <dc:description/>
  <cp:lastModifiedBy>Вікторія Головенко</cp:lastModifiedBy>
  <cp:revision>7</cp:revision>
  <dcterms:created xsi:type="dcterms:W3CDTF">2026-09-14T08:39:00Z</dcterms:created>
  <dcterms:modified xsi:type="dcterms:W3CDTF">2026-09-15T07:51:00Z</dcterms:modified>
</cp:coreProperties>
</file>