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DF260" w14:textId="77777777" w:rsidR="008B10D9" w:rsidRPr="008B10D9" w:rsidRDefault="008B10D9" w:rsidP="008B10D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Звіт</w:t>
      </w:r>
    </w:p>
    <w:p w14:paraId="6A433EDB" w14:textId="789CF6F1" w:rsidR="00296F25" w:rsidRDefault="008B10D9" w:rsidP="008B10D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про роботу </w:t>
      </w:r>
      <w:r w:rsidR="002F781B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і</w:t>
      </w: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з запитами на </w:t>
      </w:r>
      <w:r w:rsidR="004A335E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публічну </w:t>
      </w: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інформацію, </w:t>
      </w:r>
    </w:p>
    <w:p w14:paraId="1282203D" w14:textId="77777777" w:rsidR="00296F25" w:rsidRDefault="008B10D9" w:rsidP="00296F2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що надійшли</w:t>
      </w:r>
      <w:r w:rsidR="00296F25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на адресу </w:t>
      </w:r>
    </w:p>
    <w:p w14:paraId="28370BFE" w14:textId="34946CDD" w:rsidR="00296F25" w:rsidRDefault="008B10D9" w:rsidP="00296F2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Національної </w:t>
      </w:r>
      <w:r w:rsidR="00A87468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соціальної сервісної служби</w:t>
      </w:r>
      <w:r w:rsidRPr="008B10D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</w:p>
    <w:p w14:paraId="772D40EA" w14:textId="28FBA196" w:rsidR="008B10D9" w:rsidRDefault="00A028ED" w:rsidP="00296F2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протягом</w:t>
      </w:r>
      <w:r w:rsidR="00296F25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val="en-US" w:eastAsia="uk-UA"/>
        </w:rPr>
        <w:t xml:space="preserve"> I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кварталу 2025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року</w:t>
      </w:r>
    </w:p>
    <w:p w14:paraId="76CB0D65" w14:textId="77777777" w:rsidR="00296F25" w:rsidRPr="008B10D9" w:rsidRDefault="00296F25" w:rsidP="00296F2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14:paraId="1E204A2B" w14:textId="1C17B7A9" w:rsidR="008B10D9" w:rsidRPr="00365B3C" w:rsidRDefault="008B10D9" w:rsidP="008B10D9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  <w:r w:rsidRP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 адресу </w:t>
      </w:r>
      <w:r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 xml:space="preserve">Національної </w:t>
      </w:r>
      <w:r w:rsidR="00194926"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 xml:space="preserve">соціальної сервісної служби України (далі - </w:t>
      </w:r>
      <w:proofErr w:type="spellStart"/>
      <w:r w:rsidR="00194926"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>Нацсоцслужба</w:t>
      </w:r>
      <w:proofErr w:type="spellEnd"/>
      <w:r w:rsidR="00194926"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>) протягом</w:t>
      </w:r>
      <w:r w:rsidR="006016D8"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65B3C" w:rsidRPr="00365B3C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 xml:space="preserve">I </w:t>
      </w:r>
      <w:r w:rsidR="00365B3C" w:rsidRP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кварталу </w:t>
      </w:r>
      <w:r w:rsidR="00365B3C"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>2025</w:t>
      </w:r>
      <w:r w:rsidR="00793DFA"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 xml:space="preserve"> року </w:t>
      </w:r>
      <w:r w:rsidRP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надійшло </w:t>
      </w:r>
      <w:r w:rsidR="00365B3C" w:rsidRPr="008C4C05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38</w:t>
      </w:r>
      <w:r w:rsidR="00365B3C" w:rsidRP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запитів на публічну інформацію, що на </w:t>
      </w:r>
      <w:r w:rsidR="00365B3C" w:rsidRPr="008C4C05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54 </w:t>
      </w:r>
      <w:r w:rsidR="00365B3C" w:rsidRP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запити менше ніж за </w:t>
      </w:r>
      <w:r w:rsidR="00365B3C" w:rsidRPr="00365B3C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I</w:t>
      </w:r>
      <w:r w:rsidR="00365B3C" w:rsidRP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квартал 2024 року (</w:t>
      </w:r>
      <w:r w:rsidR="00365B3C" w:rsidRPr="008C4C05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92 запити</w:t>
      </w:r>
      <w:r w:rsidR="00365B3C" w:rsidRPr="00365B3C"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>).</w:t>
      </w:r>
    </w:p>
    <w:p w14:paraId="57CA2285" w14:textId="2C142323" w:rsidR="008B10D9" w:rsidRPr="008B10D9" w:rsidRDefault="008B10D9" w:rsidP="008B10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Із них отримано: електронною поштою</w:t>
      </w:r>
      <w:r w:rsidR="00075C4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поштовим зв’язком </w:t>
      </w: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–</w:t>
      </w:r>
      <w:r w:rsidR="00075C4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12</w:t>
      </w:r>
      <w:r w:rsidR="0090552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r w:rsidR="003B578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через </w:t>
      </w:r>
      <w:r w:rsidR="00CF28C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органи </w:t>
      </w: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влади –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26</w:t>
      </w:r>
      <w:r w:rsidR="003B5789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   </w:t>
      </w:r>
    </w:p>
    <w:p w14:paraId="009B2C6D" w14:textId="4D4EF8B5" w:rsidR="008B10D9" w:rsidRPr="008B10D9" w:rsidRDefault="008B10D9" w:rsidP="008B10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Запити на інформацію надійшли від</w:t>
      </w:r>
      <w:r w:rsidR="00A028ED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 xml:space="preserve"> (Малюнок 1)</w:t>
      </w:r>
      <w:r w:rsidRPr="008B10D9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:</w:t>
      </w:r>
    </w:p>
    <w:p w14:paraId="5C03F87C" w14:textId="683202E6" w:rsidR="008B10D9" w:rsidRPr="008B10D9" w:rsidRDefault="008B10D9" w:rsidP="008B10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фізичних осіб </w:t>
      </w:r>
      <w:bookmarkStart w:id="0" w:name="_Hlk125035057"/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>–</w:t>
      </w:r>
      <w:bookmarkEnd w:id="0"/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34</w:t>
      </w:r>
      <w:r w:rsidR="000844DB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,</w:t>
      </w:r>
      <w:r w:rsidR="006D000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що становить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89,5</w:t>
      </w:r>
      <w:r w:rsidR="006D0009" w:rsidRPr="0090552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%</w:t>
      </w:r>
      <w:r w:rsidR="006D000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від загальної кількост</w:t>
      </w:r>
      <w:r w:rsidR="00944867">
        <w:rPr>
          <w:rFonts w:ascii="Times New Roman" w:eastAsiaTheme="minorEastAsia" w:hAnsi="Times New Roman" w:cs="Times New Roman"/>
          <w:sz w:val="28"/>
          <w:szCs w:val="28"/>
          <w:lang w:eastAsia="uk-UA"/>
        </w:rPr>
        <w:t>і запитів (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38</w:t>
      </w:r>
      <w:r w:rsidR="00944867" w:rsidRPr="0090552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)</w:t>
      </w:r>
      <w:r w:rsidR="00296F25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79BCB2EF" w14:textId="3B508527" w:rsidR="00A028ED" w:rsidRPr="008B10D9" w:rsidRDefault="005E1C69" w:rsidP="00A028ED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юридичних осіб </w:t>
      </w:r>
      <w:r w:rsidR="003B578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–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4</w:t>
      </w:r>
      <w:r w:rsidR="001524B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r w:rsidR="00213A9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що становить </w:t>
      </w:r>
      <w:r w:rsid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10,5</w:t>
      </w:r>
      <w:r w:rsidR="001524B7" w:rsidRPr="0090552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213A9D" w:rsidRPr="0090552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%</w:t>
      </w:r>
      <w:r w:rsidR="00213A9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від загальної </w:t>
      </w:r>
      <w:r w:rsidR="00C7269E">
        <w:rPr>
          <w:rFonts w:ascii="Times New Roman" w:eastAsiaTheme="minorEastAsia" w:hAnsi="Times New Roman" w:cs="Times New Roman"/>
          <w:sz w:val="28"/>
          <w:szCs w:val="28"/>
          <w:lang w:eastAsia="uk-UA"/>
        </w:rPr>
        <w:t>кількості запитів</w:t>
      </w:r>
      <w:r w:rsid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</w:t>
      </w:r>
      <w:r w:rsidR="00365B3C" w:rsidRPr="00365B3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38</w:t>
      </w:r>
      <w:r w:rsidR="00213A9D">
        <w:rPr>
          <w:rFonts w:ascii="Times New Roman" w:eastAsiaTheme="minorEastAsia" w:hAnsi="Times New Roman" w:cs="Times New Roman"/>
          <w:sz w:val="28"/>
          <w:szCs w:val="28"/>
          <w:lang w:eastAsia="uk-UA"/>
        </w:rPr>
        <w:t>).</w:t>
      </w:r>
      <w:r w:rsidR="0032649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</w:p>
    <w:p w14:paraId="22862DF9" w14:textId="2040B260" w:rsidR="005E1C69" w:rsidRDefault="00F374FC" w:rsidP="00A028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0D9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E8C004E" wp14:editId="4ACD17FC">
            <wp:simplePos x="0" y="0"/>
            <wp:positionH relativeFrom="column">
              <wp:posOffset>976630</wp:posOffset>
            </wp:positionH>
            <wp:positionV relativeFrom="paragraph">
              <wp:posOffset>118110</wp:posOffset>
            </wp:positionV>
            <wp:extent cx="4048125" cy="2781300"/>
            <wp:effectExtent l="0" t="0" r="9525" b="0"/>
            <wp:wrapNone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0BCF1" w14:textId="289354CC" w:rsidR="005E1C69" w:rsidRDefault="005E1C69" w:rsidP="00A028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77260" w14:textId="305DF9B0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A5D5E" w14:textId="6FBCCA38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6B5D6" w14:textId="6E9AB75E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798F2E" w14:textId="12769F45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C8DF73" w14:textId="14312043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AF69F4" w14:textId="538097A5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468543" w14:textId="37731988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7471A" w14:textId="0D5FA257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E39AAE" w14:textId="3EB1CC18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F881D" w14:textId="1145A0BF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47B8E" w14:textId="004EA6BC" w:rsidR="00A028ED" w:rsidRDefault="00A028ED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F3976" w14:textId="38014962" w:rsidR="00326490" w:rsidRPr="009E6AAB" w:rsidRDefault="00326490" w:rsidP="008B10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E6AAB">
        <w:rPr>
          <w:rFonts w:ascii="Times New Roman" w:hAnsi="Times New Roman" w:cs="Times New Roman"/>
          <w:b/>
          <w:i/>
          <w:sz w:val="24"/>
          <w:szCs w:val="24"/>
        </w:rPr>
        <w:t>Малюнок  1</w:t>
      </w:r>
    </w:p>
    <w:p w14:paraId="2FC606B1" w14:textId="186715EE" w:rsidR="00326490" w:rsidRDefault="00326490" w:rsidP="000F29A5">
      <w:pPr>
        <w:spacing w:after="20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</w:p>
    <w:p w14:paraId="45C109CD" w14:textId="77777777" w:rsidR="005E1C69" w:rsidRDefault="005E1C69" w:rsidP="000F29A5">
      <w:pPr>
        <w:spacing w:after="20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0E36BC12" w14:textId="723E6BB3" w:rsidR="00616014" w:rsidRDefault="00616014" w:rsidP="000F29A5">
      <w:pPr>
        <w:spacing w:after="20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Із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38</w:t>
      </w:r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запитів на публічну інформацію, що надійшли до </w:t>
      </w:r>
      <w:proofErr w:type="spellStart"/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Нацсоцслужби</w:t>
      </w:r>
      <w:proofErr w:type="spellEnd"/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 </w:t>
      </w:r>
      <w:r w:rsidR="0034721A" w:rsidRPr="00365B3C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 xml:space="preserve">I </w:t>
      </w:r>
      <w:r w:rsidR="00326490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квартал</w:t>
      </w:r>
      <w:r w:rsidR="0034721A" w:rsidRPr="00365B3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4721A" w:rsidRPr="00365B3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>2025</w:t>
      </w:r>
      <w:r w:rsidR="0034721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uk-UA"/>
        </w:rPr>
        <w:t xml:space="preserve"> року</w:t>
      </w:r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запитувачів  </w:t>
      </w:r>
      <w:r w:rsid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передусім </w:t>
      </w:r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цікавил</w:t>
      </w:r>
      <w:r w:rsid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и такі види</w:t>
      </w:r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інформаці</w:t>
      </w:r>
      <w:r w:rsid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ї</w:t>
      </w:r>
      <w:r w:rsidRPr="004A42FE">
        <w:rPr>
          <w:rFonts w:ascii="Times New Roman" w:eastAsiaTheme="minorEastAsia" w:hAnsi="Times New Roman" w:cs="Times New Roman"/>
          <w:sz w:val="28"/>
          <w:szCs w:val="28"/>
          <w:lang w:eastAsia="uk-UA"/>
        </w:rPr>
        <w:t>:</w:t>
      </w:r>
    </w:p>
    <w:p w14:paraId="5FB69B26" w14:textId="77777777" w:rsidR="00360E7B" w:rsidRDefault="00360E7B" w:rsidP="000F29A5">
      <w:pPr>
        <w:spacing w:after="20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4245941" w14:textId="4127F22E" w:rsidR="000F29A5" w:rsidRPr="000F29A5" w:rsidRDefault="000F29A5" w:rsidP="000F29A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інформація про фізичну особу –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10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7180F1C5" w14:textId="520A8635" w:rsidR="000F29A5" w:rsidRPr="000F29A5" w:rsidRDefault="000F29A5" w:rsidP="000F29A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правова</w:t>
      </w:r>
      <w:r w:rsidRPr="000F29A5">
        <w:rPr>
          <w:rFonts w:ascii="Times New Roman" w:eastAsiaTheme="minorEastAsia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інформація –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66B33643" w14:textId="1CB8CACC" w:rsidR="000F29A5" w:rsidRPr="0034721A" w:rsidRDefault="000F29A5" w:rsidP="0034721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статистична</w:t>
      </w:r>
      <w:r w:rsidRPr="000F29A5">
        <w:rPr>
          <w:rFonts w:ascii="Times New Roman" w:eastAsiaTheme="minorEastAsia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інформація –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11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7FDD312C" w14:textId="122C8B07" w:rsidR="005E1C69" w:rsidRDefault="000F29A5" w:rsidP="005E1C6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інші</w:t>
      </w:r>
      <w:r w:rsidRPr="000F29A5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види</w:t>
      </w:r>
      <w:r w:rsidRPr="000F29A5">
        <w:rPr>
          <w:rFonts w:ascii="Times New Roman" w:eastAsiaTheme="minorEastAsia" w:hAnsi="Times New Roman" w:cs="Times New Roman"/>
          <w:spacing w:val="-1"/>
          <w:sz w:val="28"/>
          <w:szCs w:val="28"/>
          <w:lang w:eastAsia="uk-UA"/>
        </w:rPr>
        <w:t xml:space="preserve"> 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інформації</w:t>
      </w:r>
      <w:r w:rsidRPr="000F29A5">
        <w:rPr>
          <w:rFonts w:ascii="Times New Roman" w:eastAsiaTheme="minorEastAsia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–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15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51DE550C" w14:textId="77777777" w:rsidR="00360E7B" w:rsidRPr="005E1C69" w:rsidRDefault="00360E7B" w:rsidP="00360E7B">
      <w:pPr>
        <w:spacing w:after="200" w:line="276" w:lineRule="auto"/>
        <w:ind w:left="157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07873819" w14:textId="7CE88903" w:rsidR="000F29A5" w:rsidRDefault="000F29A5" w:rsidP="000F29A5">
      <w:pPr>
        <w:spacing w:after="20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З питань стосовно:</w:t>
      </w:r>
    </w:p>
    <w:p w14:paraId="5DF0F109" w14:textId="6D32B454" w:rsidR="004A42FE" w:rsidRDefault="004A42FE" w:rsidP="000F29A5">
      <w:pPr>
        <w:numPr>
          <w:ilvl w:val="0"/>
          <w:numId w:val="3"/>
        </w:numPr>
        <w:spacing w:after="0" w:line="240" w:lineRule="auto"/>
        <w:ind w:left="1570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захисту прав дітей –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Pr="002139EF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7F3B28D9" w14:textId="458E4C48" w:rsidR="000F29A5" w:rsidRPr="000F29A5" w:rsidRDefault="000F29A5" w:rsidP="000F29A5">
      <w:pPr>
        <w:pStyle w:val="a3"/>
        <w:numPr>
          <w:ilvl w:val="0"/>
          <w:numId w:val="3"/>
        </w:numPr>
        <w:spacing w:after="0" w:line="240" w:lineRule="auto"/>
        <w:ind w:left="1570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F29A5">
        <w:rPr>
          <w:rFonts w:ascii="Times New Roman" w:eastAsiaTheme="minorEastAsia" w:hAnsi="Times New Roman" w:cs="Times New Roman"/>
          <w:spacing w:val="-3"/>
          <w:sz w:val="28"/>
          <w:szCs w:val="28"/>
          <w:lang w:eastAsia="uk-UA"/>
        </w:rPr>
        <w:t xml:space="preserve">видів   та   надання  соціальних  послуг  населенню, у </w:t>
      </w:r>
      <w:proofErr w:type="spellStart"/>
      <w:r w:rsidRPr="000F29A5">
        <w:rPr>
          <w:rFonts w:ascii="Times New Roman" w:eastAsiaTheme="minorEastAsia" w:hAnsi="Times New Roman" w:cs="Times New Roman"/>
          <w:spacing w:val="-3"/>
          <w:sz w:val="28"/>
          <w:szCs w:val="28"/>
          <w:lang w:eastAsia="uk-UA"/>
        </w:rPr>
        <w:t>т.ч</w:t>
      </w:r>
      <w:proofErr w:type="spellEnd"/>
      <w:r w:rsidRPr="000F29A5">
        <w:rPr>
          <w:rFonts w:ascii="Times New Roman" w:eastAsiaTheme="minorEastAsia" w:hAnsi="Times New Roman" w:cs="Times New Roman"/>
          <w:spacing w:val="-3"/>
          <w:sz w:val="28"/>
          <w:szCs w:val="28"/>
          <w:lang w:eastAsia="uk-UA"/>
        </w:rPr>
        <w:t xml:space="preserve">. ВПО 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–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23</w:t>
      </w:r>
      <w:r w:rsidRP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7F7B119B" w14:textId="7843BECC" w:rsidR="004A42FE" w:rsidRPr="002139EF" w:rsidRDefault="004A42FE" w:rsidP="000F29A5">
      <w:pPr>
        <w:numPr>
          <w:ilvl w:val="0"/>
          <w:numId w:val="3"/>
        </w:numPr>
        <w:spacing w:after="0" w:line="240" w:lineRule="auto"/>
        <w:ind w:left="1570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139EF">
        <w:rPr>
          <w:rFonts w:ascii="Times New Roman" w:eastAsiaTheme="minorEastAsia" w:hAnsi="Times New Roman" w:cs="Times New Roman"/>
          <w:sz w:val="28"/>
          <w:szCs w:val="28"/>
          <w:lang w:eastAsia="uk-UA"/>
        </w:rPr>
        <w:t>і</w:t>
      </w:r>
      <w:r w:rsidR="000F29A5">
        <w:rPr>
          <w:rFonts w:ascii="Times New Roman" w:eastAsiaTheme="minorEastAsia" w:hAnsi="Times New Roman" w:cs="Times New Roman"/>
          <w:sz w:val="28"/>
          <w:szCs w:val="28"/>
          <w:lang w:eastAsia="uk-UA"/>
        </w:rPr>
        <w:t>нформації</w:t>
      </w:r>
      <w:r w:rsidRPr="002139EF">
        <w:rPr>
          <w:rFonts w:ascii="Times New Roman" w:eastAsiaTheme="minorEastAsia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2139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</w:t>
      </w:r>
      <w:r w:rsidRPr="002139EF">
        <w:rPr>
          <w:rFonts w:ascii="Times New Roman" w:eastAsiaTheme="minorEastAsia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2139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роботу </w:t>
      </w:r>
      <w:proofErr w:type="spellStart"/>
      <w:r w:rsidRPr="002139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Нацсоцслужби</w:t>
      </w:r>
      <w:proofErr w:type="spellEnd"/>
      <w:r w:rsidRPr="002139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–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="00377025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746CDADA" w14:textId="0CF8232B" w:rsidR="00584EF9" w:rsidRPr="002139EF" w:rsidRDefault="000F29A5" w:rsidP="000F29A5">
      <w:pPr>
        <w:numPr>
          <w:ilvl w:val="0"/>
          <w:numId w:val="3"/>
        </w:numPr>
        <w:spacing w:after="0" w:line="240" w:lineRule="auto"/>
        <w:ind w:left="1570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іншої</w:t>
      </w:r>
      <w:r w:rsidR="00584EF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інформаці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ї</w:t>
      </w:r>
      <w:r w:rsidR="00584EF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– </w:t>
      </w:r>
      <w:r w:rsidR="0034721A">
        <w:rPr>
          <w:rFonts w:ascii="Times New Roman" w:eastAsiaTheme="minorEastAsia" w:hAnsi="Times New Roman" w:cs="Times New Roman"/>
          <w:sz w:val="28"/>
          <w:szCs w:val="28"/>
          <w:lang w:eastAsia="uk-UA"/>
        </w:rPr>
        <w:t>7</w:t>
      </w:r>
      <w:r w:rsidR="00584EF9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6EE3714B" w14:textId="77777777" w:rsidR="000F29A5" w:rsidRDefault="000F29A5" w:rsidP="008B10D9">
      <w:pPr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1EEE14D" w14:textId="6CAAC8BA" w:rsidR="008B10D9" w:rsidRPr="008B10D9" w:rsidRDefault="008B10D9" w:rsidP="008B10D9">
      <w:pPr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Усі запити на інформацію розглянуті у встановлений законодавством строк, у тому числі:</w:t>
      </w:r>
    </w:p>
    <w:p w14:paraId="249BB840" w14:textId="6A501175" w:rsidR="008B10D9" w:rsidRPr="006016D8" w:rsidRDefault="008B10D9" w:rsidP="001A121E">
      <w:pPr>
        <w:numPr>
          <w:ilvl w:val="0"/>
          <w:numId w:val="1"/>
        </w:numPr>
        <w:spacing w:after="0" w:line="276" w:lineRule="auto"/>
        <w:ind w:left="709" w:firstLine="35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розглянуто та надано </w:t>
      </w:r>
      <w:r w:rsidR="00A32BAC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відповідну інформацію (</w:t>
      </w: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роз</w:t>
      </w:r>
      <w:r w:rsidRPr="008B10D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>яснення</w:t>
      </w:r>
      <w:r w:rsidR="00A32BAC">
        <w:rPr>
          <w:rFonts w:ascii="Times New Roman" w:eastAsiaTheme="minorEastAsia" w:hAnsi="Times New Roman" w:cs="Times New Roman"/>
          <w:sz w:val="28"/>
          <w:szCs w:val="28"/>
          <w:lang w:eastAsia="uk-UA"/>
        </w:rPr>
        <w:t>)</w:t>
      </w: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</w:t>
      </w:r>
      <w:r w:rsidR="008E133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</w:t>
      </w:r>
      <w:bookmarkStart w:id="1" w:name="_GoBack"/>
      <w:bookmarkEnd w:id="1"/>
      <w:r w:rsidR="0071246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35</w:t>
      </w:r>
      <w:r w:rsidR="009E23E4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8E1334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запитів</w:t>
      </w:r>
      <w:r w:rsidRPr="00A10352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на </w:t>
      </w:r>
      <w:r w:rsidRPr="00A103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публічну інформацію</w:t>
      </w:r>
      <w:r w:rsidRPr="008B10D9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139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r w:rsidR="007124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92,1</w:t>
      </w:r>
      <w:r w:rsidR="009E23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%</w:t>
      </w:r>
      <w:r w:rsidRPr="008B10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);</w:t>
      </w:r>
    </w:p>
    <w:p w14:paraId="04F82CEB" w14:textId="60192E27" w:rsidR="008B10D9" w:rsidRPr="00905526" w:rsidRDefault="008B10D9" w:rsidP="008B10D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8B10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вирішено позитивно</w:t>
      </w:r>
      <w:r w:rsidRPr="008B10D9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="009E23E4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3</w:t>
      </w:r>
      <w:r w:rsidRPr="008B10D9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10352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запит</w:t>
      </w:r>
      <w:r w:rsidR="00326490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и</w:t>
      </w:r>
      <w:r w:rsidR="00680581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 xml:space="preserve"> (</w:t>
      </w:r>
      <w:r w:rsidR="009E23E4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7,9</w:t>
      </w:r>
      <w:r w:rsidRPr="008B10D9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%)</w:t>
      </w:r>
      <w:r w:rsidR="009E23E4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;</w:t>
      </w:r>
    </w:p>
    <w:p w14:paraId="3BBC6AC7" w14:textId="355A3227" w:rsidR="000F05C0" w:rsidRDefault="000F05C0" w:rsidP="008B10D9">
      <w:pPr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B10D9" w:rsidRPr="008B10D9">
        <w:rPr>
          <w:rFonts w:ascii="Times New Roman" w:eastAsia="Times New Roman" w:hAnsi="Times New Roman" w:cs="Times New Roman"/>
          <w:sz w:val="28"/>
          <w:szCs w:val="28"/>
          <w:lang w:eastAsia="uk-UA"/>
        </w:rPr>
        <w:t>апит</w:t>
      </w:r>
      <w:r w:rsidR="0090552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B10D9" w:rsidRPr="008B10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посиланням на Закон України «Про доступ до публічної інформації»</w:t>
      </w:r>
      <w:r w:rsidR="0090552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</w:t>
      </w:r>
      <w:r w:rsidR="008B10D9" w:rsidRPr="008B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стосувалися роз’яснення законодавства України</w:t>
      </w:r>
      <w:r w:rsidR="00A103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˗</w:t>
      </w:r>
      <w:r w:rsidR="00905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23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B10D9" w:rsidRPr="008B10D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05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становить </w:t>
      </w:r>
      <w:r w:rsidR="009E23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7,9 </w:t>
      </w:r>
      <w:r w:rsidR="00A10352" w:rsidRPr="00A103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%</w:t>
      </w:r>
      <w:r w:rsidR="00A103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55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загальної кількості запитів (</w:t>
      </w:r>
      <w:r w:rsidR="009E23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38</w:t>
      </w:r>
      <w:r w:rsidR="0090552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79640C" w14:textId="3DF2C5AA" w:rsidR="008B10D9" w:rsidRPr="000F05C0" w:rsidRDefault="008B10D9" w:rsidP="008B10D9">
      <w:pPr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EF6C3C" w14:textId="77777777" w:rsidR="00FD18A3" w:rsidRDefault="00FD18A3"/>
    <w:p w14:paraId="4E84A7F9" w14:textId="77777777" w:rsidR="00A32BAC" w:rsidRDefault="00A32BAC" w:rsidP="0060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організаційного</w:t>
      </w:r>
    </w:p>
    <w:p w14:paraId="252ACB28" w14:textId="402D886A" w:rsidR="006016D8" w:rsidRPr="006016D8" w:rsidRDefault="00A32BAC" w:rsidP="0060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та розгляду звернень громадян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6D8" w:rsidRPr="006016D8">
        <w:rPr>
          <w:rFonts w:ascii="Times New Roman" w:hAnsi="Times New Roman" w:cs="Times New Roman"/>
          <w:sz w:val="28"/>
          <w:szCs w:val="28"/>
        </w:rPr>
        <w:t>Ірина БІЛЕНЬКА</w:t>
      </w:r>
    </w:p>
    <w:sectPr w:rsidR="006016D8" w:rsidRPr="006016D8" w:rsidSect="00356180">
      <w:headerReference w:type="default" r:id="rId9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07985" w14:textId="77777777" w:rsidR="00F965BB" w:rsidRDefault="00F965BB" w:rsidP="00A028ED">
      <w:pPr>
        <w:spacing w:after="0" w:line="240" w:lineRule="auto"/>
      </w:pPr>
      <w:r>
        <w:separator/>
      </w:r>
    </w:p>
  </w:endnote>
  <w:endnote w:type="continuationSeparator" w:id="0">
    <w:p w14:paraId="576D0F8F" w14:textId="77777777" w:rsidR="00F965BB" w:rsidRDefault="00F965BB" w:rsidP="00A0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76D19" w14:textId="77777777" w:rsidR="00F965BB" w:rsidRDefault="00F965BB" w:rsidP="00A028ED">
      <w:pPr>
        <w:spacing w:after="0" w:line="240" w:lineRule="auto"/>
      </w:pPr>
      <w:r>
        <w:separator/>
      </w:r>
    </w:p>
  </w:footnote>
  <w:footnote w:type="continuationSeparator" w:id="0">
    <w:p w14:paraId="5E9B8B4B" w14:textId="77777777" w:rsidR="00F965BB" w:rsidRDefault="00F965BB" w:rsidP="00A0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240540"/>
      <w:docPartObj>
        <w:docPartGallery w:val="Page Numbers (Top of Page)"/>
        <w:docPartUnique/>
      </w:docPartObj>
    </w:sdtPr>
    <w:sdtEndPr/>
    <w:sdtContent>
      <w:p w14:paraId="030B319E" w14:textId="500B37C3" w:rsidR="00356180" w:rsidRDefault="003561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34">
          <w:rPr>
            <w:noProof/>
          </w:rPr>
          <w:t>2</w:t>
        </w:r>
        <w:r>
          <w:fldChar w:fldCharType="end"/>
        </w:r>
      </w:p>
    </w:sdtContent>
  </w:sdt>
  <w:p w14:paraId="515C6C5D" w14:textId="77777777" w:rsidR="00A028ED" w:rsidRDefault="00A028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C6DCE"/>
    <w:multiLevelType w:val="hybridMultilevel"/>
    <w:tmpl w:val="0CFC947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D26542"/>
    <w:multiLevelType w:val="hybridMultilevel"/>
    <w:tmpl w:val="D2742BF0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D9"/>
    <w:rsid w:val="000006DC"/>
    <w:rsid w:val="00002677"/>
    <w:rsid w:val="00022B14"/>
    <w:rsid w:val="000319FC"/>
    <w:rsid w:val="00044BC8"/>
    <w:rsid w:val="0004764A"/>
    <w:rsid w:val="00075C4D"/>
    <w:rsid w:val="000844DB"/>
    <w:rsid w:val="000F05C0"/>
    <w:rsid w:val="000F29A5"/>
    <w:rsid w:val="001329DC"/>
    <w:rsid w:val="00133053"/>
    <w:rsid w:val="0014537B"/>
    <w:rsid w:val="001455E6"/>
    <w:rsid w:val="00146467"/>
    <w:rsid w:val="001524B7"/>
    <w:rsid w:val="00194926"/>
    <w:rsid w:val="001A121E"/>
    <w:rsid w:val="00204482"/>
    <w:rsid w:val="002139EF"/>
    <w:rsid w:val="00213A9D"/>
    <w:rsid w:val="00286720"/>
    <w:rsid w:val="00296F25"/>
    <w:rsid w:val="002A6654"/>
    <w:rsid w:val="002F781B"/>
    <w:rsid w:val="00312A2E"/>
    <w:rsid w:val="00326490"/>
    <w:rsid w:val="0034721A"/>
    <w:rsid w:val="00356180"/>
    <w:rsid w:val="00360E7B"/>
    <w:rsid w:val="00365B3C"/>
    <w:rsid w:val="00377025"/>
    <w:rsid w:val="003B5789"/>
    <w:rsid w:val="003C3DCC"/>
    <w:rsid w:val="00426BCA"/>
    <w:rsid w:val="00434DE2"/>
    <w:rsid w:val="00477802"/>
    <w:rsid w:val="004A1CA9"/>
    <w:rsid w:val="004A335E"/>
    <w:rsid w:val="004A42FE"/>
    <w:rsid w:val="004E1B73"/>
    <w:rsid w:val="00504DC8"/>
    <w:rsid w:val="005167C4"/>
    <w:rsid w:val="00582546"/>
    <w:rsid w:val="00584987"/>
    <w:rsid w:val="00584EF9"/>
    <w:rsid w:val="005B1EE2"/>
    <w:rsid w:val="005B255A"/>
    <w:rsid w:val="005E1C69"/>
    <w:rsid w:val="006016D8"/>
    <w:rsid w:val="00616014"/>
    <w:rsid w:val="00680581"/>
    <w:rsid w:val="006D0009"/>
    <w:rsid w:val="0070571A"/>
    <w:rsid w:val="0071246C"/>
    <w:rsid w:val="00776BA7"/>
    <w:rsid w:val="00793DFA"/>
    <w:rsid w:val="007C6FCD"/>
    <w:rsid w:val="007D50CC"/>
    <w:rsid w:val="00815F57"/>
    <w:rsid w:val="00882935"/>
    <w:rsid w:val="008B10D9"/>
    <w:rsid w:val="008C4C05"/>
    <w:rsid w:val="008E1334"/>
    <w:rsid w:val="00905526"/>
    <w:rsid w:val="00944867"/>
    <w:rsid w:val="009E23E4"/>
    <w:rsid w:val="009E6AAB"/>
    <w:rsid w:val="00A028ED"/>
    <w:rsid w:val="00A10352"/>
    <w:rsid w:val="00A32BAC"/>
    <w:rsid w:val="00A453B0"/>
    <w:rsid w:val="00A87468"/>
    <w:rsid w:val="00AE6426"/>
    <w:rsid w:val="00AF77B1"/>
    <w:rsid w:val="00B56937"/>
    <w:rsid w:val="00BF34DF"/>
    <w:rsid w:val="00BF6738"/>
    <w:rsid w:val="00C7269E"/>
    <w:rsid w:val="00C76CCA"/>
    <w:rsid w:val="00CB0513"/>
    <w:rsid w:val="00CE7218"/>
    <w:rsid w:val="00CF28C4"/>
    <w:rsid w:val="00D23BA5"/>
    <w:rsid w:val="00D81E78"/>
    <w:rsid w:val="00D9233A"/>
    <w:rsid w:val="00DC33E0"/>
    <w:rsid w:val="00DE78DC"/>
    <w:rsid w:val="00DE7C7A"/>
    <w:rsid w:val="00E10D33"/>
    <w:rsid w:val="00EB2BAF"/>
    <w:rsid w:val="00F20AB9"/>
    <w:rsid w:val="00F21B2F"/>
    <w:rsid w:val="00F374FC"/>
    <w:rsid w:val="00F42066"/>
    <w:rsid w:val="00F965BB"/>
    <w:rsid w:val="00FD18A3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B1FF"/>
  <w15:chartTrackingRefBased/>
  <w15:docId w15:val="{12C42882-FE96-4821-AD2A-DCEBCEA0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21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2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28ED"/>
  </w:style>
  <w:style w:type="paragraph" w:styleId="a8">
    <w:name w:val="footer"/>
    <w:basedOn w:val="a"/>
    <w:link w:val="a9"/>
    <w:uiPriority w:val="99"/>
    <w:unhideWhenUsed/>
    <w:rsid w:val="00A02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130058237669786"/>
          <c:y val="0.25553268439870214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Столбец1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1-A0B6-43BB-B687-24B8323B245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3-A0B6-43BB-B687-24B8323B2458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5-A0B6-43BB-B687-24B8323B2458}"/>
              </c:ext>
            </c:extLst>
          </c:dPt>
          <c:dLbls>
            <c:dLbl>
              <c:idx val="0"/>
              <c:layout>
                <c:manualLayout>
                  <c:x val="-4.7754005496787648E-2"/>
                  <c:y val="7.429536859073718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1F0B9DCA-CB75-48DB-A8BB-3107D047D62C}" type="CATEGORYNAME">
                      <a:rPr lang="uk-UA"/>
                      <a:pPr>
                        <a:defRPr/>
                      </a:pPr>
                      <a:t>[ІМ’Я КАТЕГОРІЇ]</a:t>
                    </a:fld>
                    <a:endParaRPr lang="uk-UA"/>
                  </a:p>
                  <a:p>
                    <a:pPr>
                      <a:defRPr/>
                    </a:pPr>
                    <a:r>
                      <a:rPr lang="uk-UA"/>
                      <a:t>89,5%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681716553107625"/>
                      <c:h val="0.19352801372269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B6-43BB-B687-24B8323B2458}"/>
                </c:ext>
              </c:extLst>
            </c:dLbl>
            <c:dLbl>
              <c:idx val="1"/>
              <c:layout>
                <c:manualLayout>
                  <c:x val="-9.6784150675000527E-2"/>
                  <c:y val="-0.1230357891018812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9C9AF72B-3ACA-4E4E-A8F5-C3DAEF73266B}" type="CATEGORYNAME">
                      <a:rPr lang="uk-UA"/>
                      <a:pPr>
                        <a:defRPr/>
                      </a:pPr>
                      <a:t>[ІМ’Я КАТЕГОРІЇ]</a:t>
                    </a:fld>
                    <a:r>
                      <a:rPr lang="uk-UA" baseline="0"/>
                      <a:t>
10,5 %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28612215009173"/>
                      <c:h val="0.260653781913624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0B6-43BB-B687-24B8323B245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tx>
                <c:rich>
                  <a:bodyPr/>
                  <a:lstStyle/>
                  <a:p>
                    <a:fld id="{C6383FF7-1AFD-43C2-AFEF-8532C757E69F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
</a:t>
                    </a:r>
                    <a:fld id="{605F791E-580D-4AA6-A69A-A459D10AD479}" type="VALUE">
                      <a:rPr lang="uk-UA" baseline="0"/>
                      <a:pPr/>
                      <a:t>[ЗНАЧЕННЯ]</a:t>
                    </a:fld>
                    <a:endParaRPr lang="uk-UA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0B6-43BB-B687-24B8323B2458}"/>
                </c:ext>
              </c:extLst>
            </c:dLbl>
            <c:dLbl>
              <c:idx val="3"/>
              <c:layout>
                <c:manualLayout>
                  <c:x val="0.30902625944398354"/>
                  <c:y val="-4.6977543272496855E-2"/>
                </c:manualLayout>
              </c:layout>
              <c:tx>
                <c:rich>
                  <a:bodyPr/>
                  <a:lstStyle/>
                  <a:p>
                    <a:fld id="{622BB838-A272-4A90-803A-4F599D6C4757}" type="CATEGORYNAME">
                      <a:rPr lang="en-US"/>
                      <a:pPr/>
                      <a:t>[ІМ’Я КАТЕГОРІЇ]</a:t>
                    </a:fld>
                    <a:r>
                      <a:rPr lang="en-US" baseline="0"/>
                      <a:t>
</a:t>
                    </a:r>
                    <a:fld id="{AABEAB03-01B6-4498-B30F-06C016568C27}" type="VALUE">
                      <a:rPr lang="en-US" baseline="0"/>
                      <a:pPr/>
                      <a:t>[ЗНАЧЕННЯ]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64543524416137"/>
                      <c:h val="0.3035635200772317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0B6-43BB-B687-24B8323B245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2"/>
                <c:pt idx="0">
                  <c:v>фізичні особи</c:v>
                </c:pt>
                <c:pt idx="1">
                  <c:v>юридичні особи</c:v>
                </c:pt>
              </c:strCache>
            </c:strRef>
          </c:cat>
          <c:val>
            <c:numRef>
              <c:f>Аркуш1!$B$2:$B$5</c:f>
              <c:numCache>
                <c:formatCode>0.00%</c:formatCode>
                <c:ptCount val="4"/>
                <c:pt idx="0">
                  <c:v>0.75339999999999996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0B6-43BB-B687-24B8323B245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BB58-4470-4FB3-931A-2679C2F4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Дорохова</dc:creator>
  <cp:keywords/>
  <dc:description/>
  <cp:lastModifiedBy>Тетяна Сологубова</cp:lastModifiedBy>
  <cp:revision>13</cp:revision>
  <cp:lastPrinted>2025-01-09T06:52:00Z</cp:lastPrinted>
  <dcterms:created xsi:type="dcterms:W3CDTF">2025-04-07T08:01:00Z</dcterms:created>
  <dcterms:modified xsi:type="dcterms:W3CDTF">2025-04-09T13:58:00Z</dcterms:modified>
</cp:coreProperties>
</file>