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7EC" w:rsidRDefault="002238B2" w:rsidP="00B627EC">
      <w:pPr>
        <w:jc w:val="center"/>
        <w:rPr>
          <w:rFonts w:ascii="Times New Roman" w:hAnsi="Times New Roman" w:cs="Times New Roman"/>
          <w:b/>
          <w:sz w:val="28"/>
          <w:szCs w:val="28"/>
        </w:rPr>
      </w:pPr>
      <w:r>
        <w:rPr>
          <w:rFonts w:ascii="Times New Roman" w:hAnsi="Times New Roman" w:cs="Times New Roman"/>
          <w:b/>
          <w:sz w:val="28"/>
          <w:szCs w:val="28"/>
        </w:rPr>
        <w:t>Звіт за результатами проведеного</w:t>
      </w:r>
      <w:r w:rsidR="00B627EC" w:rsidRPr="00B627EC">
        <w:rPr>
          <w:rFonts w:ascii="Times New Roman" w:hAnsi="Times New Roman" w:cs="Times New Roman"/>
          <w:b/>
          <w:sz w:val="28"/>
          <w:szCs w:val="28"/>
        </w:rPr>
        <w:t xml:space="preserve"> </w:t>
      </w:r>
      <w:r w:rsidR="00D52A60">
        <w:rPr>
          <w:rFonts w:ascii="Times New Roman" w:hAnsi="Times New Roman" w:cs="Times New Roman"/>
          <w:b/>
          <w:sz w:val="28"/>
          <w:szCs w:val="28"/>
        </w:rPr>
        <w:t xml:space="preserve">опитування </w:t>
      </w:r>
      <w:r w:rsidR="00B627EC">
        <w:rPr>
          <w:rFonts w:ascii="Times New Roman" w:hAnsi="Times New Roman" w:cs="Times New Roman"/>
          <w:b/>
          <w:sz w:val="28"/>
          <w:szCs w:val="28"/>
        </w:rPr>
        <w:t>«</w:t>
      </w:r>
      <w:r w:rsidR="00D52A60">
        <w:rPr>
          <w:rFonts w:ascii="Times New Roman" w:hAnsi="Times New Roman" w:cs="Times New Roman"/>
          <w:b/>
          <w:sz w:val="28"/>
          <w:szCs w:val="28"/>
        </w:rPr>
        <w:t>В</w:t>
      </w:r>
      <w:r w:rsidR="00D52A60" w:rsidRPr="00D52A60">
        <w:rPr>
          <w:rFonts w:ascii="Times New Roman" w:hAnsi="Times New Roman" w:cs="Times New Roman"/>
          <w:b/>
          <w:sz w:val="28"/>
          <w:szCs w:val="28"/>
        </w:rPr>
        <w:t>иявлення перешкод у доступі до соціального захисту та різних видів послуг</w:t>
      </w:r>
      <w:r w:rsidR="00D52A60">
        <w:rPr>
          <w:rFonts w:ascii="Times New Roman" w:hAnsi="Times New Roman" w:cs="Times New Roman"/>
          <w:b/>
          <w:sz w:val="28"/>
          <w:szCs w:val="28"/>
        </w:rPr>
        <w:t>»</w:t>
      </w:r>
    </w:p>
    <w:p w:rsidR="00D1587E" w:rsidRPr="00B627EC" w:rsidRDefault="00D1587E" w:rsidP="00D1587E">
      <w:pPr>
        <w:rPr>
          <w:rFonts w:ascii="Times New Roman" w:hAnsi="Times New Roman" w:cs="Times New Roman"/>
          <w:b/>
          <w:sz w:val="28"/>
          <w:szCs w:val="28"/>
        </w:rPr>
      </w:pPr>
    </w:p>
    <w:p w:rsidR="00B627EC" w:rsidRPr="00210E6A" w:rsidRDefault="00B627EC" w:rsidP="00D1587E">
      <w:pPr>
        <w:ind w:firstLine="709"/>
        <w:jc w:val="both"/>
        <w:rPr>
          <w:rFonts w:ascii="Times New Roman" w:hAnsi="Times New Roman" w:cs="Times New Roman"/>
          <w:sz w:val="28"/>
          <w:szCs w:val="28"/>
        </w:rPr>
      </w:pPr>
      <w:r w:rsidRPr="00210E6A">
        <w:rPr>
          <w:rFonts w:ascii="Times New Roman" w:hAnsi="Times New Roman" w:cs="Times New Roman"/>
          <w:b/>
          <w:bCs/>
          <w:sz w:val="28"/>
          <w:szCs w:val="28"/>
        </w:rPr>
        <w:t>МЕТОДОЛОГІЯ</w:t>
      </w:r>
    </w:p>
    <w:p w:rsidR="00B627EC" w:rsidRDefault="00B627EC" w:rsidP="00D1587E">
      <w:pPr>
        <w:ind w:firstLine="709"/>
        <w:jc w:val="both"/>
        <w:rPr>
          <w:rFonts w:ascii="Times New Roman" w:hAnsi="Times New Roman" w:cs="Times New Roman"/>
          <w:sz w:val="28"/>
          <w:szCs w:val="28"/>
        </w:rPr>
      </w:pPr>
      <w:r w:rsidRPr="00B627EC">
        <w:rPr>
          <w:rFonts w:ascii="Times New Roman" w:hAnsi="Times New Roman" w:cs="Times New Roman"/>
          <w:sz w:val="28"/>
          <w:szCs w:val="28"/>
        </w:rPr>
        <w:t>Опитування проводилося шляхом онлайн-анкетування з 16 жовтня по 14 листопада 2025 року та охопило</w:t>
      </w:r>
      <w:r>
        <w:rPr>
          <w:rFonts w:ascii="Times New Roman" w:hAnsi="Times New Roman" w:cs="Times New Roman"/>
          <w:sz w:val="28"/>
          <w:szCs w:val="28"/>
        </w:rPr>
        <w:t xml:space="preserve"> </w:t>
      </w:r>
      <w:r w:rsidRPr="00B627EC">
        <w:rPr>
          <w:rFonts w:ascii="Times New Roman" w:hAnsi="Times New Roman" w:cs="Times New Roman"/>
          <w:sz w:val="28"/>
          <w:szCs w:val="28"/>
        </w:rPr>
        <w:t>17 664 респондентів із усієї України, за винятком тимчасово окупованих територій.</w:t>
      </w:r>
    </w:p>
    <w:p w:rsidR="00B627EC" w:rsidRDefault="00B627EC" w:rsidP="00D1587E">
      <w:pPr>
        <w:ind w:firstLine="709"/>
        <w:jc w:val="both"/>
        <w:rPr>
          <w:rFonts w:ascii="Times New Roman" w:hAnsi="Times New Roman" w:cs="Times New Roman"/>
          <w:sz w:val="28"/>
          <w:szCs w:val="28"/>
        </w:rPr>
      </w:pPr>
      <w:r>
        <w:rPr>
          <w:rFonts w:ascii="Times New Roman" w:hAnsi="Times New Roman" w:cs="Times New Roman"/>
          <w:sz w:val="28"/>
          <w:szCs w:val="28"/>
        </w:rPr>
        <w:t xml:space="preserve">Опитування </w:t>
      </w:r>
      <w:r w:rsidRPr="00B627EC">
        <w:rPr>
          <w:rFonts w:ascii="Times New Roman" w:hAnsi="Times New Roman" w:cs="Times New Roman"/>
          <w:sz w:val="28"/>
          <w:szCs w:val="28"/>
        </w:rPr>
        <w:t xml:space="preserve">проведено Управлінням з питань дотримання стандартів рівності Національної соціальної сервісної служби </w:t>
      </w:r>
      <w:r>
        <w:rPr>
          <w:rFonts w:ascii="Times New Roman" w:hAnsi="Times New Roman" w:cs="Times New Roman"/>
          <w:sz w:val="28"/>
          <w:szCs w:val="28"/>
        </w:rPr>
        <w:t xml:space="preserve">України, </w:t>
      </w:r>
      <w:r w:rsidR="00702FE3" w:rsidRPr="00D829A1">
        <w:rPr>
          <w:rFonts w:ascii="Times New Roman" w:hAnsi="Times New Roman" w:cs="Times New Roman"/>
          <w:sz w:val="28"/>
          <w:szCs w:val="28"/>
        </w:rPr>
        <w:t>відповідно до Операційного плану заходів з реалізації у 2025–2027 роках Державної стратегії забезпечення рівних прав та можливостей жінок і чоловіків на період до 2030 року, затвердженого розпорядженням Кабінету Міністрів України від 02.05.2025 № 439-р, у межах виконання заходу 1 Завдання 12 Оперативної цілі 1 Стратегічної цілі 3</w:t>
      </w:r>
      <w:r>
        <w:rPr>
          <w:rFonts w:ascii="Times New Roman" w:hAnsi="Times New Roman" w:cs="Times New Roman"/>
          <w:sz w:val="28"/>
          <w:szCs w:val="28"/>
        </w:rPr>
        <w:t>.</w:t>
      </w:r>
      <w:r w:rsidR="00702FE3" w:rsidRPr="00D829A1">
        <w:rPr>
          <w:rFonts w:ascii="Times New Roman" w:hAnsi="Times New Roman" w:cs="Times New Roman"/>
          <w:sz w:val="28"/>
          <w:szCs w:val="28"/>
        </w:rPr>
        <w:t xml:space="preserve"> </w:t>
      </w:r>
    </w:p>
    <w:p w:rsidR="00D1587E" w:rsidRDefault="005A34F5" w:rsidP="00D1587E">
      <w:pPr>
        <w:ind w:firstLine="709"/>
        <w:jc w:val="both"/>
        <w:rPr>
          <w:rFonts w:ascii="Times New Roman" w:hAnsi="Times New Roman" w:cs="Times New Roman"/>
          <w:sz w:val="28"/>
          <w:szCs w:val="28"/>
        </w:rPr>
      </w:pPr>
      <w:r>
        <w:rPr>
          <w:rFonts w:ascii="Times New Roman" w:hAnsi="Times New Roman" w:cs="Times New Roman"/>
          <w:sz w:val="28"/>
          <w:szCs w:val="28"/>
        </w:rPr>
        <w:t xml:space="preserve">Опитування було розповсюджено </w:t>
      </w:r>
      <w:r w:rsidRPr="005A34F5">
        <w:rPr>
          <w:rFonts w:ascii="Times New Roman" w:hAnsi="Times New Roman" w:cs="Times New Roman"/>
          <w:sz w:val="28"/>
          <w:szCs w:val="28"/>
        </w:rPr>
        <w:t>сер</w:t>
      </w:r>
      <w:r>
        <w:rPr>
          <w:rFonts w:ascii="Times New Roman" w:hAnsi="Times New Roman" w:cs="Times New Roman"/>
          <w:sz w:val="28"/>
          <w:szCs w:val="28"/>
        </w:rPr>
        <w:t xml:space="preserve">ед </w:t>
      </w:r>
      <w:r w:rsidR="00D1587E">
        <w:rPr>
          <w:rFonts w:ascii="Times New Roman" w:hAnsi="Times New Roman" w:cs="Times New Roman"/>
          <w:sz w:val="28"/>
          <w:szCs w:val="28"/>
        </w:rPr>
        <w:t>обласних державних (військових) адміністрацій,</w:t>
      </w:r>
      <w:r w:rsidR="00D1587E" w:rsidRPr="00D1587E">
        <w:rPr>
          <w:rFonts w:ascii="Times New Roman" w:hAnsi="Times New Roman" w:cs="Times New Roman"/>
          <w:sz w:val="28"/>
          <w:szCs w:val="28"/>
        </w:rPr>
        <w:t xml:space="preserve"> </w:t>
      </w:r>
      <w:r>
        <w:rPr>
          <w:rFonts w:ascii="Times New Roman" w:hAnsi="Times New Roman" w:cs="Times New Roman"/>
          <w:sz w:val="28"/>
          <w:szCs w:val="28"/>
        </w:rPr>
        <w:t xml:space="preserve">установ та закладів системи  </w:t>
      </w:r>
      <w:r w:rsidRPr="005A34F5">
        <w:rPr>
          <w:rFonts w:ascii="Times New Roman" w:hAnsi="Times New Roman" w:cs="Times New Roman"/>
          <w:sz w:val="28"/>
          <w:szCs w:val="28"/>
        </w:rPr>
        <w:t>соціа</w:t>
      </w:r>
      <w:r>
        <w:rPr>
          <w:rFonts w:ascii="Times New Roman" w:hAnsi="Times New Roman" w:cs="Times New Roman"/>
          <w:sz w:val="28"/>
          <w:szCs w:val="28"/>
        </w:rPr>
        <w:t>льного захисту населення</w:t>
      </w:r>
      <w:r w:rsidRPr="005A34F5">
        <w:rPr>
          <w:rFonts w:ascii="Times New Roman" w:hAnsi="Times New Roman" w:cs="Times New Roman"/>
          <w:sz w:val="28"/>
          <w:szCs w:val="28"/>
        </w:rPr>
        <w:t>, а також серед отримувачів с</w:t>
      </w:r>
      <w:r w:rsidR="00D1587E">
        <w:rPr>
          <w:rFonts w:ascii="Times New Roman" w:hAnsi="Times New Roman" w:cs="Times New Roman"/>
          <w:sz w:val="28"/>
          <w:szCs w:val="28"/>
        </w:rPr>
        <w:t>оціальних та інших видів послуг з метою:</w:t>
      </w:r>
    </w:p>
    <w:p w:rsidR="00D1587E" w:rsidRPr="00D1587E" w:rsidRDefault="00D1587E" w:rsidP="00D1587E">
      <w:pPr>
        <w:ind w:firstLine="709"/>
        <w:jc w:val="both"/>
        <w:rPr>
          <w:rFonts w:ascii="Times New Roman" w:hAnsi="Times New Roman" w:cs="Times New Roman"/>
          <w:sz w:val="28"/>
          <w:szCs w:val="28"/>
        </w:rPr>
      </w:pPr>
      <w:r w:rsidRPr="00D1587E">
        <w:rPr>
          <w:rFonts w:ascii="Times New Roman" w:hAnsi="Times New Roman" w:cs="Times New Roman"/>
          <w:sz w:val="28"/>
          <w:szCs w:val="28"/>
        </w:rPr>
        <w:t>виявити бар’єри, з якими стикаються громадяни під час звернення за послугами у різних сферах;</w:t>
      </w:r>
    </w:p>
    <w:p w:rsidR="00D1587E" w:rsidRPr="00D1587E" w:rsidRDefault="00D1587E" w:rsidP="00D1587E">
      <w:pPr>
        <w:ind w:firstLine="709"/>
        <w:jc w:val="both"/>
        <w:rPr>
          <w:rFonts w:ascii="Times New Roman" w:hAnsi="Times New Roman" w:cs="Times New Roman"/>
          <w:sz w:val="28"/>
          <w:szCs w:val="28"/>
        </w:rPr>
      </w:pPr>
      <w:r w:rsidRPr="00D1587E">
        <w:rPr>
          <w:rFonts w:ascii="Times New Roman" w:hAnsi="Times New Roman" w:cs="Times New Roman"/>
          <w:sz w:val="28"/>
          <w:szCs w:val="28"/>
        </w:rPr>
        <w:t>проаналізувати, як умови проживання впливають на можливості отримання послуг;</w:t>
      </w:r>
    </w:p>
    <w:p w:rsidR="00D1587E" w:rsidRPr="00D1587E" w:rsidRDefault="00D1587E" w:rsidP="00D1587E">
      <w:pPr>
        <w:ind w:firstLine="709"/>
        <w:jc w:val="both"/>
        <w:rPr>
          <w:rFonts w:ascii="Times New Roman" w:hAnsi="Times New Roman" w:cs="Times New Roman"/>
          <w:sz w:val="28"/>
          <w:szCs w:val="28"/>
        </w:rPr>
      </w:pPr>
      <w:r w:rsidRPr="00D1587E">
        <w:rPr>
          <w:rFonts w:ascii="Times New Roman" w:hAnsi="Times New Roman" w:cs="Times New Roman"/>
          <w:sz w:val="28"/>
          <w:szCs w:val="28"/>
        </w:rPr>
        <w:t>оцінити відмінності у доступі до послуг між жінками та чоловіками, дівчатами та хлопцями, а також іншими соціальними групами;</w:t>
      </w:r>
    </w:p>
    <w:p w:rsidR="00D1587E" w:rsidRPr="00D1587E" w:rsidRDefault="00D1587E" w:rsidP="00D1587E">
      <w:pPr>
        <w:ind w:firstLine="709"/>
        <w:jc w:val="both"/>
        <w:rPr>
          <w:rFonts w:ascii="Times New Roman" w:hAnsi="Times New Roman" w:cs="Times New Roman"/>
          <w:sz w:val="28"/>
          <w:szCs w:val="28"/>
        </w:rPr>
      </w:pPr>
      <w:r w:rsidRPr="00D1587E">
        <w:rPr>
          <w:rFonts w:ascii="Times New Roman" w:hAnsi="Times New Roman" w:cs="Times New Roman"/>
          <w:sz w:val="28"/>
          <w:szCs w:val="28"/>
        </w:rPr>
        <w:t>встановити вплив збройної агресії Російської Федерації на можливість громадян отримувати послуги в територіальних громадах;</w:t>
      </w:r>
    </w:p>
    <w:p w:rsidR="00D1587E" w:rsidRDefault="00D1587E" w:rsidP="00D1587E">
      <w:pPr>
        <w:ind w:firstLine="709"/>
        <w:jc w:val="both"/>
        <w:rPr>
          <w:rFonts w:ascii="Times New Roman" w:hAnsi="Times New Roman" w:cs="Times New Roman"/>
          <w:sz w:val="28"/>
          <w:szCs w:val="28"/>
        </w:rPr>
      </w:pPr>
      <w:r w:rsidRPr="00D1587E">
        <w:rPr>
          <w:rFonts w:ascii="Times New Roman" w:hAnsi="Times New Roman" w:cs="Times New Roman"/>
          <w:sz w:val="28"/>
          <w:szCs w:val="28"/>
        </w:rPr>
        <w:t>зібрати дані, необхідні для вдосконалення системи соціального захисту, підвищення якості послуг і усунення виявлених бар’єрів.</w:t>
      </w:r>
    </w:p>
    <w:p w:rsidR="00D1587E" w:rsidRDefault="00D1587E" w:rsidP="00B627EC">
      <w:pPr>
        <w:jc w:val="center"/>
        <w:rPr>
          <w:rFonts w:ascii="Times New Roman" w:hAnsi="Times New Roman" w:cs="Times New Roman"/>
          <w:sz w:val="28"/>
          <w:szCs w:val="28"/>
        </w:rPr>
      </w:pPr>
    </w:p>
    <w:p w:rsidR="00B627EC" w:rsidRDefault="00210E6A" w:rsidP="00210E6A">
      <w:pPr>
        <w:rPr>
          <w:rFonts w:ascii="Times New Roman" w:hAnsi="Times New Roman" w:cs="Times New Roman"/>
          <w:b/>
          <w:sz w:val="28"/>
          <w:szCs w:val="28"/>
        </w:rPr>
      </w:pPr>
      <w:r>
        <w:rPr>
          <w:rFonts w:ascii="Times New Roman" w:hAnsi="Times New Roman" w:cs="Times New Roman"/>
          <w:b/>
          <w:sz w:val="28"/>
          <w:szCs w:val="28"/>
        </w:rPr>
        <w:t>РЕЗУЛЬТАТИ ОПИТУВАННЯ</w:t>
      </w:r>
    </w:p>
    <w:p w:rsidR="00F81171" w:rsidRPr="00B627EC" w:rsidRDefault="00CB35FD" w:rsidP="005C2201">
      <w:pPr>
        <w:rPr>
          <w:rFonts w:ascii="Times New Roman" w:hAnsi="Times New Roman" w:cs="Times New Roman"/>
          <w:b/>
          <w:sz w:val="28"/>
          <w:szCs w:val="28"/>
        </w:rPr>
      </w:pPr>
      <w:r w:rsidRPr="005F48B1">
        <w:rPr>
          <w:rFonts w:ascii="Times New Roman" w:hAnsi="Times New Roman" w:cs="Times New Roman"/>
          <w:b/>
          <w:sz w:val="28"/>
          <w:szCs w:val="28"/>
        </w:rPr>
        <w:t>1.</w:t>
      </w:r>
      <w:r w:rsidR="005F48B1">
        <w:rPr>
          <w:rFonts w:ascii="Times New Roman" w:hAnsi="Times New Roman" w:cs="Times New Roman"/>
          <w:b/>
          <w:sz w:val="28"/>
          <w:szCs w:val="28"/>
        </w:rPr>
        <w:t xml:space="preserve"> </w:t>
      </w:r>
      <w:r w:rsidRPr="005F48B1">
        <w:rPr>
          <w:rFonts w:ascii="Times New Roman" w:hAnsi="Times New Roman" w:cs="Times New Roman"/>
          <w:b/>
          <w:sz w:val="28"/>
          <w:szCs w:val="28"/>
        </w:rPr>
        <w:t>Загальна характеристика респондентів:</w:t>
      </w:r>
    </w:p>
    <w:p w:rsidR="008859D3" w:rsidRPr="008859D3" w:rsidRDefault="008859D3" w:rsidP="008859D3">
      <w:pPr>
        <w:jc w:val="both"/>
        <w:rPr>
          <w:rFonts w:ascii="Times New Roman" w:hAnsi="Times New Roman" w:cs="Times New Roman"/>
          <w:sz w:val="28"/>
          <w:szCs w:val="28"/>
        </w:rPr>
      </w:pPr>
      <w:r w:rsidRPr="008859D3">
        <w:rPr>
          <w:rFonts w:ascii="Times New Roman" w:hAnsi="Times New Roman" w:cs="Times New Roman"/>
          <w:sz w:val="28"/>
          <w:szCs w:val="28"/>
        </w:rPr>
        <w:t>Розподіл респондентів за статтю показує значну нерівність: серед опитаних переважаю</w:t>
      </w:r>
      <w:r w:rsidR="00210E6A">
        <w:rPr>
          <w:rFonts w:ascii="Times New Roman" w:hAnsi="Times New Roman" w:cs="Times New Roman"/>
          <w:sz w:val="28"/>
          <w:szCs w:val="28"/>
        </w:rPr>
        <w:t xml:space="preserve">ть жінки - 14 902 особи (82,4%), </w:t>
      </w:r>
      <w:r w:rsidR="00210E6A" w:rsidRPr="00210E6A">
        <w:rPr>
          <w:rFonts w:ascii="Times New Roman" w:hAnsi="Times New Roman" w:cs="Times New Roman"/>
          <w:sz w:val="28"/>
          <w:szCs w:val="28"/>
        </w:rPr>
        <w:t>чоловік</w:t>
      </w:r>
      <w:r w:rsidR="00210E6A">
        <w:rPr>
          <w:rFonts w:ascii="Times New Roman" w:hAnsi="Times New Roman" w:cs="Times New Roman"/>
          <w:sz w:val="28"/>
          <w:szCs w:val="28"/>
        </w:rPr>
        <w:t>и</w:t>
      </w:r>
      <w:r w:rsidR="00AE1BA6">
        <w:rPr>
          <w:rFonts w:ascii="Times New Roman" w:hAnsi="Times New Roman" w:cs="Times New Roman"/>
          <w:sz w:val="28"/>
          <w:szCs w:val="28"/>
        </w:rPr>
        <w:t xml:space="preserve"> </w:t>
      </w:r>
      <w:r w:rsidR="00AE1BA6" w:rsidRPr="004400AA">
        <w:rPr>
          <w:rFonts w:ascii="Times New Roman" w:hAnsi="Times New Roman" w:cs="Times New Roman"/>
          <w:sz w:val="28"/>
          <w:szCs w:val="28"/>
        </w:rPr>
        <w:t>–</w:t>
      </w:r>
      <w:r w:rsidR="00AE1BA6">
        <w:rPr>
          <w:rFonts w:ascii="Times New Roman" w:hAnsi="Times New Roman" w:cs="Times New Roman"/>
          <w:sz w:val="28"/>
          <w:szCs w:val="28"/>
        </w:rPr>
        <w:t xml:space="preserve"> </w:t>
      </w:r>
      <w:r w:rsidR="00210E6A" w:rsidRPr="00210E6A">
        <w:rPr>
          <w:rFonts w:ascii="Times New Roman" w:hAnsi="Times New Roman" w:cs="Times New Roman"/>
          <w:sz w:val="28"/>
          <w:szCs w:val="28"/>
        </w:rPr>
        <w:t>1827 (10,3 %)</w:t>
      </w:r>
      <w:r w:rsidR="00210E6A">
        <w:rPr>
          <w:rFonts w:ascii="Times New Roman" w:hAnsi="Times New Roman" w:cs="Times New Roman"/>
          <w:sz w:val="28"/>
          <w:szCs w:val="28"/>
        </w:rPr>
        <w:t>, дівчата</w:t>
      </w:r>
      <w:r w:rsidR="00AE1BA6">
        <w:rPr>
          <w:rFonts w:ascii="Times New Roman" w:hAnsi="Times New Roman" w:cs="Times New Roman"/>
          <w:sz w:val="28"/>
          <w:szCs w:val="28"/>
        </w:rPr>
        <w:t xml:space="preserve"> до 18 років </w:t>
      </w:r>
      <w:r w:rsidR="00AE1BA6" w:rsidRPr="004400AA">
        <w:rPr>
          <w:rFonts w:ascii="Times New Roman" w:hAnsi="Times New Roman" w:cs="Times New Roman"/>
          <w:sz w:val="28"/>
          <w:szCs w:val="28"/>
        </w:rPr>
        <w:t>–</w:t>
      </w:r>
      <w:r w:rsidR="00AE1BA6">
        <w:rPr>
          <w:rFonts w:ascii="Times New Roman" w:hAnsi="Times New Roman" w:cs="Times New Roman"/>
          <w:sz w:val="28"/>
          <w:szCs w:val="28"/>
        </w:rPr>
        <w:t xml:space="preserve"> </w:t>
      </w:r>
      <w:r w:rsidR="00210E6A" w:rsidRPr="00210E6A">
        <w:rPr>
          <w:rFonts w:ascii="Times New Roman" w:hAnsi="Times New Roman" w:cs="Times New Roman"/>
          <w:sz w:val="28"/>
          <w:szCs w:val="28"/>
        </w:rPr>
        <w:t>700 (4%)</w:t>
      </w:r>
      <w:r w:rsidR="00210E6A">
        <w:rPr>
          <w:rFonts w:ascii="Times New Roman" w:hAnsi="Times New Roman" w:cs="Times New Roman"/>
          <w:sz w:val="28"/>
          <w:szCs w:val="28"/>
        </w:rPr>
        <w:t>, хлопці</w:t>
      </w:r>
      <w:r w:rsidR="00AE1BA6">
        <w:rPr>
          <w:rFonts w:ascii="Times New Roman" w:hAnsi="Times New Roman" w:cs="Times New Roman"/>
          <w:sz w:val="28"/>
          <w:szCs w:val="28"/>
        </w:rPr>
        <w:t xml:space="preserve"> до 18 </w:t>
      </w:r>
      <w:r w:rsidR="00AE1BA6" w:rsidRPr="004400AA">
        <w:rPr>
          <w:rFonts w:ascii="Times New Roman" w:hAnsi="Times New Roman" w:cs="Times New Roman"/>
          <w:sz w:val="28"/>
          <w:szCs w:val="28"/>
        </w:rPr>
        <w:t>–</w:t>
      </w:r>
      <w:r w:rsidR="00AE1BA6">
        <w:rPr>
          <w:rFonts w:ascii="Times New Roman" w:hAnsi="Times New Roman" w:cs="Times New Roman"/>
          <w:sz w:val="28"/>
          <w:szCs w:val="28"/>
        </w:rPr>
        <w:t xml:space="preserve"> </w:t>
      </w:r>
      <w:r w:rsidR="00210E6A" w:rsidRPr="00210E6A">
        <w:rPr>
          <w:rFonts w:ascii="Times New Roman" w:hAnsi="Times New Roman" w:cs="Times New Roman"/>
          <w:sz w:val="28"/>
          <w:szCs w:val="28"/>
        </w:rPr>
        <w:t>235 (1,3%)</w:t>
      </w:r>
      <w:r w:rsidR="00210E6A">
        <w:rPr>
          <w:rFonts w:ascii="Times New Roman" w:hAnsi="Times New Roman" w:cs="Times New Roman"/>
          <w:sz w:val="28"/>
          <w:szCs w:val="28"/>
        </w:rPr>
        <w:t>.</w:t>
      </w:r>
      <w:r w:rsidRPr="008859D3">
        <w:rPr>
          <w:rFonts w:ascii="Times New Roman" w:hAnsi="Times New Roman" w:cs="Times New Roman"/>
          <w:sz w:val="28"/>
          <w:szCs w:val="28"/>
        </w:rPr>
        <w:t xml:space="preserve"> </w:t>
      </w:r>
      <w:r w:rsidR="00210E6A">
        <w:rPr>
          <w:rFonts w:ascii="Times New Roman" w:hAnsi="Times New Roman" w:cs="Times New Roman"/>
          <w:sz w:val="28"/>
          <w:szCs w:val="28"/>
        </w:rPr>
        <w:t xml:space="preserve">Переважна більшість </w:t>
      </w:r>
      <w:r w:rsidR="00C6232F">
        <w:rPr>
          <w:rFonts w:ascii="Times New Roman" w:hAnsi="Times New Roman" w:cs="Times New Roman"/>
          <w:sz w:val="28"/>
          <w:szCs w:val="28"/>
        </w:rPr>
        <w:t xml:space="preserve">осіб жіночої статі </w:t>
      </w:r>
      <w:r w:rsidRPr="008859D3">
        <w:rPr>
          <w:rFonts w:ascii="Times New Roman" w:hAnsi="Times New Roman" w:cs="Times New Roman"/>
          <w:sz w:val="28"/>
          <w:szCs w:val="28"/>
        </w:rPr>
        <w:t>серед опитаних зумовлена</w:t>
      </w:r>
      <w:r>
        <w:rPr>
          <w:rFonts w:ascii="Times New Roman" w:hAnsi="Times New Roman" w:cs="Times New Roman"/>
          <w:sz w:val="28"/>
          <w:szCs w:val="28"/>
        </w:rPr>
        <w:t xml:space="preserve"> </w:t>
      </w:r>
      <w:r w:rsidRPr="008859D3">
        <w:rPr>
          <w:rFonts w:ascii="Times New Roman" w:hAnsi="Times New Roman" w:cs="Times New Roman"/>
          <w:sz w:val="28"/>
          <w:szCs w:val="28"/>
        </w:rPr>
        <w:t>тим, що вони частіше користуються соціальними послугами та активніше беруть участь у соціальних опитуваннях.</w:t>
      </w:r>
    </w:p>
    <w:p w:rsidR="008859D3" w:rsidRPr="008859D3" w:rsidRDefault="008859D3" w:rsidP="002C6E0A">
      <w:pPr>
        <w:rPr>
          <w:rFonts w:ascii="Times New Roman" w:hAnsi="Times New Roman" w:cs="Times New Roman"/>
          <w:bCs/>
          <w:sz w:val="28"/>
          <w:szCs w:val="28"/>
        </w:rPr>
      </w:pPr>
      <w:r w:rsidRPr="008859D3">
        <w:rPr>
          <w:rFonts w:ascii="Times New Roman" w:hAnsi="Times New Roman" w:cs="Times New Roman"/>
          <w:bCs/>
          <w:sz w:val="28"/>
          <w:szCs w:val="28"/>
        </w:rPr>
        <w:lastRenderedPageBreak/>
        <w:t xml:space="preserve">Низька представленість чоловіків </w:t>
      </w:r>
      <w:r w:rsidR="00AE1BA6" w:rsidRPr="004400AA">
        <w:rPr>
          <w:rFonts w:ascii="Times New Roman" w:hAnsi="Times New Roman" w:cs="Times New Roman"/>
          <w:sz w:val="28"/>
          <w:szCs w:val="28"/>
        </w:rPr>
        <w:t>–</w:t>
      </w:r>
      <w:r w:rsidR="00210E6A">
        <w:rPr>
          <w:rFonts w:ascii="Times New Roman" w:hAnsi="Times New Roman" w:cs="Times New Roman"/>
          <w:bCs/>
          <w:sz w:val="28"/>
          <w:szCs w:val="28"/>
        </w:rPr>
        <w:t xml:space="preserve"> </w:t>
      </w:r>
      <w:r w:rsidRPr="008859D3">
        <w:rPr>
          <w:rFonts w:ascii="Times New Roman" w:hAnsi="Times New Roman" w:cs="Times New Roman"/>
          <w:bCs/>
          <w:sz w:val="28"/>
          <w:szCs w:val="28"/>
        </w:rPr>
        <w:t xml:space="preserve">1 827 респондентів (10,3%) свідчить про їх суттєво нижчу </w:t>
      </w:r>
      <w:proofErr w:type="spellStart"/>
      <w:r w:rsidRPr="008859D3">
        <w:rPr>
          <w:rFonts w:ascii="Times New Roman" w:hAnsi="Times New Roman" w:cs="Times New Roman"/>
          <w:bCs/>
          <w:sz w:val="28"/>
          <w:szCs w:val="28"/>
        </w:rPr>
        <w:t>залученість</w:t>
      </w:r>
      <w:proofErr w:type="spellEnd"/>
      <w:r w:rsidRPr="008859D3">
        <w:rPr>
          <w:rFonts w:ascii="Times New Roman" w:hAnsi="Times New Roman" w:cs="Times New Roman"/>
          <w:bCs/>
          <w:sz w:val="28"/>
          <w:szCs w:val="28"/>
        </w:rPr>
        <w:t>.</w:t>
      </w:r>
    </w:p>
    <w:p w:rsidR="00C6232F" w:rsidRDefault="002C6E0A" w:rsidP="005F48B1">
      <w:pPr>
        <w:jc w:val="both"/>
        <w:rPr>
          <w:rFonts w:ascii="Times New Roman" w:hAnsi="Times New Roman" w:cs="Times New Roman"/>
          <w:sz w:val="28"/>
          <w:szCs w:val="28"/>
        </w:rPr>
      </w:pPr>
      <w:r w:rsidRPr="005F48B1">
        <w:rPr>
          <w:rFonts w:ascii="Times New Roman" w:hAnsi="Times New Roman" w:cs="Times New Roman"/>
          <w:sz w:val="28"/>
          <w:szCs w:val="28"/>
        </w:rPr>
        <w:t xml:space="preserve">В опитуванні взяли участь </w:t>
      </w:r>
      <w:r w:rsidRPr="005F48B1">
        <w:rPr>
          <w:rFonts w:ascii="Times New Roman" w:hAnsi="Times New Roman" w:cs="Times New Roman"/>
          <w:bCs/>
          <w:sz w:val="28"/>
          <w:szCs w:val="28"/>
        </w:rPr>
        <w:t>700 дівчат віком до 18 років (4,0%)</w:t>
      </w:r>
      <w:r w:rsidRPr="005F48B1">
        <w:rPr>
          <w:rFonts w:ascii="Times New Roman" w:hAnsi="Times New Roman" w:cs="Times New Roman"/>
          <w:sz w:val="28"/>
          <w:szCs w:val="28"/>
        </w:rPr>
        <w:t xml:space="preserve"> та </w:t>
      </w:r>
      <w:r w:rsidRPr="005F48B1">
        <w:rPr>
          <w:rFonts w:ascii="Times New Roman" w:hAnsi="Times New Roman" w:cs="Times New Roman"/>
          <w:bCs/>
          <w:sz w:val="28"/>
          <w:szCs w:val="28"/>
        </w:rPr>
        <w:t>235 хлопців віком до 18 років (1,3%)</w:t>
      </w:r>
      <w:r w:rsidRPr="005F48B1">
        <w:rPr>
          <w:rFonts w:ascii="Times New Roman" w:hAnsi="Times New Roman" w:cs="Times New Roman"/>
          <w:sz w:val="28"/>
          <w:szCs w:val="28"/>
        </w:rPr>
        <w:t xml:space="preserve">. Загальна частка неповнолітніх становить </w:t>
      </w:r>
      <w:r w:rsidRPr="005F48B1">
        <w:rPr>
          <w:rFonts w:ascii="Times New Roman" w:hAnsi="Times New Roman" w:cs="Times New Roman"/>
          <w:bCs/>
          <w:sz w:val="28"/>
          <w:szCs w:val="28"/>
        </w:rPr>
        <w:t>5,3%</w:t>
      </w:r>
      <w:r w:rsidRPr="005F48B1">
        <w:rPr>
          <w:rFonts w:ascii="Times New Roman" w:hAnsi="Times New Roman" w:cs="Times New Roman"/>
          <w:sz w:val="28"/>
          <w:szCs w:val="28"/>
        </w:rPr>
        <w:t xml:space="preserve">. </w:t>
      </w:r>
    </w:p>
    <w:p w:rsidR="005F48B1" w:rsidRPr="005F48B1" w:rsidRDefault="00AE1BA6" w:rsidP="005F48B1">
      <w:pPr>
        <w:jc w:val="both"/>
        <w:rPr>
          <w:rFonts w:ascii="Times New Roman" w:hAnsi="Times New Roman" w:cs="Times New Roman"/>
          <w:sz w:val="28"/>
          <w:szCs w:val="28"/>
        </w:rPr>
      </w:pPr>
      <w:r>
        <w:rPr>
          <w:rFonts w:ascii="Times New Roman" w:hAnsi="Times New Roman" w:cs="Times New Roman"/>
          <w:sz w:val="28"/>
          <w:szCs w:val="28"/>
        </w:rPr>
        <w:t xml:space="preserve">Отже, отримані дані в більшій мірі </w:t>
      </w:r>
      <w:r w:rsidR="005F48B1" w:rsidRPr="005F48B1">
        <w:rPr>
          <w:rFonts w:ascii="Times New Roman" w:hAnsi="Times New Roman" w:cs="Times New Roman"/>
          <w:sz w:val="28"/>
          <w:szCs w:val="28"/>
        </w:rPr>
        <w:t>відобра</w:t>
      </w:r>
      <w:r w:rsidR="005F48B1">
        <w:rPr>
          <w:rFonts w:ascii="Times New Roman" w:hAnsi="Times New Roman" w:cs="Times New Roman"/>
          <w:sz w:val="28"/>
          <w:szCs w:val="28"/>
        </w:rPr>
        <w:t>жають позиції жіночої аудиторії.</w:t>
      </w:r>
      <w:r w:rsidR="005F48B1" w:rsidRPr="005F48B1">
        <w:t xml:space="preserve"> </w:t>
      </w:r>
      <w:r w:rsidR="005F48B1" w:rsidRPr="005F48B1">
        <w:rPr>
          <w:rFonts w:ascii="Times New Roman" w:hAnsi="Times New Roman" w:cs="Times New Roman"/>
          <w:sz w:val="28"/>
          <w:szCs w:val="28"/>
        </w:rPr>
        <w:t xml:space="preserve">При цьому низька представленість чоловіків і підлітків, особливо хлопців, підкреслює нерівномірності у розподілі респондентів, </w:t>
      </w:r>
      <w:r w:rsidR="00C6232F">
        <w:rPr>
          <w:rFonts w:ascii="Times New Roman" w:hAnsi="Times New Roman" w:cs="Times New Roman"/>
          <w:sz w:val="28"/>
          <w:szCs w:val="28"/>
        </w:rPr>
        <w:t xml:space="preserve">яка </w:t>
      </w:r>
      <w:r w:rsidR="005F48B1" w:rsidRPr="005F48B1">
        <w:rPr>
          <w:rFonts w:ascii="Times New Roman" w:hAnsi="Times New Roman" w:cs="Times New Roman"/>
          <w:sz w:val="28"/>
          <w:szCs w:val="28"/>
        </w:rPr>
        <w:t>пов’язана з різними соціальними, культурними та організаційними</w:t>
      </w:r>
      <w:r>
        <w:rPr>
          <w:rFonts w:ascii="Times New Roman" w:hAnsi="Times New Roman" w:cs="Times New Roman"/>
          <w:sz w:val="28"/>
          <w:szCs w:val="28"/>
        </w:rPr>
        <w:t xml:space="preserve"> аспектами</w:t>
      </w:r>
      <w:r w:rsidR="005F48B1" w:rsidRPr="005F48B1">
        <w:rPr>
          <w:rFonts w:ascii="Times New Roman" w:hAnsi="Times New Roman" w:cs="Times New Roman"/>
          <w:sz w:val="28"/>
          <w:szCs w:val="28"/>
        </w:rPr>
        <w:t>.</w:t>
      </w:r>
    </w:p>
    <w:p w:rsidR="005F48B1" w:rsidRPr="003579B5" w:rsidRDefault="002C6E0A" w:rsidP="005C2201">
      <w:pPr>
        <w:rPr>
          <w:rFonts w:ascii="Times New Roman" w:hAnsi="Times New Roman" w:cs="Times New Roman"/>
          <w:b/>
          <w:bCs/>
          <w:sz w:val="28"/>
          <w:szCs w:val="28"/>
        </w:rPr>
      </w:pPr>
      <w:r w:rsidRPr="005F48B1">
        <w:rPr>
          <w:rFonts w:ascii="Times New Roman" w:hAnsi="Times New Roman" w:cs="Times New Roman"/>
          <w:b/>
          <w:sz w:val="28"/>
          <w:szCs w:val="28"/>
        </w:rPr>
        <w:t>2.</w:t>
      </w:r>
      <w:r w:rsidR="005F48B1" w:rsidRPr="005F48B1">
        <w:rPr>
          <w:rFonts w:ascii="Times New Roman" w:hAnsi="Times New Roman" w:cs="Times New Roman"/>
          <w:b/>
          <w:sz w:val="28"/>
          <w:szCs w:val="28"/>
        </w:rPr>
        <w:t xml:space="preserve"> </w:t>
      </w:r>
      <w:r w:rsidR="00CC5F71" w:rsidRPr="005F48B1">
        <w:rPr>
          <w:rFonts w:ascii="Times New Roman" w:hAnsi="Times New Roman" w:cs="Times New Roman"/>
          <w:b/>
          <w:bCs/>
          <w:sz w:val="28"/>
          <w:szCs w:val="28"/>
        </w:rPr>
        <w:t>Вікова структура респондентів</w:t>
      </w:r>
    </w:p>
    <w:p w:rsidR="00CC5F71" w:rsidRPr="005F48B1" w:rsidRDefault="00CC5F71" w:rsidP="00CC5F71">
      <w:pPr>
        <w:rPr>
          <w:rFonts w:ascii="Times New Roman" w:hAnsi="Times New Roman" w:cs="Times New Roman"/>
          <w:sz w:val="28"/>
          <w:szCs w:val="28"/>
        </w:rPr>
      </w:pPr>
      <w:r w:rsidRPr="005F48B1">
        <w:rPr>
          <w:rFonts w:ascii="Times New Roman" w:hAnsi="Times New Roman" w:cs="Times New Roman"/>
          <w:bCs/>
          <w:sz w:val="28"/>
          <w:szCs w:val="28"/>
        </w:rPr>
        <w:t>Розподіл респондентів за віком:</w:t>
      </w:r>
    </w:p>
    <w:p w:rsidR="00CC5F71" w:rsidRPr="005F48B1" w:rsidRDefault="002A03F6" w:rsidP="002A03F6">
      <w:pPr>
        <w:numPr>
          <w:ilvl w:val="0"/>
          <w:numId w:val="7"/>
        </w:numPr>
        <w:rPr>
          <w:rFonts w:ascii="Times New Roman" w:hAnsi="Times New Roman" w:cs="Times New Roman"/>
          <w:sz w:val="28"/>
          <w:szCs w:val="28"/>
        </w:rPr>
      </w:pPr>
      <w:r>
        <w:rPr>
          <w:rFonts w:ascii="Times New Roman" w:hAnsi="Times New Roman" w:cs="Times New Roman"/>
          <w:sz w:val="28"/>
          <w:szCs w:val="28"/>
        </w:rPr>
        <w:t xml:space="preserve">До 19 років </w:t>
      </w:r>
      <w:r w:rsidRPr="002A03F6">
        <w:rPr>
          <w:rFonts w:ascii="Times New Roman" w:hAnsi="Times New Roman" w:cs="Times New Roman"/>
          <w:sz w:val="28"/>
          <w:szCs w:val="28"/>
        </w:rPr>
        <w:t>–</w:t>
      </w:r>
      <w:r>
        <w:rPr>
          <w:rFonts w:ascii="Times New Roman" w:hAnsi="Times New Roman" w:cs="Times New Roman"/>
          <w:sz w:val="28"/>
          <w:szCs w:val="28"/>
        </w:rPr>
        <w:t xml:space="preserve"> </w:t>
      </w:r>
      <w:r w:rsidR="00CC5F71" w:rsidRPr="005F48B1">
        <w:rPr>
          <w:rFonts w:ascii="Times New Roman" w:hAnsi="Times New Roman" w:cs="Times New Roman"/>
          <w:sz w:val="28"/>
          <w:szCs w:val="28"/>
        </w:rPr>
        <w:t>1 529 респондентів (8,7%)</w:t>
      </w:r>
    </w:p>
    <w:p w:rsidR="00CC5F71" w:rsidRPr="005F48B1" w:rsidRDefault="002A03F6" w:rsidP="00CC5F71">
      <w:pPr>
        <w:numPr>
          <w:ilvl w:val="0"/>
          <w:numId w:val="7"/>
        </w:numPr>
        <w:rPr>
          <w:rFonts w:ascii="Times New Roman" w:hAnsi="Times New Roman" w:cs="Times New Roman"/>
          <w:sz w:val="28"/>
          <w:szCs w:val="28"/>
        </w:rPr>
      </w:pPr>
      <w:r>
        <w:rPr>
          <w:rFonts w:ascii="Times New Roman" w:hAnsi="Times New Roman" w:cs="Times New Roman"/>
          <w:sz w:val="28"/>
          <w:szCs w:val="28"/>
        </w:rPr>
        <w:t xml:space="preserve">20–29 років </w:t>
      </w:r>
      <w:r w:rsidRPr="004400AA">
        <w:rPr>
          <w:rFonts w:ascii="Times New Roman" w:hAnsi="Times New Roman" w:cs="Times New Roman"/>
          <w:sz w:val="28"/>
          <w:szCs w:val="28"/>
        </w:rPr>
        <w:t>–</w:t>
      </w:r>
      <w:r>
        <w:rPr>
          <w:rFonts w:ascii="Times New Roman" w:hAnsi="Times New Roman" w:cs="Times New Roman"/>
          <w:sz w:val="28"/>
          <w:szCs w:val="28"/>
        </w:rPr>
        <w:t xml:space="preserve"> </w:t>
      </w:r>
      <w:r w:rsidR="00CC5F71" w:rsidRPr="005F48B1">
        <w:rPr>
          <w:rFonts w:ascii="Times New Roman" w:hAnsi="Times New Roman" w:cs="Times New Roman"/>
          <w:sz w:val="28"/>
          <w:szCs w:val="28"/>
        </w:rPr>
        <w:t>759 респондентів (4,3%)</w:t>
      </w:r>
    </w:p>
    <w:p w:rsidR="00CC5F71" w:rsidRPr="005F48B1" w:rsidRDefault="002A03F6" w:rsidP="002A03F6">
      <w:pPr>
        <w:numPr>
          <w:ilvl w:val="0"/>
          <w:numId w:val="7"/>
        </w:numPr>
        <w:rPr>
          <w:rFonts w:ascii="Times New Roman" w:hAnsi="Times New Roman" w:cs="Times New Roman"/>
          <w:sz w:val="28"/>
          <w:szCs w:val="28"/>
        </w:rPr>
      </w:pPr>
      <w:r>
        <w:rPr>
          <w:rFonts w:ascii="Times New Roman" w:hAnsi="Times New Roman" w:cs="Times New Roman"/>
          <w:sz w:val="28"/>
          <w:szCs w:val="28"/>
        </w:rPr>
        <w:t xml:space="preserve">30–39 років </w:t>
      </w:r>
      <w:r w:rsidRPr="002A03F6">
        <w:rPr>
          <w:rFonts w:ascii="Times New Roman" w:hAnsi="Times New Roman" w:cs="Times New Roman"/>
          <w:sz w:val="28"/>
          <w:szCs w:val="28"/>
        </w:rPr>
        <w:t>–</w:t>
      </w:r>
      <w:r w:rsidR="00CC5F71" w:rsidRPr="005F48B1">
        <w:rPr>
          <w:rFonts w:ascii="Times New Roman" w:hAnsi="Times New Roman" w:cs="Times New Roman"/>
          <w:sz w:val="28"/>
          <w:szCs w:val="28"/>
        </w:rPr>
        <w:t xml:space="preserve"> 4 019 респондентів (22,8%)</w:t>
      </w:r>
    </w:p>
    <w:p w:rsidR="00CC5F71" w:rsidRPr="005F48B1" w:rsidRDefault="002A03F6" w:rsidP="0050194D">
      <w:pPr>
        <w:numPr>
          <w:ilvl w:val="0"/>
          <w:numId w:val="7"/>
        </w:numPr>
        <w:jc w:val="both"/>
        <w:rPr>
          <w:rFonts w:ascii="Times New Roman" w:hAnsi="Times New Roman" w:cs="Times New Roman"/>
          <w:sz w:val="28"/>
          <w:szCs w:val="28"/>
        </w:rPr>
      </w:pPr>
      <w:r>
        <w:rPr>
          <w:rFonts w:ascii="Times New Roman" w:hAnsi="Times New Roman" w:cs="Times New Roman"/>
          <w:sz w:val="28"/>
          <w:szCs w:val="28"/>
        </w:rPr>
        <w:t xml:space="preserve">40–49 років </w:t>
      </w:r>
      <w:r w:rsidRPr="004400AA">
        <w:rPr>
          <w:rFonts w:ascii="Times New Roman" w:hAnsi="Times New Roman" w:cs="Times New Roman"/>
          <w:sz w:val="28"/>
          <w:szCs w:val="28"/>
        </w:rPr>
        <w:t>–</w:t>
      </w:r>
      <w:r>
        <w:rPr>
          <w:rFonts w:ascii="Times New Roman" w:hAnsi="Times New Roman" w:cs="Times New Roman"/>
          <w:sz w:val="28"/>
          <w:szCs w:val="28"/>
        </w:rPr>
        <w:t xml:space="preserve"> </w:t>
      </w:r>
      <w:r w:rsidR="00CC5F71" w:rsidRPr="005F48B1">
        <w:rPr>
          <w:rFonts w:ascii="Times New Roman" w:hAnsi="Times New Roman" w:cs="Times New Roman"/>
          <w:sz w:val="28"/>
          <w:szCs w:val="28"/>
        </w:rPr>
        <w:t>4 364 респондентів (24,7%)</w:t>
      </w:r>
    </w:p>
    <w:p w:rsidR="00CC5F71" w:rsidRPr="005F48B1" w:rsidRDefault="002A03F6" w:rsidP="0050194D">
      <w:pPr>
        <w:numPr>
          <w:ilvl w:val="0"/>
          <w:numId w:val="7"/>
        </w:numPr>
        <w:jc w:val="both"/>
        <w:rPr>
          <w:rFonts w:ascii="Times New Roman" w:hAnsi="Times New Roman" w:cs="Times New Roman"/>
          <w:sz w:val="28"/>
          <w:szCs w:val="28"/>
        </w:rPr>
      </w:pPr>
      <w:r>
        <w:rPr>
          <w:rFonts w:ascii="Times New Roman" w:hAnsi="Times New Roman" w:cs="Times New Roman"/>
          <w:sz w:val="28"/>
          <w:szCs w:val="28"/>
        </w:rPr>
        <w:t xml:space="preserve">50–59 років </w:t>
      </w:r>
      <w:r w:rsidRPr="004400AA">
        <w:rPr>
          <w:rFonts w:ascii="Times New Roman" w:hAnsi="Times New Roman" w:cs="Times New Roman"/>
          <w:sz w:val="28"/>
          <w:szCs w:val="28"/>
        </w:rPr>
        <w:t>–</w:t>
      </w:r>
      <w:r>
        <w:rPr>
          <w:rFonts w:ascii="Times New Roman" w:hAnsi="Times New Roman" w:cs="Times New Roman"/>
          <w:sz w:val="28"/>
          <w:szCs w:val="28"/>
        </w:rPr>
        <w:t xml:space="preserve"> </w:t>
      </w:r>
      <w:r w:rsidR="00CC5F71" w:rsidRPr="005F48B1">
        <w:rPr>
          <w:rFonts w:ascii="Times New Roman" w:hAnsi="Times New Roman" w:cs="Times New Roman"/>
          <w:sz w:val="28"/>
          <w:szCs w:val="28"/>
        </w:rPr>
        <w:t>3 209 респондентів (18,2%)</w:t>
      </w:r>
    </w:p>
    <w:p w:rsidR="00CC5F71" w:rsidRPr="005F48B1" w:rsidRDefault="002A03F6" w:rsidP="0050194D">
      <w:pPr>
        <w:numPr>
          <w:ilvl w:val="0"/>
          <w:numId w:val="7"/>
        </w:numPr>
        <w:jc w:val="both"/>
        <w:rPr>
          <w:rFonts w:ascii="Times New Roman" w:hAnsi="Times New Roman" w:cs="Times New Roman"/>
          <w:sz w:val="28"/>
          <w:szCs w:val="28"/>
        </w:rPr>
      </w:pPr>
      <w:r>
        <w:rPr>
          <w:rFonts w:ascii="Times New Roman" w:hAnsi="Times New Roman" w:cs="Times New Roman"/>
          <w:sz w:val="28"/>
          <w:szCs w:val="28"/>
        </w:rPr>
        <w:t xml:space="preserve">60–69 років </w:t>
      </w:r>
      <w:r w:rsidRPr="004400AA">
        <w:rPr>
          <w:rFonts w:ascii="Times New Roman" w:hAnsi="Times New Roman" w:cs="Times New Roman"/>
          <w:sz w:val="28"/>
          <w:szCs w:val="28"/>
        </w:rPr>
        <w:t>–</w:t>
      </w:r>
      <w:r>
        <w:rPr>
          <w:rFonts w:ascii="Times New Roman" w:hAnsi="Times New Roman" w:cs="Times New Roman"/>
          <w:sz w:val="28"/>
          <w:szCs w:val="28"/>
        </w:rPr>
        <w:t xml:space="preserve"> </w:t>
      </w:r>
      <w:r w:rsidR="00CC5F71" w:rsidRPr="005F48B1">
        <w:rPr>
          <w:rFonts w:ascii="Times New Roman" w:hAnsi="Times New Roman" w:cs="Times New Roman"/>
          <w:sz w:val="28"/>
          <w:szCs w:val="28"/>
        </w:rPr>
        <w:t>1 797 респондентів (10,2%)</w:t>
      </w:r>
    </w:p>
    <w:p w:rsidR="00CC5F71" w:rsidRPr="005F48B1" w:rsidRDefault="002A03F6" w:rsidP="0050194D">
      <w:pPr>
        <w:numPr>
          <w:ilvl w:val="0"/>
          <w:numId w:val="7"/>
        </w:numPr>
        <w:jc w:val="both"/>
        <w:rPr>
          <w:rFonts w:ascii="Times New Roman" w:hAnsi="Times New Roman" w:cs="Times New Roman"/>
          <w:sz w:val="28"/>
          <w:szCs w:val="28"/>
        </w:rPr>
      </w:pPr>
      <w:r>
        <w:rPr>
          <w:rFonts w:ascii="Times New Roman" w:hAnsi="Times New Roman" w:cs="Times New Roman"/>
          <w:sz w:val="28"/>
          <w:szCs w:val="28"/>
        </w:rPr>
        <w:t xml:space="preserve">70–79 років </w:t>
      </w:r>
      <w:r w:rsidRPr="004400AA">
        <w:rPr>
          <w:rFonts w:ascii="Times New Roman" w:hAnsi="Times New Roman" w:cs="Times New Roman"/>
          <w:sz w:val="28"/>
          <w:szCs w:val="28"/>
        </w:rPr>
        <w:t>–</w:t>
      </w:r>
      <w:r>
        <w:rPr>
          <w:rFonts w:ascii="Times New Roman" w:hAnsi="Times New Roman" w:cs="Times New Roman"/>
          <w:sz w:val="28"/>
          <w:szCs w:val="28"/>
        </w:rPr>
        <w:t xml:space="preserve"> </w:t>
      </w:r>
      <w:r w:rsidR="00CC5F71" w:rsidRPr="005F48B1">
        <w:rPr>
          <w:rFonts w:ascii="Times New Roman" w:hAnsi="Times New Roman" w:cs="Times New Roman"/>
          <w:sz w:val="28"/>
          <w:szCs w:val="28"/>
        </w:rPr>
        <w:t>1 137 респондентів (6,4%)</w:t>
      </w:r>
    </w:p>
    <w:p w:rsidR="00CC5F71" w:rsidRPr="005F48B1" w:rsidRDefault="002A03F6" w:rsidP="00CC5F71">
      <w:pPr>
        <w:numPr>
          <w:ilvl w:val="0"/>
          <w:numId w:val="7"/>
        </w:numPr>
        <w:rPr>
          <w:rFonts w:ascii="Times New Roman" w:hAnsi="Times New Roman" w:cs="Times New Roman"/>
          <w:sz w:val="28"/>
          <w:szCs w:val="28"/>
        </w:rPr>
      </w:pPr>
      <w:r>
        <w:rPr>
          <w:rFonts w:ascii="Times New Roman" w:hAnsi="Times New Roman" w:cs="Times New Roman"/>
          <w:sz w:val="28"/>
          <w:szCs w:val="28"/>
        </w:rPr>
        <w:t xml:space="preserve">80+ років </w:t>
      </w:r>
      <w:r w:rsidRPr="004400AA">
        <w:rPr>
          <w:rFonts w:ascii="Times New Roman" w:hAnsi="Times New Roman" w:cs="Times New Roman"/>
          <w:sz w:val="28"/>
          <w:szCs w:val="28"/>
        </w:rPr>
        <w:t>–</w:t>
      </w:r>
      <w:r w:rsidR="00CC5F71" w:rsidRPr="005F48B1">
        <w:rPr>
          <w:rFonts w:ascii="Times New Roman" w:hAnsi="Times New Roman" w:cs="Times New Roman"/>
          <w:sz w:val="28"/>
          <w:szCs w:val="28"/>
        </w:rPr>
        <w:t xml:space="preserve"> 828 респондентів (4,3%)</w:t>
      </w:r>
    </w:p>
    <w:p w:rsidR="00CC5F71" w:rsidRPr="005F48B1" w:rsidRDefault="00CC5F71" w:rsidP="00A06BD0">
      <w:pPr>
        <w:jc w:val="both"/>
        <w:rPr>
          <w:rFonts w:ascii="Times New Roman" w:hAnsi="Times New Roman" w:cs="Times New Roman"/>
          <w:sz w:val="28"/>
          <w:szCs w:val="28"/>
        </w:rPr>
      </w:pPr>
      <w:r w:rsidRPr="005F48B1">
        <w:rPr>
          <w:rFonts w:ascii="Times New Roman" w:hAnsi="Times New Roman" w:cs="Times New Roman"/>
          <w:sz w:val="28"/>
          <w:szCs w:val="28"/>
        </w:rPr>
        <w:t xml:space="preserve">Переважну більшість респондентів складають особи </w:t>
      </w:r>
      <w:r w:rsidR="0068476C">
        <w:rPr>
          <w:rFonts w:ascii="Times New Roman" w:hAnsi="Times New Roman" w:cs="Times New Roman"/>
          <w:sz w:val="28"/>
          <w:szCs w:val="28"/>
        </w:rPr>
        <w:t xml:space="preserve">віком </w:t>
      </w:r>
      <w:r w:rsidR="00AE1BA6">
        <w:rPr>
          <w:rFonts w:ascii="Times New Roman" w:hAnsi="Times New Roman" w:cs="Times New Roman"/>
          <w:bCs/>
          <w:sz w:val="28"/>
          <w:szCs w:val="28"/>
        </w:rPr>
        <w:t xml:space="preserve">30 </w:t>
      </w:r>
      <w:r w:rsidR="00AE1BA6" w:rsidRPr="004400AA">
        <w:rPr>
          <w:rFonts w:ascii="Times New Roman" w:hAnsi="Times New Roman" w:cs="Times New Roman"/>
          <w:sz w:val="28"/>
          <w:szCs w:val="28"/>
        </w:rPr>
        <w:t>–</w:t>
      </w:r>
      <w:r w:rsidR="00AE1BA6">
        <w:rPr>
          <w:rFonts w:ascii="Times New Roman" w:hAnsi="Times New Roman" w:cs="Times New Roman"/>
          <w:sz w:val="28"/>
          <w:szCs w:val="28"/>
        </w:rPr>
        <w:t xml:space="preserve"> </w:t>
      </w:r>
      <w:r w:rsidR="0068476C">
        <w:rPr>
          <w:rFonts w:ascii="Times New Roman" w:hAnsi="Times New Roman" w:cs="Times New Roman"/>
          <w:bCs/>
          <w:sz w:val="28"/>
          <w:szCs w:val="28"/>
        </w:rPr>
        <w:t>59 років</w:t>
      </w:r>
      <w:r w:rsidR="00AE1BA6">
        <w:rPr>
          <w:rFonts w:ascii="Times New Roman" w:hAnsi="Times New Roman" w:cs="Times New Roman"/>
          <w:sz w:val="28"/>
          <w:szCs w:val="28"/>
        </w:rPr>
        <w:t xml:space="preserve"> </w:t>
      </w:r>
      <w:r w:rsidR="00AE1BA6" w:rsidRPr="004400AA">
        <w:rPr>
          <w:rFonts w:ascii="Times New Roman" w:hAnsi="Times New Roman" w:cs="Times New Roman"/>
          <w:sz w:val="28"/>
          <w:szCs w:val="28"/>
        </w:rPr>
        <w:t>–</w:t>
      </w:r>
      <w:r w:rsidRPr="005F48B1">
        <w:rPr>
          <w:rFonts w:ascii="Times New Roman" w:hAnsi="Times New Roman" w:cs="Times New Roman"/>
          <w:sz w:val="28"/>
          <w:szCs w:val="28"/>
        </w:rPr>
        <w:t xml:space="preserve"> 65,7% вибірки.</w:t>
      </w:r>
      <w:r w:rsidR="002A03F6">
        <w:rPr>
          <w:rFonts w:ascii="Times New Roman" w:hAnsi="Times New Roman" w:cs="Times New Roman"/>
          <w:sz w:val="28"/>
          <w:szCs w:val="28"/>
        </w:rPr>
        <w:t xml:space="preserve"> </w:t>
      </w:r>
      <w:r w:rsidR="009A5449">
        <w:rPr>
          <w:rFonts w:ascii="Times New Roman" w:hAnsi="Times New Roman" w:cs="Times New Roman"/>
          <w:sz w:val="28"/>
          <w:szCs w:val="28"/>
        </w:rPr>
        <w:t xml:space="preserve">Респонденти </w:t>
      </w:r>
      <w:r w:rsidR="00F85B41">
        <w:rPr>
          <w:rFonts w:ascii="Times New Roman" w:hAnsi="Times New Roman" w:cs="Times New Roman"/>
          <w:sz w:val="28"/>
          <w:szCs w:val="28"/>
        </w:rPr>
        <w:t>до 29 років становлять</w:t>
      </w:r>
      <w:r w:rsidRPr="005F48B1">
        <w:rPr>
          <w:rFonts w:ascii="Times New Roman" w:hAnsi="Times New Roman" w:cs="Times New Roman"/>
          <w:sz w:val="28"/>
          <w:szCs w:val="28"/>
        </w:rPr>
        <w:t xml:space="preserve"> близько 13% вибірки, а особи </w:t>
      </w:r>
      <w:r w:rsidR="002A03F6">
        <w:rPr>
          <w:rFonts w:ascii="Times New Roman" w:hAnsi="Times New Roman" w:cs="Times New Roman"/>
          <w:sz w:val="28"/>
          <w:szCs w:val="28"/>
        </w:rPr>
        <w:t xml:space="preserve">старшого </w:t>
      </w:r>
      <w:r w:rsidR="009A5449">
        <w:rPr>
          <w:rFonts w:ascii="Times New Roman" w:hAnsi="Times New Roman" w:cs="Times New Roman"/>
          <w:sz w:val="28"/>
          <w:szCs w:val="28"/>
        </w:rPr>
        <w:t xml:space="preserve">віку </w:t>
      </w:r>
      <w:r w:rsidR="00AE1BA6">
        <w:rPr>
          <w:rFonts w:ascii="Times New Roman" w:hAnsi="Times New Roman" w:cs="Times New Roman"/>
          <w:sz w:val="28"/>
          <w:szCs w:val="28"/>
        </w:rPr>
        <w:t xml:space="preserve">(60+) </w:t>
      </w:r>
      <w:r w:rsidR="00AE1BA6" w:rsidRPr="004400AA">
        <w:rPr>
          <w:rFonts w:ascii="Times New Roman" w:hAnsi="Times New Roman" w:cs="Times New Roman"/>
          <w:sz w:val="28"/>
          <w:szCs w:val="28"/>
        </w:rPr>
        <w:t>–</w:t>
      </w:r>
      <w:r w:rsidRPr="005F48B1">
        <w:rPr>
          <w:rFonts w:ascii="Times New Roman" w:hAnsi="Times New Roman" w:cs="Times New Roman"/>
          <w:sz w:val="28"/>
          <w:szCs w:val="28"/>
        </w:rPr>
        <w:t xml:space="preserve"> близько 20%.</w:t>
      </w:r>
    </w:p>
    <w:p w:rsidR="002A03F6" w:rsidRDefault="00CC5F71" w:rsidP="00A06BD0">
      <w:pPr>
        <w:jc w:val="both"/>
        <w:rPr>
          <w:rFonts w:ascii="Times New Roman" w:hAnsi="Times New Roman" w:cs="Times New Roman"/>
          <w:sz w:val="28"/>
          <w:szCs w:val="28"/>
        </w:rPr>
      </w:pPr>
      <w:r w:rsidRPr="005F48B1">
        <w:rPr>
          <w:rFonts w:ascii="Times New Roman" w:hAnsi="Times New Roman" w:cs="Times New Roman"/>
          <w:sz w:val="28"/>
          <w:szCs w:val="28"/>
        </w:rPr>
        <w:t>Найменш пр</w:t>
      </w:r>
      <w:r w:rsidR="00430CB4">
        <w:rPr>
          <w:rFonts w:ascii="Times New Roman" w:hAnsi="Times New Roman" w:cs="Times New Roman"/>
          <w:sz w:val="28"/>
          <w:szCs w:val="28"/>
        </w:rPr>
        <w:t xml:space="preserve">едставлені групи: </w:t>
      </w:r>
      <w:r w:rsidR="009A5449">
        <w:rPr>
          <w:rFonts w:ascii="Times New Roman" w:hAnsi="Times New Roman" w:cs="Times New Roman"/>
          <w:sz w:val="28"/>
          <w:szCs w:val="28"/>
        </w:rPr>
        <w:t>особи похилого</w:t>
      </w:r>
      <w:r w:rsidR="009A5449" w:rsidRPr="009A5449">
        <w:rPr>
          <w:rFonts w:ascii="Times New Roman" w:hAnsi="Times New Roman" w:cs="Times New Roman"/>
          <w:sz w:val="28"/>
          <w:szCs w:val="28"/>
        </w:rPr>
        <w:t xml:space="preserve"> вік</w:t>
      </w:r>
      <w:r w:rsidR="009A5449">
        <w:rPr>
          <w:rFonts w:ascii="Times New Roman" w:hAnsi="Times New Roman" w:cs="Times New Roman"/>
          <w:sz w:val="28"/>
          <w:szCs w:val="28"/>
        </w:rPr>
        <w:t xml:space="preserve">у </w:t>
      </w:r>
      <w:r w:rsidR="002A03F6">
        <w:rPr>
          <w:rFonts w:ascii="Times New Roman" w:hAnsi="Times New Roman" w:cs="Times New Roman"/>
          <w:sz w:val="28"/>
          <w:szCs w:val="28"/>
        </w:rPr>
        <w:t>(</w:t>
      </w:r>
      <w:r w:rsidR="002A03F6" w:rsidRPr="002A03F6">
        <w:rPr>
          <w:rFonts w:ascii="Times New Roman" w:hAnsi="Times New Roman" w:cs="Times New Roman"/>
          <w:sz w:val="28"/>
          <w:szCs w:val="28"/>
        </w:rPr>
        <w:t>80+ років</w:t>
      </w:r>
      <w:r w:rsidR="002A03F6">
        <w:rPr>
          <w:rFonts w:ascii="Times New Roman" w:hAnsi="Times New Roman" w:cs="Times New Roman"/>
          <w:sz w:val="28"/>
          <w:szCs w:val="28"/>
        </w:rPr>
        <w:t xml:space="preserve">) </w:t>
      </w:r>
      <w:r w:rsidR="002A03F6" w:rsidRPr="004400AA">
        <w:rPr>
          <w:rFonts w:ascii="Times New Roman" w:hAnsi="Times New Roman" w:cs="Times New Roman"/>
          <w:sz w:val="28"/>
          <w:szCs w:val="28"/>
        </w:rPr>
        <w:t>–</w:t>
      </w:r>
      <w:r w:rsidR="002A03F6">
        <w:rPr>
          <w:rFonts w:ascii="Times New Roman" w:hAnsi="Times New Roman" w:cs="Times New Roman"/>
          <w:bCs/>
          <w:sz w:val="28"/>
          <w:szCs w:val="28"/>
        </w:rPr>
        <w:t xml:space="preserve"> </w:t>
      </w:r>
      <w:r w:rsidR="002A03F6" w:rsidRPr="002A03F6">
        <w:rPr>
          <w:rFonts w:ascii="Times New Roman" w:hAnsi="Times New Roman" w:cs="Times New Roman"/>
          <w:sz w:val="28"/>
          <w:szCs w:val="28"/>
        </w:rPr>
        <w:t>828 респондентів (4,3%)</w:t>
      </w:r>
      <w:r w:rsidR="002A03F6">
        <w:rPr>
          <w:rFonts w:ascii="Times New Roman" w:hAnsi="Times New Roman" w:cs="Times New Roman"/>
          <w:sz w:val="28"/>
          <w:szCs w:val="28"/>
        </w:rPr>
        <w:t xml:space="preserve">, та особи від 20 </w:t>
      </w:r>
      <w:r w:rsidR="002A03F6" w:rsidRPr="004400AA">
        <w:rPr>
          <w:rFonts w:ascii="Times New Roman" w:hAnsi="Times New Roman" w:cs="Times New Roman"/>
          <w:sz w:val="28"/>
          <w:szCs w:val="28"/>
        </w:rPr>
        <w:t>–</w:t>
      </w:r>
      <w:r w:rsidR="002A03F6">
        <w:rPr>
          <w:rFonts w:ascii="Times New Roman" w:hAnsi="Times New Roman" w:cs="Times New Roman"/>
          <w:sz w:val="28"/>
          <w:szCs w:val="28"/>
        </w:rPr>
        <w:t xml:space="preserve"> 29 років </w:t>
      </w:r>
      <w:r w:rsidR="002A03F6" w:rsidRPr="004400AA">
        <w:rPr>
          <w:rFonts w:ascii="Times New Roman" w:hAnsi="Times New Roman" w:cs="Times New Roman"/>
          <w:sz w:val="28"/>
          <w:szCs w:val="28"/>
        </w:rPr>
        <w:t>–</w:t>
      </w:r>
      <w:r w:rsidR="002A03F6">
        <w:rPr>
          <w:rFonts w:ascii="Times New Roman" w:hAnsi="Times New Roman" w:cs="Times New Roman"/>
          <w:sz w:val="28"/>
          <w:szCs w:val="28"/>
        </w:rPr>
        <w:t xml:space="preserve"> 759 респондентів (4,3</w:t>
      </w:r>
      <w:r w:rsidR="002A03F6" w:rsidRPr="002A03F6">
        <w:rPr>
          <w:rFonts w:ascii="Times New Roman" w:hAnsi="Times New Roman" w:cs="Times New Roman"/>
          <w:sz w:val="28"/>
          <w:szCs w:val="28"/>
        </w:rPr>
        <w:t>%)</w:t>
      </w:r>
      <w:r w:rsidR="002A03F6">
        <w:rPr>
          <w:rFonts w:ascii="Times New Roman" w:hAnsi="Times New Roman" w:cs="Times New Roman"/>
          <w:sz w:val="28"/>
          <w:szCs w:val="28"/>
        </w:rPr>
        <w:t>.</w:t>
      </w:r>
    </w:p>
    <w:p w:rsidR="0050194D" w:rsidRDefault="0050194D" w:rsidP="00A06BD0">
      <w:pPr>
        <w:jc w:val="both"/>
        <w:rPr>
          <w:rFonts w:ascii="Times New Roman" w:hAnsi="Times New Roman" w:cs="Times New Roman"/>
          <w:sz w:val="28"/>
          <w:szCs w:val="28"/>
        </w:rPr>
      </w:pPr>
      <w:r w:rsidRPr="0050194D">
        <w:rPr>
          <w:rFonts w:ascii="Times New Roman" w:hAnsi="Times New Roman" w:cs="Times New Roman"/>
          <w:sz w:val="28"/>
          <w:szCs w:val="28"/>
        </w:rPr>
        <w:t xml:space="preserve">Розподіл респондентів за віковими групами свідчить, що особи віком 30–59 років становлять майже дві третини вибірки. Такий результат </w:t>
      </w:r>
      <w:r w:rsidR="000E726F">
        <w:rPr>
          <w:rFonts w:ascii="Times New Roman" w:hAnsi="Times New Roman" w:cs="Times New Roman"/>
          <w:sz w:val="28"/>
          <w:szCs w:val="28"/>
        </w:rPr>
        <w:t xml:space="preserve">демонструє їх </w:t>
      </w:r>
      <w:r>
        <w:rPr>
          <w:rFonts w:ascii="Times New Roman" w:hAnsi="Times New Roman" w:cs="Times New Roman"/>
          <w:sz w:val="28"/>
          <w:szCs w:val="28"/>
        </w:rPr>
        <w:t>вищу</w:t>
      </w:r>
      <w:r w:rsidRPr="0050194D">
        <w:rPr>
          <w:rFonts w:ascii="Times New Roman" w:hAnsi="Times New Roman" w:cs="Times New Roman"/>
          <w:sz w:val="28"/>
          <w:szCs w:val="28"/>
        </w:rPr>
        <w:t xml:space="preserve"> активність у</w:t>
      </w:r>
      <w:r w:rsidR="002A03F6">
        <w:rPr>
          <w:rFonts w:ascii="Times New Roman" w:hAnsi="Times New Roman" w:cs="Times New Roman"/>
          <w:sz w:val="28"/>
          <w:szCs w:val="28"/>
        </w:rPr>
        <w:t xml:space="preserve"> проходженні соціальних опитувань</w:t>
      </w:r>
      <w:r w:rsidRPr="0050194D">
        <w:rPr>
          <w:rFonts w:ascii="Times New Roman" w:hAnsi="Times New Roman" w:cs="Times New Roman"/>
          <w:sz w:val="28"/>
          <w:szCs w:val="28"/>
        </w:rPr>
        <w:t xml:space="preserve">, а також </w:t>
      </w:r>
      <w:r w:rsidR="00C6232F">
        <w:rPr>
          <w:rFonts w:ascii="Times New Roman" w:hAnsi="Times New Roman" w:cs="Times New Roman"/>
          <w:sz w:val="28"/>
          <w:szCs w:val="28"/>
        </w:rPr>
        <w:t xml:space="preserve">вказує на те, </w:t>
      </w:r>
      <w:r w:rsidRPr="0050194D">
        <w:rPr>
          <w:rFonts w:ascii="Times New Roman" w:hAnsi="Times New Roman" w:cs="Times New Roman"/>
          <w:sz w:val="28"/>
          <w:szCs w:val="28"/>
        </w:rPr>
        <w:t>що представники цієї вікової групи частіше звертаються за отриманням соціальних послуг.</w:t>
      </w:r>
    </w:p>
    <w:p w:rsidR="0050194D" w:rsidRDefault="0050194D" w:rsidP="00A06BD0">
      <w:pPr>
        <w:jc w:val="both"/>
        <w:rPr>
          <w:rFonts w:ascii="Times New Roman" w:hAnsi="Times New Roman" w:cs="Times New Roman"/>
          <w:sz w:val="28"/>
          <w:szCs w:val="28"/>
        </w:rPr>
      </w:pPr>
      <w:r w:rsidRPr="0050194D">
        <w:rPr>
          <w:rFonts w:ascii="Times New Roman" w:hAnsi="Times New Roman" w:cs="Times New Roman"/>
          <w:sz w:val="28"/>
          <w:szCs w:val="28"/>
        </w:rPr>
        <w:t>Молодь до 29 р</w:t>
      </w:r>
      <w:r w:rsidR="000E726F">
        <w:rPr>
          <w:rFonts w:ascii="Times New Roman" w:hAnsi="Times New Roman" w:cs="Times New Roman"/>
          <w:sz w:val="28"/>
          <w:szCs w:val="28"/>
        </w:rPr>
        <w:t xml:space="preserve">оків представлена значно менше, </w:t>
      </w:r>
      <w:r w:rsidRPr="0050194D">
        <w:rPr>
          <w:rFonts w:ascii="Times New Roman" w:hAnsi="Times New Roman" w:cs="Times New Roman"/>
          <w:sz w:val="28"/>
          <w:szCs w:val="28"/>
        </w:rPr>
        <w:t xml:space="preserve">лише близько 13%. Така низька частка </w:t>
      </w:r>
      <w:r w:rsidR="00C6232F">
        <w:rPr>
          <w:rFonts w:ascii="Times New Roman" w:hAnsi="Times New Roman" w:cs="Times New Roman"/>
          <w:sz w:val="28"/>
          <w:szCs w:val="28"/>
        </w:rPr>
        <w:t>вказує</w:t>
      </w:r>
      <w:r w:rsidRPr="0050194D">
        <w:rPr>
          <w:rFonts w:ascii="Times New Roman" w:hAnsi="Times New Roman" w:cs="Times New Roman"/>
          <w:sz w:val="28"/>
          <w:szCs w:val="28"/>
        </w:rPr>
        <w:t xml:space="preserve"> на недостатню </w:t>
      </w:r>
      <w:r w:rsidR="000E726F">
        <w:rPr>
          <w:rFonts w:ascii="Times New Roman" w:hAnsi="Times New Roman" w:cs="Times New Roman"/>
          <w:sz w:val="28"/>
          <w:szCs w:val="28"/>
        </w:rPr>
        <w:t>по</w:t>
      </w:r>
      <w:r w:rsidRPr="0050194D">
        <w:rPr>
          <w:rFonts w:ascii="Times New Roman" w:hAnsi="Times New Roman" w:cs="Times New Roman"/>
          <w:sz w:val="28"/>
          <w:szCs w:val="28"/>
        </w:rPr>
        <w:t xml:space="preserve">інформованість цієї групи щодо соціальних послуг </w:t>
      </w:r>
      <w:r w:rsidR="00C6232F">
        <w:rPr>
          <w:rFonts w:ascii="Times New Roman" w:hAnsi="Times New Roman" w:cs="Times New Roman"/>
          <w:sz w:val="28"/>
          <w:szCs w:val="28"/>
        </w:rPr>
        <w:t xml:space="preserve">та </w:t>
      </w:r>
      <w:r w:rsidRPr="0050194D">
        <w:rPr>
          <w:rFonts w:ascii="Times New Roman" w:hAnsi="Times New Roman" w:cs="Times New Roman"/>
          <w:sz w:val="28"/>
          <w:szCs w:val="28"/>
        </w:rPr>
        <w:t>меншу мотивацію долучатися до подібних досліджень.</w:t>
      </w:r>
    </w:p>
    <w:p w:rsidR="0050194D" w:rsidRPr="00A06BD0" w:rsidRDefault="0050194D" w:rsidP="00A06BD0">
      <w:pPr>
        <w:jc w:val="both"/>
        <w:rPr>
          <w:rFonts w:ascii="Times New Roman" w:hAnsi="Times New Roman" w:cs="Times New Roman"/>
          <w:sz w:val="28"/>
          <w:szCs w:val="28"/>
        </w:rPr>
      </w:pPr>
      <w:r w:rsidRPr="00A06BD0">
        <w:rPr>
          <w:rFonts w:ascii="Times New Roman" w:hAnsi="Times New Roman" w:cs="Times New Roman"/>
          <w:sz w:val="28"/>
          <w:szCs w:val="28"/>
        </w:rPr>
        <w:t>Особи віком 60+ становлять близько 20% вибірки, проте респо</w:t>
      </w:r>
      <w:r w:rsidR="00CC1458">
        <w:rPr>
          <w:rFonts w:ascii="Times New Roman" w:hAnsi="Times New Roman" w:cs="Times New Roman"/>
          <w:sz w:val="28"/>
          <w:szCs w:val="28"/>
        </w:rPr>
        <w:t>нденти похилого віку (8</w:t>
      </w:r>
      <w:r w:rsidRPr="00A06BD0">
        <w:rPr>
          <w:rFonts w:ascii="Times New Roman" w:hAnsi="Times New Roman" w:cs="Times New Roman"/>
          <w:sz w:val="28"/>
          <w:szCs w:val="28"/>
        </w:rPr>
        <w:t>0+) є одніє</w:t>
      </w:r>
      <w:r w:rsidR="00CC1458">
        <w:rPr>
          <w:rFonts w:ascii="Times New Roman" w:hAnsi="Times New Roman" w:cs="Times New Roman"/>
          <w:sz w:val="28"/>
          <w:szCs w:val="28"/>
        </w:rPr>
        <w:t xml:space="preserve">ю з найменш представлених груп, що </w:t>
      </w:r>
      <w:r w:rsidRPr="00A06BD0">
        <w:rPr>
          <w:rFonts w:ascii="Times New Roman" w:hAnsi="Times New Roman" w:cs="Times New Roman"/>
          <w:sz w:val="28"/>
          <w:szCs w:val="28"/>
        </w:rPr>
        <w:t>пов’язано з обмеженим доступом до</w:t>
      </w:r>
      <w:r w:rsidR="00A06BD0" w:rsidRPr="00A06BD0">
        <w:rPr>
          <w:rFonts w:ascii="Times New Roman" w:hAnsi="Times New Roman" w:cs="Times New Roman"/>
          <w:sz w:val="28"/>
          <w:szCs w:val="28"/>
        </w:rPr>
        <w:t xml:space="preserve"> мережі Інтернет</w:t>
      </w:r>
      <w:r w:rsidR="00A06BD0">
        <w:rPr>
          <w:rFonts w:ascii="Times New Roman" w:hAnsi="Times New Roman" w:cs="Times New Roman"/>
          <w:sz w:val="28"/>
          <w:szCs w:val="28"/>
        </w:rPr>
        <w:t>, відсутністю стабільного зв’язку,</w:t>
      </w:r>
      <w:r w:rsidRPr="00A06BD0">
        <w:rPr>
          <w:rFonts w:ascii="Times New Roman" w:hAnsi="Times New Roman" w:cs="Times New Roman"/>
          <w:sz w:val="28"/>
          <w:szCs w:val="28"/>
        </w:rPr>
        <w:t xml:space="preserve"> нижчим рівнем </w:t>
      </w:r>
      <w:r w:rsidRPr="00A06BD0">
        <w:rPr>
          <w:rFonts w:ascii="Times New Roman" w:hAnsi="Times New Roman" w:cs="Times New Roman"/>
          <w:sz w:val="28"/>
          <w:szCs w:val="28"/>
        </w:rPr>
        <w:lastRenderedPageBreak/>
        <w:t>цифрової грамотності та іншими бар’єрами, які ускладнюють їхню участь в онлайн-опитуваннях.</w:t>
      </w:r>
    </w:p>
    <w:p w:rsidR="00F73E2E" w:rsidRPr="00A06BD0" w:rsidRDefault="00A06BD0" w:rsidP="00411C88">
      <w:pPr>
        <w:rPr>
          <w:rFonts w:ascii="Times New Roman" w:hAnsi="Times New Roman" w:cs="Times New Roman"/>
          <w:b/>
          <w:bCs/>
          <w:sz w:val="28"/>
          <w:szCs w:val="28"/>
        </w:rPr>
      </w:pPr>
      <w:r>
        <w:rPr>
          <w:rFonts w:ascii="Times New Roman" w:hAnsi="Times New Roman" w:cs="Times New Roman"/>
          <w:b/>
          <w:bCs/>
          <w:sz w:val="28"/>
          <w:szCs w:val="28"/>
        </w:rPr>
        <w:t xml:space="preserve">3. </w:t>
      </w:r>
      <w:r w:rsidR="00411C88" w:rsidRPr="00A06BD0">
        <w:rPr>
          <w:rFonts w:ascii="Times New Roman" w:hAnsi="Times New Roman" w:cs="Times New Roman"/>
          <w:b/>
          <w:bCs/>
          <w:sz w:val="28"/>
          <w:szCs w:val="28"/>
        </w:rPr>
        <w:t>Розподіл респондентів за областями проживання</w:t>
      </w:r>
      <w:r w:rsidR="00F73E2E">
        <w:rPr>
          <w:rFonts w:ascii="Times New Roman" w:hAnsi="Times New Roman" w:cs="Times New Roman"/>
          <w:b/>
          <w:bCs/>
          <w:sz w:val="28"/>
          <w:szCs w:val="28"/>
        </w:rPr>
        <w:t xml:space="preserve"> (перебування):</w:t>
      </w:r>
    </w:p>
    <w:p w:rsidR="00411C88" w:rsidRPr="00A06BD0" w:rsidRDefault="00CC1458" w:rsidP="00411C88">
      <w:pPr>
        <w:numPr>
          <w:ilvl w:val="0"/>
          <w:numId w:val="10"/>
        </w:numPr>
        <w:rPr>
          <w:rFonts w:ascii="Times New Roman" w:hAnsi="Times New Roman" w:cs="Times New Roman"/>
          <w:sz w:val="28"/>
          <w:szCs w:val="28"/>
        </w:rPr>
      </w:pPr>
      <w:r>
        <w:rPr>
          <w:rFonts w:ascii="Times New Roman" w:hAnsi="Times New Roman" w:cs="Times New Roman"/>
          <w:sz w:val="28"/>
          <w:szCs w:val="28"/>
        </w:rPr>
        <w:t xml:space="preserve">Вінницька </w:t>
      </w:r>
      <w:r w:rsidRPr="004400AA">
        <w:rPr>
          <w:rFonts w:ascii="Times New Roman" w:hAnsi="Times New Roman" w:cs="Times New Roman"/>
          <w:sz w:val="28"/>
          <w:szCs w:val="28"/>
        </w:rPr>
        <w:t>–</w:t>
      </w:r>
      <w:r w:rsidR="00411C88" w:rsidRPr="00A06BD0">
        <w:rPr>
          <w:rFonts w:ascii="Times New Roman" w:hAnsi="Times New Roman" w:cs="Times New Roman"/>
          <w:sz w:val="28"/>
          <w:szCs w:val="28"/>
        </w:rPr>
        <w:t xml:space="preserve"> 1 330 (7,5%)</w:t>
      </w:r>
    </w:p>
    <w:p w:rsidR="00411C88" w:rsidRPr="00A06BD0" w:rsidRDefault="00CC1458" w:rsidP="00411C88">
      <w:pPr>
        <w:numPr>
          <w:ilvl w:val="0"/>
          <w:numId w:val="10"/>
        </w:numPr>
        <w:rPr>
          <w:rFonts w:ascii="Times New Roman" w:hAnsi="Times New Roman" w:cs="Times New Roman"/>
          <w:sz w:val="28"/>
          <w:szCs w:val="28"/>
        </w:rPr>
      </w:pPr>
      <w:r>
        <w:rPr>
          <w:rFonts w:ascii="Times New Roman" w:hAnsi="Times New Roman" w:cs="Times New Roman"/>
          <w:sz w:val="28"/>
          <w:szCs w:val="28"/>
        </w:rPr>
        <w:t xml:space="preserve">Волинська </w:t>
      </w:r>
      <w:r w:rsidRPr="004400AA">
        <w:rPr>
          <w:rFonts w:ascii="Times New Roman" w:hAnsi="Times New Roman" w:cs="Times New Roman"/>
          <w:sz w:val="28"/>
          <w:szCs w:val="28"/>
        </w:rPr>
        <w:t>–</w:t>
      </w:r>
      <w:r w:rsidR="00411C88" w:rsidRPr="00A06BD0">
        <w:rPr>
          <w:rFonts w:ascii="Times New Roman" w:hAnsi="Times New Roman" w:cs="Times New Roman"/>
          <w:sz w:val="28"/>
          <w:szCs w:val="28"/>
        </w:rPr>
        <w:t xml:space="preserve"> 220 (1,2%)</w:t>
      </w:r>
    </w:p>
    <w:p w:rsidR="00411C88" w:rsidRPr="00A06BD0" w:rsidRDefault="00CC1458" w:rsidP="00411C88">
      <w:pPr>
        <w:numPr>
          <w:ilvl w:val="0"/>
          <w:numId w:val="10"/>
        </w:numPr>
        <w:rPr>
          <w:rFonts w:ascii="Times New Roman" w:hAnsi="Times New Roman" w:cs="Times New Roman"/>
          <w:sz w:val="28"/>
          <w:szCs w:val="28"/>
        </w:rPr>
      </w:pPr>
      <w:r>
        <w:rPr>
          <w:rFonts w:ascii="Times New Roman" w:hAnsi="Times New Roman" w:cs="Times New Roman"/>
          <w:sz w:val="28"/>
          <w:szCs w:val="28"/>
        </w:rPr>
        <w:t xml:space="preserve">Дніпропетровська </w:t>
      </w:r>
      <w:r w:rsidRPr="004400AA">
        <w:rPr>
          <w:rFonts w:ascii="Times New Roman" w:hAnsi="Times New Roman" w:cs="Times New Roman"/>
          <w:sz w:val="28"/>
          <w:szCs w:val="28"/>
        </w:rPr>
        <w:t>–</w:t>
      </w:r>
      <w:r w:rsidR="00411C88" w:rsidRPr="00A06BD0">
        <w:rPr>
          <w:rFonts w:ascii="Times New Roman" w:hAnsi="Times New Roman" w:cs="Times New Roman"/>
          <w:sz w:val="28"/>
          <w:szCs w:val="28"/>
        </w:rPr>
        <w:t xml:space="preserve"> 3 105 (17,6%)</w:t>
      </w:r>
    </w:p>
    <w:p w:rsidR="00411C88" w:rsidRPr="00A06BD0" w:rsidRDefault="00CC1458" w:rsidP="00411C88">
      <w:pPr>
        <w:numPr>
          <w:ilvl w:val="0"/>
          <w:numId w:val="10"/>
        </w:numPr>
        <w:rPr>
          <w:rFonts w:ascii="Times New Roman" w:hAnsi="Times New Roman" w:cs="Times New Roman"/>
          <w:sz w:val="28"/>
          <w:szCs w:val="28"/>
        </w:rPr>
      </w:pPr>
      <w:r>
        <w:rPr>
          <w:rFonts w:ascii="Times New Roman" w:hAnsi="Times New Roman" w:cs="Times New Roman"/>
          <w:sz w:val="28"/>
          <w:szCs w:val="28"/>
        </w:rPr>
        <w:t xml:space="preserve">Донецька </w:t>
      </w:r>
      <w:r w:rsidRPr="004400AA">
        <w:rPr>
          <w:rFonts w:ascii="Times New Roman" w:hAnsi="Times New Roman" w:cs="Times New Roman"/>
          <w:sz w:val="28"/>
          <w:szCs w:val="28"/>
        </w:rPr>
        <w:t>–</w:t>
      </w:r>
      <w:r w:rsidR="00411C88" w:rsidRPr="00A06BD0">
        <w:rPr>
          <w:rFonts w:ascii="Times New Roman" w:hAnsi="Times New Roman" w:cs="Times New Roman"/>
          <w:sz w:val="28"/>
          <w:szCs w:val="28"/>
        </w:rPr>
        <w:t xml:space="preserve"> 604 (3,4%)</w:t>
      </w:r>
    </w:p>
    <w:p w:rsidR="00411C88" w:rsidRPr="00A06BD0" w:rsidRDefault="00CC1458" w:rsidP="00411C88">
      <w:pPr>
        <w:numPr>
          <w:ilvl w:val="0"/>
          <w:numId w:val="10"/>
        </w:numPr>
        <w:rPr>
          <w:rFonts w:ascii="Times New Roman" w:hAnsi="Times New Roman" w:cs="Times New Roman"/>
          <w:sz w:val="28"/>
          <w:szCs w:val="28"/>
        </w:rPr>
      </w:pPr>
      <w:r>
        <w:rPr>
          <w:rFonts w:ascii="Times New Roman" w:hAnsi="Times New Roman" w:cs="Times New Roman"/>
          <w:sz w:val="28"/>
          <w:szCs w:val="28"/>
        </w:rPr>
        <w:t xml:space="preserve">Житомирська </w:t>
      </w:r>
      <w:r w:rsidRPr="004400AA">
        <w:rPr>
          <w:rFonts w:ascii="Times New Roman" w:hAnsi="Times New Roman" w:cs="Times New Roman"/>
          <w:sz w:val="28"/>
          <w:szCs w:val="28"/>
        </w:rPr>
        <w:t>–</w:t>
      </w:r>
      <w:r w:rsidR="00411C88" w:rsidRPr="00A06BD0">
        <w:rPr>
          <w:rFonts w:ascii="Times New Roman" w:hAnsi="Times New Roman" w:cs="Times New Roman"/>
          <w:sz w:val="28"/>
          <w:szCs w:val="28"/>
        </w:rPr>
        <w:t xml:space="preserve"> 81 (0,5%)</w:t>
      </w:r>
    </w:p>
    <w:p w:rsidR="00411C88" w:rsidRPr="00A06BD0" w:rsidRDefault="00CC1458" w:rsidP="00411C88">
      <w:pPr>
        <w:numPr>
          <w:ilvl w:val="0"/>
          <w:numId w:val="10"/>
        </w:numPr>
        <w:rPr>
          <w:rFonts w:ascii="Times New Roman" w:hAnsi="Times New Roman" w:cs="Times New Roman"/>
          <w:sz w:val="28"/>
          <w:szCs w:val="28"/>
        </w:rPr>
      </w:pPr>
      <w:r>
        <w:rPr>
          <w:rFonts w:ascii="Times New Roman" w:hAnsi="Times New Roman" w:cs="Times New Roman"/>
          <w:sz w:val="28"/>
          <w:szCs w:val="28"/>
        </w:rPr>
        <w:t xml:space="preserve">Закарпатська </w:t>
      </w:r>
      <w:r w:rsidRPr="004400AA">
        <w:rPr>
          <w:rFonts w:ascii="Times New Roman" w:hAnsi="Times New Roman" w:cs="Times New Roman"/>
          <w:sz w:val="28"/>
          <w:szCs w:val="28"/>
        </w:rPr>
        <w:t>–</w:t>
      </w:r>
      <w:r w:rsidR="00411C88" w:rsidRPr="00A06BD0">
        <w:rPr>
          <w:rFonts w:ascii="Times New Roman" w:hAnsi="Times New Roman" w:cs="Times New Roman"/>
          <w:sz w:val="28"/>
          <w:szCs w:val="28"/>
        </w:rPr>
        <w:t xml:space="preserve"> 45 (0,3%)</w:t>
      </w:r>
    </w:p>
    <w:p w:rsidR="00411C88" w:rsidRPr="00A06BD0" w:rsidRDefault="00CC1458" w:rsidP="00411C88">
      <w:pPr>
        <w:numPr>
          <w:ilvl w:val="0"/>
          <w:numId w:val="10"/>
        </w:numPr>
        <w:rPr>
          <w:rFonts w:ascii="Times New Roman" w:hAnsi="Times New Roman" w:cs="Times New Roman"/>
          <w:sz w:val="28"/>
          <w:szCs w:val="28"/>
        </w:rPr>
      </w:pPr>
      <w:r>
        <w:rPr>
          <w:rFonts w:ascii="Times New Roman" w:hAnsi="Times New Roman" w:cs="Times New Roman"/>
          <w:sz w:val="28"/>
          <w:szCs w:val="28"/>
        </w:rPr>
        <w:t xml:space="preserve">Запорізька </w:t>
      </w:r>
      <w:r w:rsidRPr="004400AA">
        <w:rPr>
          <w:rFonts w:ascii="Times New Roman" w:hAnsi="Times New Roman" w:cs="Times New Roman"/>
          <w:sz w:val="28"/>
          <w:szCs w:val="28"/>
        </w:rPr>
        <w:t>–</w:t>
      </w:r>
      <w:r w:rsidR="00411C88" w:rsidRPr="00A06BD0">
        <w:rPr>
          <w:rFonts w:ascii="Times New Roman" w:hAnsi="Times New Roman" w:cs="Times New Roman"/>
          <w:sz w:val="28"/>
          <w:szCs w:val="28"/>
        </w:rPr>
        <w:t xml:space="preserve"> 742 (4,2%)</w:t>
      </w:r>
    </w:p>
    <w:p w:rsidR="00411C88" w:rsidRPr="00A06BD0" w:rsidRDefault="00CC1458" w:rsidP="00411C88">
      <w:pPr>
        <w:numPr>
          <w:ilvl w:val="0"/>
          <w:numId w:val="10"/>
        </w:numPr>
        <w:rPr>
          <w:rFonts w:ascii="Times New Roman" w:hAnsi="Times New Roman" w:cs="Times New Roman"/>
          <w:sz w:val="28"/>
          <w:szCs w:val="28"/>
        </w:rPr>
      </w:pPr>
      <w:r>
        <w:rPr>
          <w:rFonts w:ascii="Times New Roman" w:hAnsi="Times New Roman" w:cs="Times New Roman"/>
          <w:sz w:val="28"/>
          <w:szCs w:val="28"/>
        </w:rPr>
        <w:t xml:space="preserve">Івано-Франківська </w:t>
      </w:r>
      <w:r w:rsidRPr="004400AA">
        <w:rPr>
          <w:rFonts w:ascii="Times New Roman" w:hAnsi="Times New Roman" w:cs="Times New Roman"/>
          <w:sz w:val="28"/>
          <w:szCs w:val="28"/>
        </w:rPr>
        <w:t>–</w:t>
      </w:r>
      <w:r w:rsidR="00411C88" w:rsidRPr="00A06BD0">
        <w:rPr>
          <w:rFonts w:ascii="Times New Roman" w:hAnsi="Times New Roman" w:cs="Times New Roman"/>
          <w:sz w:val="28"/>
          <w:szCs w:val="28"/>
        </w:rPr>
        <w:t xml:space="preserve"> 462 (2,6%)</w:t>
      </w:r>
    </w:p>
    <w:p w:rsidR="00411C88" w:rsidRPr="00A06BD0" w:rsidRDefault="00CC1458" w:rsidP="00411C88">
      <w:pPr>
        <w:numPr>
          <w:ilvl w:val="0"/>
          <w:numId w:val="10"/>
        </w:numPr>
        <w:rPr>
          <w:rFonts w:ascii="Times New Roman" w:hAnsi="Times New Roman" w:cs="Times New Roman"/>
          <w:sz w:val="28"/>
          <w:szCs w:val="28"/>
        </w:rPr>
      </w:pPr>
      <w:r>
        <w:rPr>
          <w:rFonts w:ascii="Times New Roman" w:hAnsi="Times New Roman" w:cs="Times New Roman"/>
          <w:sz w:val="28"/>
          <w:szCs w:val="28"/>
        </w:rPr>
        <w:t xml:space="preserve">Київська </w:t>
      </w:r>
      <w:r w:rsidRPr="004400AA">
        <w:rPr>
          <w:rFonts w:ascii="Times New Roman" w:hAnsi="Times New Roman" w:cs="Times New Roman"/>
          <w:sz w:val="28"/>
          <w:szCs w:val="28"/>
        </w:rPr>
        <w:t>–</w:t>
      </w:r>
      <w:r w:rsidR="00411C88" w:rsidRPr="00A06BD0">
        <w:rPr>
          <w:rFonts w:ascii="Times New Roman" w:hAnsi="Times New Roman" w:cs="Times New Roman"/>
          <w:sz w:val="28"/>
          <w:szCs w:val="28"/>
        </w:rPr>
        <w:t xml:space="preserve"> 1 000 (5,7%)</w:t>
      </w:r>
    </w:p>
    <w:p w:rsidR="00411C88" w:rsidRPr="00A06BD0" w:rsidRDefault="00CC1458" w:rsidP="00411C88">
      <w:pPr>
        <w:numPr>
          <w:ilvl w:val="0"/>
          <w:numId w:val="10"/>
        </w:numPr>
        <w:rPr>
          <w:rFonts w:ascii="Times New Roman" w:hAnsi="Times New Roman" w:cs="Times New Roman"/>
          <w:sz w:val="28"/>
          <w:szCs w:val="28"/>
        </w:rPr>
      </w:pPr>
      <w:r>
        <w:rPr>
          <w:rFonts w:ascii="Times New Roman" w:hAnsi="Times New Roman" w:cs="Times New Roman"/>
          <w:sz w:val="28"/>
          <w:szCs w:val="28"/>
        </w:rPr>
        <w:t xml:space="preserve">Кіровоградська </w:t>
      </w:r>
      <w:r w:rsidRPr="004400AA">
        <w:rPr>
          <w:rFonts w:ascii="Times New Roman" w:hAnsi="Times New Roman" w:cs="Times New Roman"/>
          <w:sz w:val="28"/>
          <w:szCs w:val="28"/>
        </w:rPr>
        <w:t>–</w:t>
      </w:r>
      <w:r>
        <w:rPr>
          <w:rFonts w:ascii="Times New Roman" w:hAnsi="Times New Roman" w:cs="Times New Roman"/>
          <w:sz w:val="28"/>
          <w:szCs w:val="28"/>
        </w:rPr>
        <w:t xml:space="preserve"> </w:t>
      </w:r>
      <w:r w:rsidR="00411C88" w:rsidRPr="00A06BD0">
        <w:rPr>
          <w:rFonts w:ascii="Times New Roman" w:hAnsi="Times New Roman" w:cs="Times New Roman"/>
          <w:sz w:val="28"/>
          <w:szCs w:val="28"/>
        </w:rPr>
        <w:t>653 (3,7%)</w:t>
      </w:r>
    </w:p>
    <w:p w:rsidR="00411C88" w:rsidRPr="00A06BD0" w:rsidRDefault="00CC1458" w:rsidP="00411C88">
      <w:pPr>
        <w:numPr>
          <w:ilvl w:val="0"/>
          <w:numId w:val="10"/>
        </w:numPr>
        <w:rPr>
          <w:rFonts w:ascii="Times New Roman" w:hAnsi="Times New Roman" w:cs="Times New Roman"/>
          <w:sz w:val="28"/>
          <w:szCs w:val="28"/>
        </w:rPr>
      </w:pPr>
      <w:r>
        <w:rPr>
          <w:rFonts w:ascii="Times New Roman" w:hAnsi="Times New Roman" w:cs="Times New Roman"/>
          <w:sz w:val="28"/>
          <w:szCs w:val="28"/>
        </w:rPr>
        <w:t xml:space="preserve">Луганська </w:t>
      </w:r>
      <w:r w:rsidRPr="004400AA">
        <w:rPr>
          <w:rFonts w:ascii="Times New Roman" w:hAnsi="Times New Roman" w:cs="Times New Roman"/>
          <w:sz w:val="28"/>
          <w:szCs w:val="28"/>
        </w:rPr>
        <w:t>–</w:t>
      </w:r>
      <w:r w:rsidR="00411C88" w:rsidRPr="00A06BD0">
        <w:rPr>
          <w:rFonts w:ascii="Times New Roman" w:hAnsi="Times New Roman" w:cs="Times New Roman"/>
          <w:sz w:val="28"/>
          <w:szCs w:val="28"/>
        </w:rPr>
        <w:t xml:space="preserve"> 47 (0,3%)</w:t>
      </w:r>
    </w:p>
    <w:p w:rsidR="00411C88" w:rsidRPr="00A06BD0" w:rsidRDefault="00CC1458" w:rsidP="00411C88">
      <w:pPr>
        <w:numPr>
          <w:ilvl w:val="0"/>
          <w:numId w:val="10"/>
        </w:numPr>
        <w:rPr>
          <w:rFonts w:ascii="Times New Roman" w:hAnsi="Times New Roman" w:cs="Times New Roman"/>
          <w:sz w:val="28"/>
          <w:szCs w:val="28"/>
        </w:rPr>
      </w:pPr>
      <w:r>
        <w:rPr>
          <w:rFonts w:ascii="Times New Roman" w:hAnsi="Times New Roman" w:cs="Times New Roman"/>
          <w:sz w:val="28"/>
          <w:szCs w:val="28"/>
        </w:rPr>
        <w:t xml:space="preserve">Львівська </w:t>
      </w:r>
      <w:r w:rsidRPr="004400AA">
        <w:rPr>
          <w:rFonts w:ascii="Times New Roman" w:hAnsi="Times New Roman" w:cs="Times New Roman"/>
          <w:sz w:val="28"/>
          <w:szCs w:val="28"/>
        </w:rPr>
        <w:t>–</w:t>
      </w:r>
      <w:r w:rsidR="00411C88" w:rsidRPr="00A06BD0">
        <w:rPr>
          <w:rFonts w:ascii="Times New Roman" w:hAnsi="Times New Roman" w:cs="Times New Roman"/>
          <w:sz w:val="28"/>
          <w:szCs w:val="28"/>
        </w:rPr>
        <w:t xml:space="preserve"> 140 (0,8%)</w:t>
      </w:r>
    </w:p>
    <w:p w:rsidR="00411C88" w:rsidRPr="00A06BD0" w:rsidRDefault="00CC1458" w:rsidP="00411C88">
      <w:pPr>
        <w:numPr>
          <w:ilvl w:val="0"/>
          <w:numId w:val="10"/>
        </w:numPr>
        <w:rPr>
          <w:rFonts w:ascii="Times New Roman" w:hAnsi="Times New Roman" w:cs="Times New Roman"/>
          <w:sz w:val="28"/>
          <w:szCs w:val="28"/>
        </w:rPr>
      </w:pPr>
      <w:r>
        <w:rPr>
          <w:rFonts w:ascii="Times New Roman" w:hAnsi="Times New Roman" w:cs="Times New Roman"/>
          <w:sz w:val="28"/>
          <w:szCs w:val="28"/>
        </w:rPr>
        <w:t xml:space="preserve">Миколаївська </w:t>
      </w:r>
      <w:r w:rsidRPr="004400AA">
        <w:rPr>
          <w:rFonts w:ascii="Times New Roman" w:hAnsi="Times New Roman" w:cs="Times New Roman"/>
          <w:sz w:val="28"/>
          <w:szCs w:val="28"/>
        </w:rPr>
        <w:t>–</w:t>
      </w:r>
      <w:r w:rsidR="00411C88" w:rsidRPr="00A06BD0">
        <w:rPr>
          <w:rFonts w:ascii="Times New Roman" w:hAnsi="Times New Roman" w:cs="Times New Roman"/>
          <w:sz w:val="28"/>
          <w:szCs w:val="28"/>
        </w:rPr>
        <w:t xml:space="preserve"> 279 (1,8%)</w:t>
      </w:r>
    </w:p>
    <w:p w:rsidR="00411C88" w:rsidRPr="00A06BD0" w:rsidRDefault="00CC1458" w:rsidP="00411C88">
      <w:pPr>
        <w:numPr>
          <w:ilvl w:val="0"/>
          <w:numId w:val="10"/>
        </w:numPr>
        <w:rPr>
          <w:rFonts w:ascii="Times New Roman" w:hAnsi="Times New Roman" w:cs="Times New Roman"/>
          <w:sz w:val="28"/>
          <w:szCs w:val="28"/>
        </w:rPr>
      </w:pPr>
      <w:r>
        <w:rPr>
          <w:rFonts w:ascii="Times New Roman" w:hAnsi="Times New Roman" w:cs="Times New Roman"/>
          <w:sz w:val="28"/>
          <w:szCs w:val="28"/>
        </w:rPr>
        <w:t xml:space="preserve">Одеська </w:t>
      </w:r>
      <w:r w:rsidRPr="004400AA">
        <w:rPr>
          <w:rFonts w:ascii="Times New Roman" w:hAnsi="Times New Roman" w:cs="Times New Roman"/>
          <w:sz w:val="28"/>
          <w:szCs w:val="28"/>
        </w:rPr>
        <w:t>–</w:t>
      </w:r>
      <w:r w:rsidR="00411C88" w:rsidRPr="00A06BD0">
        <w:rPr>
          <w:rFonts w:ascii="Times New Roman" w:hAnsi="Times New Roman" w:cs="Times New Roman"/>
          <w:sz w:val="28"/>
          <w:szCs w:val="28"/>
        </w:rPr>
        <w:t xml:space="preserve"> 1 308 (7,4%)</w:t>
      </w:r>
    </w:p>
    <w:p w:rsidR="00411C88" w:rsidRPr="00A06BD0" w:rsidRDefault="00CC1458" w:rsidP="00411C88">
      <w:pPr>
        <w:numPr>
          <w:ilvl w:val="0"/>
          <w:numId w:val="10"/>
        </w:numPr>
        <w:rPr>
          <w:rFonts w:ascii="Times New Roman" w:hAnsi="Times New Roman" w:cs="Times New Roman"/>
          <w:sz w:val="28"/>
          <w:szCs w:val="28"/>
        </w:rPr>
      </w:pPr>
      <w:r>
        <w:rPr>
          <w:rFonts w:ascii="Times New Roman" w:hAnsi="Times New Roman" w:cs="Times New Roman"/>
          <w:sz w:val="28"/>
          <w:szCs w:val="28"/>
        </w:rPr>
        <w:t xml:space="preserve">Полтавська </w:t>
      </w:r>
      <w:r w:rsidRPr="004400AA">
        <w:rPr>
          <w:rFonts w:ascii="Times New Roman" w:hAnsi="Times New Roman" w:cs="Times New Roman"/>
          <w:sz w:val="28"/>
          <w:szCs w:val="28"/>
        </w:rPr>
        <w:t>–</w:t>
      </w:r>
      <w:r w:rsidR="00411C88" w:rsidRPr="00A06BD0">
        <w:rPr>
          <w:rFonts w:ascii="Times New Roman" w:hAnsi="Times New Roman" w:cs="Times New Roman"/>
          <w:sz w:val="28"/>
          <w:szCs w:val="28"/>
        </w:rPr>
        <w:t xml:space="preserve"> 1 133 (6,4%)</w:t>
      </w:r>
    </w:p>
    <w:p w:rsidR="00411C88" w:rsidRPr="00A06BD0" w:rsidRDefault="00CC1458" w:rsidP="00411C88">
      <w:pPr>
        <w:numPr>
          <w:ilvl w:val="0"/>
          <w:numId w:val="10"/>
        </w:numPr>
        <w:rPr>
          <w:rFonts w:ascii="Times New Roman" w:hAnsi="Times New Roman" w:cs="Times New Roman"/>
          <w:sz w:val="28"/>
          <w:szCs w:val="28"/>
        </w:rPr>
      </w:pPr>
      <w:r>
        <w:rPr>
          <w:rFonts w:ascii="Times New Roman" w:hAnsi="Times New Roman" w:cs="Times New Roman"/>
          <w:sz w:val="28"/>
          <w:szCs w:val="28"/>
        </w:rPr>
        <w:t xml:space="preserve">Рівненська </w:t>
      </w:r>
      <w:r w:rsidRPr="004400AA">
        <w:rPr>
          <w:rFonts w:ascii="Times New Roman" w:hAnsi="Times New Roman" w:cs="Times New Roman"/>
          <w:sz w:val="28"/>
          <w:szCs w:val="28"/>
        </w:rPr>
        <w:t>–</w:t>
      </w:r>
      <w:r w:rsidR="00411C88" w:rsidRPr="00A06BD0">
        <w:rPr>
          <w:rFonts w:ascii="Times New Roman" w:hAnsi="Times New Roman" w:cs="Times New Roman"/>
          <w:sz w:val="28"/>
          <w:szCs w:val="28"/>
        </w:rPr>
        <w:t xml:space="preserve"> 190 (1,1%)</w:t>
      </w:r>
    </w:p>
    <w:p w:rsidR="00411C88" w:rsidRPr="00A06BD0" w:rsidRDefault="00CC1458" w:rsidP="00411C88">
      <w:pPr>
        <w:numPr>
          <w:ilvl w:val="0"/>
          <w:numId w:val="10"/>
        </w:numPr>
        <w:rPr>
          <w:rFonts w:ascii="Times New Roman" w:hAnsi="Times New Roman" w:cs="Times New Roman"/>
          <w:sz w:val="28"/>
          <w:szCs w:val="28"/>
        </w:rPr>
      </w:pPr>
      <w:r>
        <w:rPr>
          <w:rFonts w:ascii="Times New Roman" w:hAnsi="Times New Roman" w:cs="Times New Roman"/>
          <w:sz w:val="28"/>
          <w:szCs w:val="28"/>
        </w:rPr>
        <w:t xml:space="preserve">Сумська </w:t>
      </w:r>
      <w:r w:rsidRPr="004400AA">
        <w:rPr>
          <w:rFonts w:ascii="Times New Roman" w:hAnsi="Times New Roman" w:cs="Times New Roman"/>
          <w:sz w:val="28"/>
          <w:szCs w:val="28"/>
        </w:rPr>
        <w:t>–</w:t>
      </w:r>
      <w:r w:rsidR="00411C88" w:rsidRPr="00A06BD0">
        <w:rPr>
          <w:rFonts w:ascii="Times New Roman" w:hAnsi="Times New Roman" w:cs="Times New Roman"/>
          <w:sz w:val="28"/>
          <w:szCs w:val="28"/>
        </w:rPr>
        <w:t xml:space="preserve"> 15 (0,1%)</w:t>
      </w:r>
    </w:p>
    <w:p w:rsidR="00411C88" w:rsidRPr="00A06BD0" w:rsidRDefault="00CC1458" w:rsidP="00411C88">
      <w:pPr>
        <w:numPr>
          <w:ilvl w:val="0"/>
          <w:numId w:val="10"/>
        </w:numPr>
        <w:rPr>
          <w:rFonts w:ascii="Times New Roman" w:hAnsi="Times New Roman" w:cs="Times New Roman"/>
          <w:sz w:val="28"/>
          <w:szCs w:val="28"/>
        </w:rPr>
      </w:pPr>
      <w:r>
        <w:rPr>
          <w:rFonts w:ascii="Times New Roman" w:hAnsi="Times New Roman" w:cs="Times New Roman"/>
          <w:sz w:val="28"/>
          <w:szCs w:val="28"/>
        </w:rPr>
        <w:t xml:space="preserve">Тернопільська </w:t>
      </w:r>
      <w:r w:rsidRPr="004400AA">
        <w:rPr>
          <w:rFonts w:ascii="Times New Roman" w:hAnsi="Times New Roman" w:cs="Times New Roman"/>
          <w:sz w:val="28"/>
          <w:szCs w:val="28"/>
        </w:rPr>
        <w:t>–</w:t>
      </w:r>
      <w:r w:rsidR="00411C88" w:rsidRPr="00A06BD0">
        <w:rPr>
          <w:rFonts w:ascii="Times New Roman" w:hAnsi="Times New Roman" w:cs="Times New Roman"/>
          <w:sz w:val="28"/>
          <w:szCs w:val="28"/>
        </w:rPr>
        <w:t xml:space="preserve"> 158 (0,9%)</w:t>
      </w:r>
    </w:p>
    <w:p w:rsidR="00411C88" w:rsidRPr="00A06BD0" w:rsidRDefault="00CC1458" w:rsidP="00411C88">
      <w:pPr>
        <w:numPr>
          <w:ilvl w:val="0"/>
          <w:numId w:val="10"/>
        </w:numPr>
        <w:rPr>
          <w:rFonts w:ascii="Times New Roman" w:hAnsi="Times New Roman" w:cs="Times New Roman"/>
          <w:sz w:val="28"/>
          <w:szCs w:val="28"/>
        </w:rPr>
      </w:pPr>
      <w:r>
        <w:rPr>
          <w:rFonts w:ascii="Times New Roman" w:hAnsi="Times New Roman" w:cs="Times New Roman"/>
          <w:sz w:val="28"/>
          <w:szCs w:val="28"/>
        </w:rPr>
        <w:t xml:space="preserve">Харківська </w:t>
      </w:r>
      <w:r w:rsidRPr="004400AA">
        <w:rPr>
          <w:rFonts w:ascii="Times New Roman" w:hAnsi="Times New Roman" w:cs="Times New Roman"/>
          <w:sz w:val="28"/>
          <w:szCs w:val="28"/>
        </w:rPr>
        <w:t>–</w:t>
      </w:r>
      <w:r w:rsidR="00411C88" w:rsidRPr="00A06BD0">
        <w:rPr>
          <w:rFonts w:ascii="Times New Roman" w:hAnsi="Times New Roman" w:cs="Times New Roman"/>
          <w:sz w:val="28"/>
          <w:szCs w:val="28"/>
        </w:rPr>
        <w:t xml:space="preserve"> 670 (3,8%)</w:t>
      </w:r>
    </w:p>
    <w:p w:rsidR="00411C88" w:rsidRPr="00A06BD0" w:rsidRDefault="00411C88" w:rsidP="00411C88">
      <w:pPr>
        <w:numPr>
          <w:ilvl w:val="0"/>
          <w:numId w:val="10"/>
        </w:numPr>
        <w:rPr>
          <w:rFonts w:ascii="Times New Roman" w:hAnsi="Times New Roman" w:cs="Times New Roman"/>
          <w:sz w:val="28"/>
          <w:szCs w:val="28"/>
        </w:rPr>
      </w:pPr>
      <w:r w:rsidRPr="00A06BD0">
        <w:rPr>
          <w:rFonts w:ascii="Times New Roman" w:hAnsi="Times New Roman" w:cs="Times New Roman"/>
          <w:sz w:val="28"/>
          <w:szCs w:val="28"/>
        </w:rPr>
        <w:t>Херсонська — 778 (4,4%)</w:t>
      </w:r>
    </w:p>
    <w:p w:rsidR="00411C88" w:rsidRPr="00A06BD0" w:rsidRDefault="00411C88" w:rsidP="00411C88">
      <w:pPr>
        <w:numPr>
          <w:ilvl w:val="0"/>
          <w:numId w:val="10"/>
        </w:numPr>
        <w:rPr>
          <w:rFonts w:ascii="Times New Roman" w:hAnsi="Times New Roman" w:cs="Times New Roman"/>
          <w:sz w:val="28"/>
          <w:szCs w:val="28"/>
        </w:rPr>
      </w:pPr>
      <w:r w:rsidRPr="00A06BD0">
        <w:rPr>
          <w:rFonts w:ascii="Times New Roman" w:hAnsi="Times New Roman" w:cs="Times New Roman"/>
          <w:sz w:val="28"/>
          <w:szCs w:val="28"/>
        </w:rPr>
        <w:t>Хмельн</w:t>
      </w:r>
      <w:r w:rsidR="00CC1458">
        <w:rPr>
          <w:rFonts w:ascii="Times New Roman" w:hAnsi="Times New Roman" w:cs="Times New Roman"/>
          <w:sz w:val="28"/>
          <w:szCs w:val="28"/>
        </w:rPr>
        <w:t xml:space="preserve">ицька </w:t>
      </w:r>
      <w:r w:rsidR="00CC1458" w:rsidRPr="004400AA">
        <w:rPr>
          <w:rFonts w:ascii="Times New Roman" w:hAnsi="Times New Roman" w:cs="Times New Roman"/>
          <w:sz w:val="28"/>
          <w:szCs w:val="28"/>
        </w:rPr>
        <w:t>–</w:t>
      </w:r>
      <w:r w:rsidRPr="00A06BD0">
        <w:rPr>
          <w:rFonts w:ascii="Times New Roman" w:hAnsi="Times New Roman" w:cs="Times New Roman"/>
          <w:sz w:val="28"/>
          <w:szCs w:val="28"/>
        </w:rPr>
        <w:t xml:space="preserve"> 221 (1,3%)</w:t>
      </w:r>
    </w:p>
    <w:p w:rsidR="00411C88" w:rsidRPr="00A06BD0" w:rsidRDefault="00CC1458" w:rsidP="00411C88">
      <w:pPr>
        <w:numPr>
          <w:ilvl w:val="0"/>
          <w:numId w:val="10"/>
        </w:numPr>
        <w:rPr>
          <w:rFonts w:ascii="Times New Roman" w:hAnsi="Times New Roman" w:cs="Times New Roman"/>
          <w:sz w:val="28"/>
          <w:szCs w:val="28"/>
        </w:rPr>
      </w:pPr>
      <w:r>
        <w:rPr>
          <w:rFonts w:ascii="Times New Roman" w:hAnsi="Times New Roman" w:cs="Times New Roman"/>
          <w:sz w:val="28"/>
          <w:szCs w:val="28"/>
        </w:rPr>
        <w:t xml:space="preserve">Черкаська </w:t>
      </w:r>
      <w:r w:rsidRPr="004400AA">
        <w:rPr>
          <w:rFonts w:ascii="Times New Roman" w:hAnsi="Times New Roman" w:cs="Times New Roman"/>
          <w:sz w:val="28"/>
          <w:szCs w:val="28"/>
        </w:rPr>
        <w:t>–</w:t>
      </w:r>
      <w:r w:rsidR="00411C88" w:rsidRPr="00A06BD0">
        <w:rPr>
          <w:rFonts w:ascii="Times New Roman" w:hAnsi="Times New Roman" w:cs="Times New Roman"/>
          <w:sz w:val="28"/>
          <w:szCs w:val="28"/>
        </w:rPr>
        <w:t xml:space="preserve"> 257 (1,5%)</w:t>
      </w:r>
    </w:p>
    <w:p w:rsidR="00411C88" w:rsidRPr="00A06BD0" w:rsidRDefault="00CC1458" w:rsidP="00411C88">
      <w:pPr>
        <w:numPr>
          <w:ilvl w:val="0"/>
          <w:numId w:val="10"/>
        </w:numPr>
        <w:rPr>
          <w:rFonts w:ascii="Times New Roman" w:hAnsi="Times New Roman" w:cs="Times New Roman"/>
          <w:sz w:val="28"/>
          <w:szCs w:val="28"/>
        </w:rPr>
      </w:pPr>
      <w:r>
        <w:rPr>
          <w:rFonts w:ascii="Times New Roman" w:hAnsi="Times New Roman" w:cs="Times New Roman"/>
          <w:sz w:val="28"/>
          <w:szCs w:val="28"/>
        </w:rPr>
        <w:t xml:space="preserve">Чернівецька </w:t>
      </w:r>
      <w:r w:rsidRPr="004400AA">
        <w:rPr>
          <w:rFonts w:ascii="Times New Roman" w:hAnsi="Times New Roman" w:cs="Times New Roman"/>
          <w:sz w:val="28"/>
          <w:szCs w:val="28"/>
        </w:rPr>
        <w:t>–</w:t>
      </w:r>
      <w:r w:rsidR="00411C88" w:rsidRPr="00A06BD0">
        <w:rPr>
          <w:rFonts w:ascii="Times New Roman" w:hAnsi="Times New Roman" w:cs="Times New Roman"/>
          <w:sz w:val="28"/>
          <w:szCs w:val="28"/>
        </w:rPr>
        <w:t xml:space="preserve"> 141 (0,8%)</w:t>
      </w:r>
    </w:p>
    <w:p w:rsidR="00411C88" w:rsidRPr="00A06BD0" w:rsidRDefault="00CC1458" w:rsidP="00411C88">
      <w:pPr>
        <w:numPr>
          <w:ilvl w:val="0"/>
          <w:numId w:val="10"/>
        </w:numPr>
        <w:rPr>
          <w:rFonts w:ascii="Times New Roman" w:hAnsi="Times New Roman" w:cs="Times New Roman"/>
          <w:sz w:val="28"/>
          <w:szCs w:val="28"/>
        </w:rPr>
      </w:pPr>
      <w:r>
        <w:rPr>
          <w:rFonts w:ascii="Times New Roman" w:hAnsi="Times New Roman" w:cs="Times New Roman"/>
          <w:sz w:val="28"/>
          <w:szCs w:val="28"/>
        </w:rPr>
        <w:t xml:space="preserve">Чернігівська </w:t>
      </w:r>
      <w:r w:rsidRPr="004400AA">
        <w:rPr>
          <w:rFonts w:ascii="Times New Roman" w:hAnsi="Times New Roman" w:cs="Times New Roman"/>
          <w:sz w:val="28"/>
          <w:szCs w:val="28"/>
        </w:rPr>
        <w:t>–</w:t>
      </w:r>
      <w:r w:rsidR="00411C88" w:rsidRPr="00A06BD0">
        <w:rPr>
          <w:rFonts w:ascii="Times New Roman" w:hAnsi="Times New Roman" w:cs="Times New Roman"/>
          <w:sz w:val="28"/>
          <w:szCs w:val="28"/>
        </w:rPr>
        <w:t xml:space="preserve"> 2 529 (14,3%)</w:t>
      </w:r>
    </w:p>
    <w:p w:rsidR="00694245" w:rsidRPr="00694245" w:rsidRDefault="00CC1458" w:rsidP="00411C88">
      <w:pPr>
        <w:numPr>
          <w:ilvl w:val="0"/>
          <w:numId w:val="10"/>
        </w:numPr>
        <w:rPr>
          <w:rFonts w:ascii="Times New Roman" w:hAnsi="Times New Roman" w:cs="Times New Roman"/>
          <w:sz w:val="28"/>
          <w:szCs w:val="28"/>
        </w:rPr>
      </w:pPr>
      <w:r>
        <w:rPr>
          <w:rFonts w:ascii="Times New Roman" w:hAnsi="Times New Roman" w:cs="Times New Roman"/>
          <w:sz w:val="28"/>
          <w:szCs w:val="28"/>
        </w:rPr>
        <w:t xml:space="preserve">м. Київ </w:t>
      </w:r>
      <w:r w:rsidRPr="004400AA">
        <w:rPr>
          <w:rFonts w:ascii="Times New Roman" w:hAnsi="Times New Roman" w:cs="Times New Roman"/>
          <w:sz w:val="28"/>
          <w:szCs w:val="28"/>
        </w:rPr>
        <w:t>–</w:t>
      </w:r>
      <w:r w:rsidR="00411C88" w:rsidRPr="00A06BD0">
        <w:rPr>
          <w:rFonts w:ascii="Times New Roman" w:hAnsi="Times New Roman" w:cs="Times New Roman"/>
          <w:sz w:val="28"/>
          <w:szCs w:val="28"/>
        </w:rPr>
        <w:t xml:space="preserve"> 1 538 (8,7%)</w:t>
      </w:r>
    </w:p>
    <w:p w:rsidR="00694245" w:rsidRPr="00694245" w:rsidRDefault="00694245" w:rsidP="00F73E2E">
      <w:pPr>
        <w:jc w:val="both"/>
        <w:rPr>
          <w:rFonts w:ascii="Times New Roman" w:hAnsi="Times New Roman" w:cs="Times New Roman"/>
          <w:sz w:val="28"/>
          <w:szCs w:val="28"/>
        </w:rPr>
      </w:pPr>
      <w:r w:rsidRPr="00694245">
        <w:rPr>
          <w:rFonts w:ascii="Times New Roman" w:hAnsi="Times New Roman" w:cs="Times New Roman"/>
          <w:sz w:val="28"/>
          <w:szCs w:val="28"/>
        </w:rPr>
        <w:t>Розподіл респондентів за регіонами України де</w:t>
      </w:r>
      <w:r w:rsidR="00CC1458">
        <w:rPr>
          <w:rFonts w:ascii="Times New Roman" w:hAnsi="Times New Roman" w:cs="Times New Roman"/>
          <w:sz w:val="28"/>
          <w:szCs w:val="28"/>
        </w:rPr>
        <w:t>монструє значну нерівномірність: н</w:t>
      </w:r>
      <w:r w:rsidRPr="00694245">
        <w:rPr>
          <w:rFonts w:ascii="Times New Roman" w:hAnsi="Times New Roman" w:cs="Times New Roman"/>
          <w:sz w:val="28"/>
          <w:szCs w:val="28"/>
        </w:rPr>
        <w:t>айбільшу кількість опитаних зафіксовано у Дніпропетровські</w:t>
      </w:r>
      <w:r w:rsidR="00CC1458">
        <w:rPr>
          <w:rFonts w:ascii="Times New Roman" w:hAnsi="Times New Roman" w:cs="Times New Roman"/>
          <w:sz w:val="28"/>
          <w:szCs w:val="28"/>
        </w:rPr>
        <w:t xml:space="preserve">й області </w:t>
      </w:r>
      <w:r w:rsidR="00CC1458" w:rsidRPr="004400AA">
        <w:rPr>
          <w:rFonts w:ascii="Times New Roman" w:hAnsi="Times New Roman" w:cs="Times New Roman"/>
          <w:sz w:val="28"/>
          <w:szCs w:val="28"/>
        </w:rPr>
        <w:t>–</w:t>
      </w:r>
      <w:r w:rsidRPr="00694245">
        <w:rPr>
          <w:rFonts w:ascii="Times New Roman" w:hAnsi="Times New Roman" w:cs="Times New Roman"/>
          <w:sz w:val="28"/>
          <w:szCs w:val="28"/>
        </w:rPr>
        <w:t xml:space="preserve"> 3 105 </w:t>
      </w:r>
      <w:r w:rsidRPr="00694245">
        <w:rPr>
          <w:rFonts w:ascii="Times New Roman" w:hAnsi="Times New Roman" w:cs="Times New Roman"/>
          <w:sz w:val="28"/>
          <w:szCs w:val="28"/>
        </w:rPr>
        <w:lastRenderedPageBreak/>
        <w:t>осіб (1</w:t>
      </w:r>
      <w:r w:rsidR="00CC1458">
        <w:rPr>
          <w:rFonts w:ascii="Times New Roman" w:hAnsi="Times New Roman" w:cs="Times New Roman"/>
          <w:sz w:val="28"/>
          <w:szCs w:val="28"/>
        </w:rPr>
        <w:t xml:space="preserve">7,6%) та Чернігівській області </w:t>
      </w:r>
      <w:r w:rsidR="00CC1458" w:rsidRPr="004400AA">
        <w:rPr>
          <w:rFonts w:ascii="Times New Roman" w:hAnsi="Times New Roman" w:cs="Times New Roman"/>
          <w:sz w:val="28"/>
          <w:szCs w:val="28"/>
        </w:rPr>
        <w:t>–</w:t>
      </w:r>
      <w:r w:rsidRPr="00694245">
        <w:rPr>
          <w:rFonts w:ascii="Times New Roman" w:hAnsi="Times New Roman" w:cs="Times New Roman"/>
          <w:sz w:val="28"/>
          <w:szCs w:val="28"/>
        </w:rPr>
        <w:t xml:space="preserve"> 2 529 осіб (14,3%), що свідчить про високий рівень </w:t>
      </w:r>
      <w:proofErr w:type="spellStart"/>
      <w:r w:rsidRPr="00694245">
        <w:rPr>
          <w:rFonts w:ascii="Times New Roman" w:hAnsi="Times New Roman" w:cs="Times New Roman"/>
          <w:sz w:val="28"/>
          <w:szCs w:val="28"/>
        </w:rPr>
        <w:t>залученості</w:t>
      </w:r>
      <w:proofErr w:type="spellEnd"/>
      <w:r w:rsidRPr="00694245">
        <w:rPr>
          <w:rFonts w:ascii="Times New Roman" w:hAnsi="Times New Roman" w:cs="Times New Roman"/>
          <w:sz w:val="28"/>
          <w:szCs w:val="28"/>
        </w:rPr>
        <w:t xml:space="preserve"> населення цих регіонів до опитувань або більш активне користування соціальними сервісами. Високий рівень участі спостерігається також у</w:t>
      </w:r>
      <w:r w:rsidR="005C2201">
        <w:rPr>
          <w:rFonts w:ascii="Times New Roman" w:hAnsi="Times New Roman" w:cs="Times New Roman"/>
          <w:sz w:val="28"/>
          <w:szCs w:val="28"/>
        </w:rPr>
        <w:t xml:space="preserve"> м. Київ </w:t>
      </w:r>
      <w:r w:rsidR="005C2201" w:rsidRPr="004400AA">
        <w:rPr>
          <w:rFonts w:ascii="Times New Roman" w:hAnsi="Times New Roman" w:cs="Times New Roman"/>
          <w:sz w:val="28"/>
          <w:szCs w:val="28"/>
        </w:rPr>
        <w:t>–</w:t>
      </w:r>
      <w:r w:rsidR="005C2201">
        <w:rPr>
          <w:rFonts w:ascii="Times New Roman" w:hAnsi="Times New Roman" w:cs="Times New Roman"/>
          <w:sz w:val="28"/>
          <w:szCs w:val="28"/>
        </w:rPr>
        <w:t xml:space="preserve"> </w:t>
      </w:r>
      <w:r w:rsidRPr="00694245">
        <w:rPr>
          <w:rFonts w:ascii="Times New Roman" w:hAnsi="Times New Roman" w:cs="Times New Roman"/>
          <w:sz w:val="28"/>
          <w:szCs w:val="28"/>
        </w:rPr>
        <w:t>1 538 осіб (8,7%) та Київськ</w:t>
      </w:r>
      <w:r w:rsidR="005C2201">
        <w:rPr>
          <w:rFonts w:ascii="Times New Roman" w:hAnsi="Times New Roman" w:cs="Times New Roman"/>
          <w:sz w:val="28"/>
          <w:szCs w:val="28"/>
        </w:rPr>
        <w:t xml:space="preserve">ій області </w:t>
      </w:r>
      <w:r w:rsidR="005C2201" w:rsidRPr="004400AA">
        <w:rPr>
          <w:rFonts w:ascii="Times New Roman" w:hAnsi="Times New Roman" w:cs="Times New Roman"/>
          <w:sz w:val="28"/>
          <w:szCs w:val="28"/>
        </w:rPr>
        <w:t>–</w:t>
      </w:r>
      <w:r>
        <w:rPr>
          <w:rFonts w:ascii="Times New Roman" w:hAnsi="Times New Roman" w:cs="Times New Roman"/>
          <w:sz w:val="28"/>
          <w:szCs w:val="28"/>
        </w:rPr>
        <w:t xml:space="preserve"> 1 000 осіб (5,7%).</w:t>
      </w:r>
    </w:p>
    <w:p w:rsidR="00694245" w:rsidRPr="00694245" w:rsidRDefault="00694245" w:rsidP="00F73E2E">
      <w:pPr>
        <w:jc w:val="both"/>
        <w:rPr>
          <w:rFonts w:ascii="Times New Roman" w:hAnsi="Times New Roman" w:cs="Times New Roman"/>
          <w:sz w:val="28"/>
          <w:szCs w:val="28"/>
        </w:rPr>
      </w:pPr>
      <w:r w:rsidRPr="00694245">
        <w:rPr>
          <w:rFonts w:ascii="Times New Roman" w:hAnsi="Times New Roman" w:cs="Times New Roman"/>
          <w:sz w:val="28"/>
          <w:szCs w:val="28"/>
        </w:rPr>
        <w:t xml:space="preserve">Середні показники участі зафіксовано в Одеській (7,4%), Вінницькій (7,5%) та Полтавській (6,4%) областях, що свідчить про помірний рівень </w:t>
      </w:r>
      <w:proofErr w:type="spellStart"/>
      <w:r w:rsidRPr="00694245">
        <w:rPr>
          <w:rFonts w:ascii="Times New Roman" w:hAnsi="Times New Roman" w:cs="Times New Roman"/>
          <w:sz w:val="28"/>
          <w:szCs w:val="28"/>
        </w:rPr>
        <w:t>залученості</w:t>
      </w:r>
      <w:proofErr w:type="spellEnd"/>
      <w:r w:rsidRPr="00694245">
        <w:rPr>
          <w:rFonts w:ascii="Times New Roman" w:hAnsi="Times New Roman" w:cs="Times New Roman"/>
          <w:sz w:val="28"/>
          <w:szCs w:val="28"/>
        </w:rPr>
        <w:t xml:space="preserve"> населення цих регіонів до опитувань та вза</w:t>
      </w:r>
      <w:r w:rsidR="00F73E2E">
        <w:rPr>
          <w:rFonts w:ascii="Times New Roman" w:hAnsi="Times New Roman" w:cs="Times New Roman"/>
          <w:sz w:val="28"/>
          <w:szCs w:val="28"/>
        </w:rPr>
        <w:t>ємодії із соціальними службами.</w:t>
      </w:r>
    </w:p>
    <w:p w:rsidR="00694245" w:rsidRPr="00694245" w:rsidRDefault="00694245" w:rsidP="00F73E2E">
      <w:pPr>
        <w:jc w:val="both"/>
        <w:rPr>
          <w:rFonts w:ascii="Times New Roman" w:hAnsi="Times New Roman" w:cs="Times New Roman"/>
          <w:sz w:val="28"/>
          <w:szCs w:val="28"/>
        </w:rPr>
      </w:pPr>
      <w:r w:rsidRPr="00694245">
        <w:rPr>
          <w:rFonts w:ascii="Times New Roman" w:hAnsi="Times New Roman" w:cs="Times New Roman"/>
          <w:sz w:val="28"/>
          <w:szCs w:val="28"/>
        </w:rPr>
        <w:t xml:space="preserve">Низька представленість спостерігається у Сумській (0,1%), Закарпатській (0,3%), Луганській (0,3%), Житомирській (0,5%), Львівській (0,8%) та Тернопільській (0,9%) областях. Мінімальна участь зумовлена </w:t>
      </w:r>
      <w:proofErr w:type="spellStart"/>
      <w:r w:rsidR="00C6232F">
        <w:rPr>
          <w:rFonts w:ascii="Times New Roman" w:hAnsi="Times New Roman" w:cs="Times New Roman"/>
          <w:sz w:val="28"/>
          <w:szCs w:val="28"/>
        </w:rPr>
        <w:t>безпековою</w:t>
      </w:r>
      <w:proofErr w:type="spellEnd"/>
      <w:r w:rsidR="00C6232F">
        <w:rPr>
          <w:rFonts w:ascii="Times New Roman" w:hAnsi="Times New Roman" w:cs="Times New Roman"/>
          <w:sz w:val="28"/>
          <w:szCs w:val="28"/>
        </w:rPr>
        <w:t xml:space="preserve"> ситуацією, </w:t>
      </w:r>
      <w:r w:rsidRPr="00694245">
        <w:rPr>
          <w:rFonts w:ascii="Times New Roman" w:hAnsi="Times New Roman" w:cs="Times New Roman"/>
          <w:sz w:val="28"/>
          <w:szCs w:val="28"/>
        </w:rPr>
        <w:t>низьким рівнем поінформованості пр</w:t>
      </w:r>
      <w:r w:rsidR="00A82757">
        <w:rPr>
          <w:rFonts w:ascii="Times New Roman" w:hAnsi="Times New Roman" w:cs="Times New Roman"/>
          <w:sz w:val="28"/>
          <w:szCs w:val="28"/>
        </w:rPr>
        <w:t xml:space="preserve">о опитування, </w:t>
      </w:r>
      <w:r w:rsidRPr="00694245">
        <w:rPr>
          <w:rFonts w:ascii="Times New Roman" w:hAnsi="Times New Roman" w:cs="Times New Roman"/>
          <w:sz w:val="28"/>
          <w:szCs w:val="28"/>
        </w:rPr>
        <w:t xml:space="preserve">обмеженим доступом до цифрових ресурсів або регіональними </w:t>
      </w:r>
      <w:proofErr w:type="spellStart"/>
      <w:r w:rsidRPr="00694245">
        <w:rPr>
          <w:rFonts w:ascii="Times New Roman" w:hAnsi="Times New Roman" w:cs="Times New Roman"/>
          <w:sz w:val="28"/>
          <w:szCs w:val="28"/>
        </w:rPr>
        <w:t>специфіками</w:t>
      </w:r>
      <w:proofErr w:type="spellEnd"/>
      <w:r w:rsidRPr="00694245">
        <w:rPr>
          <w:rFonts w:ascii="Times New Roman" w:hAnsi="Times New Roman" w:cs="Times New Roman"/>
          <w:sz w:val="28"/>
          <w:szCs w:val="28"/>
        </w:rPr>
        <w:t xml:space="preserve"> взаємодії насе</w:t>
      </w:r>
      <w:r>
        <w:rPr>
          <w:rFonts w:ascii="Times New Roman" w:hAnsi="Times New Roman" w:cs="Times New Roman"/>
          <w:sz w:val="28"/>
          <w:szCs w:val="28"/>
        </w:rPr>
        <w:t>лення із соціальними сервісами.</w:t>
      </w:r>
    </w:p>
    <w:p w:rsidR="00F73E2E" w:rsidRPr="003579B5" w:rsidRDefault="00411C88" w:rsidP="00411C88">
      <w:pPr>
        <w:rPr>
          <w:rFonts w:ascii="Times New Roman" w:hAnsi="Times New Roman" w:cs="Times New Roman"/>
          <w:b/>
          <w:bCs/>
          <w:sz w:val="28"/>
          <w:szCs w:val="28"/>
        </w:rPr>
      </w:pPr>
      <w:r w:rsidRPr="00F73E2E">
        <w:rPr>
          <w:rFonts w:ascii="Times New Roman" w:hAnsi="Times New Roman" w:cs="Times New Roman"/>
          <w:b/>
          <w:sz w:val="28"/>
          <w:szCs w:val="28"/>
        </w:rPr>
        <w:t>4.</w:t>
      </w:r>
      <w:r w:rsidR="00694245" w:rsidRPr="00F73E2E">
        <w:rPr>
          <w:rFonts w:ascii="Times New Roman" w:hAnsi="Times New Roman" w:cs="Times New Roman"/>
          <w:b/>
          <w:sz w:val="28"/>
          <w:szCs w:val="28"/>
        </w:rPr>
        <w:t xml:space="preserve"> </w:t>
      </w:r>
      <w:r w:rsidRPr="00F73E2E">
        <w:rPr>
          <w:rFonts w:ascii="Times New Roman" w:hAnsi="Times New Roman" w:cs="Times New Roman"/>
          <w:b/>
          <w:bCs/>
          <w:sz w:val="28"/>
          <w:szCs w:val="28"/>
        </w:rPr>
        <w:t>Розподіл респондентів</w:t>
      </w:r>
      <w:r w:rsidR="00694245" w:rsidRPr="00F73E2E">
        <w:rPr>
          <w:rFonts w:ascii="Times New Roman" w:hAnsi="Times New Roman" w:cs="Times New Roman"/>
          <w:b/>
          <w:bCs/>
          <w:sz w:val="28"/>
          <w:szCs w:val="28"/>
        </w:rPr>
        <w:t xml:space="preserve"> за </w:t>
      </w:r>
      <w:r w:rsidR="00F73E2E">
        <w:rPr>
          <w:rFonts w:ascii="Times New Roman" w:hAnsi="Times New Roman" w:cs="Times New Roman"/>
          <w:b/>
          <w:bCs/>
          <w:sz w:val="28"/>
          <w:szCs w:val="28"/>
        </w:rPr>
        <w:t xml:space="preserve">місцем </w:t>
      </w:r>
      <w:r w:rsidR="00694245" w:rsidRPr="00F73E2E">
        <w:rPr>
          <w:rFonts w:ascii="Times New Roman" w:hAnsi="Times New Roman" w:cs="Times New Roman"/>
          <w:b/>
          <w:bCs/>
          <w:sz w:val="28"/>
          <w:szCs w:val="28"/>
        </w:rPr>
        <w:t>проживання</w:t>
      </w:r>
      <w:r w:rsidRPr="00F73E2E">
        <w:rPr>
          <w:rFonts w:ascii="Times New Roman" w:hAnsi="Times New Roman" w:cs="Times New Roman"/>
          <w:b/>
          <w:bCs/>
          <w:sz w:val="28"/>
          <w:szCs w:val="28"/>
        </w:rPr>
        <w:t>:</w:t>
      </w:r>
    </w:p>
    <w:p w:rsidR="00411C88" w:rsidRPr="00694245" w:rsidRDefault="00411C88" w:rsidP="005C2201">
      <w:pPr>
        <w:numPr>
          <w:ilvl w:val="0"/>
          <w:numId w:val="12"/>
        </w:numPr>
        <w:rPr>
          <w:rFonts w:ascii="Times New Roman" w:hAnsi="Times New Roman" w:cs="Times New Roman"/>
          <w:sz w:val="28"/>
          <w:szCs w:val="28"/>
        </w:rPr>
      </w:pPr>
      <w:r w:rsidRPr="00694245">
        <w:rPr>
          <w:rFonts w:ascii="Times New Roman" w:hAnsi="Times New Roman" w:cs="Times New Roman"/>
          <w:bCs/>
          <w:sz w:val="28"/>
          <w:szCs w:val="28"/>
        </w:rPr>
        <w:t>Місто</w:t>
      </w:r>
      <w:r w:rsidR="005C2201">
        <w:rPr>
          <w:rFonts w:ascii="Times New Roman" w:hAnsi="Times New Roman" w:cs="Times New Roman"/>
          <w:sz w:val="28"/>
          <w:szCs w:val="28"/>
        </w:rPr>
        <w:t xml:space="preserve"> </w:t>
      </w:r>
      <w:r w:rsidR="005C2201" w:rsidRPr="005C2201">
        <w:rPr>
          <w:rFonts w:ascii="Times New Roman" w:hAnsi="Times New Roman" w:cs="Times New Roman"/>
          <w:sz w:val="28"/>
          <w:szCs w:val="28"/>
        </w:rPr>
        <w:t>–</w:t>
      </w:r>
      <w:r w:rsidRPr="00694245">
        <w:rPr>
          <w:rFonts w:ascii="Times New Roman" w:hAnsi="Times New Roman" w:cs="Times New Roman"/>
          <w:sz w:val="28"/>
          <w:szCs w:val="28"/>
        </w:rPr>
        <w:t xml:space="preserve"> 12 145 (68,8%)</w:t>
      </w:r>
    </w:p>
    <w:p w:rsidR="00411C88" w:rsidRPr="00694245" w:rsidRDefault="00411C88" w:rsidP="005C2201">
      <w:pPr>
        <w:numPr>
          <w:ilvl w:val="0"/>
          <w:numId w:val="12"/>
        </w:numPr>
        <w:rPr>
          <w:rFonts w:ascii="Times New Roman" w:hAnsi="Times New Roman" w:cs="Times New Roman"/>
          <w:sz w:val="28"/>
          <w:szCs w:val="28"/>
        </w:rPr>
      </w:pPr>
      <w:r w:rsidRPr="00694245">
        <w:rPr>
          <w:rFonts w:ascii="Times New Roman" w:hAnsi="Times New Roman" w:cs="Times New Roman"/>
          <w:bCs/>
          <w:sz w:val="28"/>
          <w:szCs w:val="28"/>
        </w:rPr>
        <w:t>Сільська місцевість</w:t>
      </w:r>
      <w:r w:rsidR="005C2201">
        <w:rPr>
          <w:rFonts w:ascii="Times New Roman" w:hAnsi="Times New Roman" w:cs="Times New Roman"/>
          <w:sz w:val="28"/>
          <w:szCs w:val="28"/>
        </w:rPr>
        <w:t xml:space="preserve"> </w:t>
      </w:r>
      <w:r w:rsidR="005C2201" w:rsidRPr="005C2201">
        <w:rPr>
          <w:rFonts w:ascii="Times New Roman" w:hAnsi="Times New Roman" w:cs="Times New Roman"/>
          <w:sz w:val="28"/>
          <w:szCs w:val="28"/>
        </w:rPr>
        <w:t>–</w:t>
      </w:r>
      <w:r w:rsidRPr="00694245">
        <w:rPr>
          <w:rFonts w:ascii="Times New Roman" w:hAnsi="Times New Roman" w:cs="Times New Roman"/>
          <w:sz w:val="28"/>
          <w:szCs w:val="28"/>
        </w:rPr>
        <w:t xml:space="preserve"> 5 446 (30,8%)</w:t>
      </w:r>
    </w:p>
    <w:p w:rsidR="00411C88" w:rsidRPr="00694245" w:rsidRDefault="00411C88" w:rsidP="005C2201">
      <w:pPr>
        <w:numPr>
          <w:ilvl w:val="0"/>
          <w:numId w:val="12"/>
        </w:numPr>
        <w:rPr>
          <w:rFonts w:ascii="Times New Roman" w:hAnsi="Times New Roman" w:cs="Times New Roman"/>
          <w:sz w:val="28"/>
          <w:szCs w:val="28"/>
        </w:rPr>
      </w:pPr>
      <w:r w:rsidRPr="00694245">
        <w:rPr>
          <w:rFonts w:ascii="Times New Roman" w:hAnsi="Times New Roman" w:cs="Times New Roman"/>
          <w:bCs/>
          <w:sz w:val="28"/>
          <w:szCs w:val="28"/>
        </w:rPr>
        <w:t>Гірський населений пункт</w:t>
      </w:r>
      <w:r w:rsidR="005C2201">
        <w:rPr>
          <w:rFonts w:ascii="Times New Roman" w:hAnsi="Times New Roman" w:cs="Times New Roman"/>
          <w:sz w:val="28"/>
          <w:szCs w:val="28"/>
        </w:rPr>
        <w:t xml:space="preserve"> </w:t>
      </w:r>
      <w:r w:rsidR="005C2201" w:rsidRPr="005C2201">
        <w:rPr>
          <w:rFonts w:ascii="Times New Roman" w:hAnsi="Times New Roman" w:cs="Times New Roman"/>
          <w:sz w:val="28"/>
          <w:szCs w:val="28"/>
        </w:rPr>
        <w:t>–</w:t>
      </w:r>
      <w:r w:rsidRPr="00694245">
        <w:rPr>
          <w:rFonts w:ascii="Times New Roman" w:hAnsi="Times New Roman" w:cs="Times New Roman"/>
          <w:sz w:val="28"/>
          <w:szCs w:val="28"/>
        </w:rPr>
        <w:t xml:space="preserve"> 69 (0,4%)</w:t>
      </w:r>
    </w:p>
    <w:p w:rsidR="00640B64" w:rsidRDefault="00A82757" w:rsidP="00F73E2E">
      <w:pPr>
        <w:jc w:val="both"/>
        <w:rPr>
          <w:rFonts w:ascii="Times New Roman" w:hAnsi="Times New Roman" w:cs="Times New Roman"/>
          <w:bCs/>
          <w:sz w:val="28"/>
          <w:szCs w:val="28"/>
        </w:rPr>
      </w:pPr>
      <w:r w:rsidRPr="00A82757">
        <w:rPr>
          <w:rFonts w:ascii="Times New Roman" w:hAnsi="Times New Roman" w:cs="Times New Roman"/>
          <w:bCs/>
          <w:sz w:val="28"/>
          <w:szCs w:val="28"/>
        </w:rPr>
        <w:t xml:space="preserve">Переважна більшість </w:t>
      </w:r>
      <w:r>
        <w:rPr>
          <w:rFonts w:ascii="Times New Roman" w:hAnsi="Times New Roman" w:cs="Times New Roman"/>
          <w:bCs/>
          <w:sz w:val="28"/>
          <w:szCs w:val="28"/>
        </w:rPr>
        <w:t>респондентів проживає у містах</w:t>
      </w:r>
      <w:r>
        <w:rPr>
          <w:rFonts w:ascii="Times New Roman" w:hAnsi="Times New Roman" w:cs="Times New Roman"/>
          <w:sz w:val="28"/>
          <w:szCs w:val="28"/>
        </w:rPr>
        <w:t xml:space="preserve"> </w:t>
      </w:r>
      <w:r w:rsidRPr="005C2201">
        <w:rPr>
          <w:rFonts w:ascii="Times New Roman" w:hAnsi="Times New Roman" w:cs="Times New Roman"/>
          <w:sz w:val="28"/>
          <w:szCs w:val="28"/>
        </w:rPr>
        <w:t>–</w:t>
      </w:r>
      <w:r w:rsidRPr="00694245">
        <w:rPr>
          <w:rFonts w:ascii="Times New Roman" w:hAnsi="Times New Roman" w:cs="Times New Roman"/>
          <w:sz w:val="28"/>
          <w:szCs w:val="28"/>
        </w:rPr>
        <w:t xml:space="preserve"> </w:t>
      </w:r>
      <w:r w:rsidRPr="00A82757">
        <w:rPr>
          <w:rFonts w:ascii="Times New Roman" w:hAnsi="Times New Roman" w:cs="Times New Roman"/>
          <w:bCs/>
          <w:sz w:val="28"/>
          <w:szCs w:val="28"/>
        </w:rPr>
        <w:t>пона</w:t>
      </w:r>
      <w:r w:rsidR="009802B8">
        <w:rPr>
          <w:rFonts w:ascii="Times New Roman" w:hAnsi="Times New Roman" w:cs="Times New Roman"/>
          <w:bCs/>
          <w:sz w:val="28"/>
          <w:szCs w:val="28"/>
        </w:rPr>
        <w:t xml:space="preserve">д дві третини опитаних (68,8%), що </w:t>
      </w:r>
      <w:r w:rsidRPr="00A82757">
        <w:rPr>
          <w:rFonts w:ascii="Times New Roman" w:hAnsi="Times New Roman" w:cs="Times New Roman"/>
          <w:bCs/>
          <w:sz w:val="28"/>
          <w:szCs w:val="28"/>
        </w:rPr>
        <w:t xml:space="preserve">відображає вищий рівень </w:t>
      </w:r>
      <w:proofErr w:type="spellStart"/>
      <w:r w:rsidRPr="00A82757">
        <w:rPr>
          <w:rFonts w:ascii="Times New Roman" w:hAnsi="Times New Roman" w:cs="Times New Roman"/>
          <w:bCs/>
          <w:sz w:val="28"/>
          <w:szCs w:val="28"/>
        </w:rPr>
        <w:t>залученості</w:t>
      </w:r>
      <w:proofErr w:type="spellEnd"/>
      <w:r w:rsidRPr="00A82757">
        <w:rPr>
          <w:rFonts w:ascii="Times New Roman" w:hAnsi="Times New Roman" w:cs="Times New Roman"/>
          <w:bCs/>
          <w:sz w:val="28"/>
          <w:szCs w:val="28"/>
        </w:rPr>
        <w:t xml:space="preserve"> міського населення до опитувань. </w:t>
      </w:r>
    </w:p>
    <w:p w:rsidR="00694245" w:rsidRPr="00694245" w:rsidRDefault="00A82757" w:rsidP="00694245">
      <w:pPr>
        <w:jc w:val="both"/>
        <w:rPr>
          <w:rFonts w:ascii="Times New Roman" w:hAnsi="Times New Roman" w:cs="Times New Roman"/>
          <w:bCs/>
          <w:sz w:val="28"/>
          <w:szCs w:val="28"/>
        </w:rPr>
      </w:pPr>
      <w:r w:rsidRPr="00A82757">
        <w:rPr>
          <w:rFonts w:ascii="Times New Roman" w:hAnsi="Times New Roman" w:cs="Times New Roman"/>
          <w:bCs/>
          <w:sz w:val="28"/>
          <w:szCs w:val="28"/>
        </w:rPr>
        <w:t>Сільська місцевість представлена третиною рес</w:t>
      </w:r>
      <w:r w:rsidR="001E2F33">
        <w:rPr>
          <w:rFonts w:ascii="Times New Roman" w:hAnsi="Times New Roman" w:cs="Times New Roman"/>
          <w:bCs/>
          <w:sz w:val="28"/>
          <w:szCs w:val="28"/>
        </w:rPr>
        <w:t>пондентів (30,8%), що забезпечує</w:t>
      </w:r>
      <w:r w:rsidRPr="00A82757">
        <w:rPr>
          <w:rFonts w:ascii="Times New Roman" w:hAnsi="Times New Roman" w:cs="Times New Roman"/>
          <w:bCs/>
          <w:sz w:val="28"/>
          <w:szCs w:val="28"/>
        </w:rPr>
        <w:t xml:space="preserve"> достатнє охоплення для аналізу потреб сільського населення та виявлення бар’єрів у доступі до послуг.</w:t>
      </w:r>
      <w:r w:rsidR="00640B64">
        <w:rPr>
          <w:rFonts w:ascii="Times New Roman" w:hAnsi="Times New Roman" w:cs="Times New Roman"/>
          <w:bCs/>
          <w:sz w:val="28"/>
          <w:szCs w:val="28"/>
        </w:rPr>
        <w:t xml:space="preserve"> Водночас, г</w:t>
      </w:r>
      <w:r w:rsidR="00694245" w:rsidRPr="00694245">
        <w:rPr>
          <w:rFonts w:ascii="Times New Roman" w:hAnsi="Times New Roman" w:cs="Times New Roman"/>
          <w:bCs/>
          <w:sz w:val="28"/>
          <w:szCs w:val="28"/>
        </w:rPr>
        <w:t xml:space="preserve">ірські населені пункти практично не представлені у вибірці (0,4%), що обмежує можливості проведення аналізу специфічних потреб цієї </w:t>
      </w:r>
      <w:r w:rsidR="009802B8">
        <w:rPr>
          <w:rFonts w:ascii="Times New Roman" w:hAnsi="Times New Roman" w:cs="Times New Roman"/>
          <w:bCs/>
          <w:sz w:val="28"/>
          <w:szCs w:val="28"/>
        </w:rPr>
        <w:t>категорії населення.</w:t>
      </w:r>
    </w:p>
    <w:p w:rsidR="00F73E2E" w:rsidRPr="00F73E2E" w:rsidRDefault="00411C88" w:rsidP="00411C88">
      <w:pPr>
        <w:rPr>
          <w:rFonts w:ascii="Times New Roman" w:hAnsi="Times New Roman" w:cs="Times New Roman"/>
          <w:b/>
          <w:sz w:val="28"/>
          <w:szCs w:val="28"/>
        </w:rPr>
      </w:pPr>
      <w:r w:rsidRPr="00F73E2E">
        <w:rPr>
          <w:rFonts w:ascii="Times New Roman" w:hAnsi="Times New Roman" w:cs="Times New Roman"/>
          <w:b/>
          <w:sz w:val="28"/>
          <w:szCs w:val="28"/>
        </w:rPr>
        <w:t xml:space="preserve">5. </w:t>
      </w:r>
      <w:r w:rsidR="00F73E2E" w:rsidRPr="00F73E2E">
        <w:rPr>
          <w:rFonts w:ascii="Times New Roman" w:hAnsi="Times New Roman" w:cs="Times New Roman"/>
          <w:b/>
          <w:sz w:val="28"/>
          <w:szCs w:val="28"/>
        </w:rPr>
        <w:t>Категорії, до яких належать респонденти:</w:t>
      </w:r>
    </w:p>
    <w:p w:rsidR="00F73E2E" w:rsidRPr="008C59DE" w:rsidRDefault="00F73E2E" w:rsidP="008C59DE">
      <w:pPr>
        <w:jc w:val="both"/>
        <w:rPr>
          <w:rFonts w:ascii="Times New Roman" w:hAnsi="Times New Roman" w:cs="Times New Roman"/>
          <w:sz w:val="28"/>
          <w:szCs w:val="28"/>
        </w:rPr>
      </w:pPr>
      <w:r w:rsidRPr="008C59DE">
        <w:rPr>
          <w:rFonts w:ascii="Times New Roman" w:hAnsi="Times New Roman" w:cs="Times New Roman"/>
          <w:sz w:val="28"/>
          <w:szCs w:val="28"/>
        </w:rPr>
        <w:t>Аналіз розподілу респондентів за соціальними категоріями демонструє різноманітність груп населення, представлених у вибірці, що забезпечує комплексне відображення соціально-демографічного складу та дозволяє оцінити специфічні потреби різних категорій громадян:</w:t>
      </w:r>
    </w:p>
    <w:p w:rsidR="00F73E2E" w:rsidRPr="008C59DE" w:rsidRDefault="00F73E2E" w:rsidP="008C59DE">
      <w:pPr>
        <w:jc w:val="both"/>
        <w:rPr>
          <w:rFonts w:ascii="Times New Roman" w:hAnsi="Times New Roman" w:cs="Times New Roman"/>
          <w:sz w:val="28"/>
          <w:szCs w:val="28"/>
        </w:rPr>
      </w:pPr>
      <w:r w:rsidRPr="009A7AEB">
        <w:rPr>
          <w:rFonts w:ascii="Times New Roman" w:hAnsi="Times New Roman" w:cs="Times New Roman"/>
          <w:sz w:val="28"/>
          <w:szCs w:val="28"/>
        </w:rPr>
        <w:t>Внутрішньо переміщені ос</w:t>
      </w:r>
      <w:r w:rsidR="00CC1458" w:rsidRPr="009A7AEB">
        <w:rPr>
          <w:rFonts w:ascii="Times New Roman" w:hAnsi="Times New Roman" w:cs="Times New Roman"/>
          <w:sz w:val="28"/>
          <w:szCs w:val="28"/>
        </w:rPr>
        <w:t>оби (ВПО)</w:t>
      </w:r>
      <w:r w:rsidR="00CC1458">
        <w:rPr>
          <w:rFonts w:ascii="Times New Roman" w:hAnsi="Times New Roman" w:cs="Times New Roman"/>
          <w:sz w:val="28"/>
          <w:szCs w:val="28"/>
        </w:rPr>
        <w:t xml:space="preserve"> </w:t>
      </w:r>
      <w:r w:rsidR="00CC1458" w:rsidRPr="004400AA">
        <w:rPr>
          <w:rFonts w:ascii="Times New Roman" w:hAnsi="Times New Roman" w:cs="Times New Roman"/>
          <w:sz w:val="28"/>
          <w:szCs w:val="28"/>
        </w:rPr>
        <w:t>–</w:t>
      </w:r>
      <w:r w:rsidR="008C59DE">
        <w:rPr>
          <w:rFonts w:ascii="Times New Roman" w:hAnsi="Times New Roman" w:cs="Times New Roman"/>
          <w:sz w:val="28"/>
          <w:szCs w:val="28"/>
        </w:rPr>
        <w:t xml:space="preserve"> 4 708 осіб (26,7%). Зазначена </w:t>
      </w:r>
      <w:r w:rsidRPr="008C59DE">
        <w:rPr>
          <w:rFonts w:ascii="Times New Roman" w:hAnsi="Times New Roman" w:cs="Times New Roman"/>
          <w:sz w:val="28"/>
          <w:szCs w:val="28"/>
        </w:rPr>
        <w:t>г</w:t>
      </w:r>
      <w:r w:rsidR="00D041CE">
        <w:rPr>
          <w:rFonts w:ascii="Times New Roman" w:hAnsi="Times New Roman" w:cs="Times New Roman"/>
          <w:sz w:val="28"/>
          <w:szCs w:val="28"/>
        </w:rPr>
        <w:t xml:space="preserve">рупа охоплює респондентів, які </w:t>
      </w:r>
      <w:r w:rsidRPr="008C59DE">
        <w:rPr>
          <w:rFonts w:ascii="Times New Roman" w:hAnsi="Times New Roman" w:cs="Times New Roman"/>
          <w:sz w:val="28"/>
          <w:szCs w:val="28"/>
        </w:rPr>
        <w:t>зміни</w:t>
      </w:r>
      <w:r w:rsidR="00D041CE">
        <w:rPr>
          <w:rFonts w:ascii="Times New Roman" w:hAnsi="Times New Roman" w:cs="Times New Roman"/>
          <w:sz w:val="28"/>
          <w:szCs w:val="28"/>
        </w:rPr>
        <w:t>ли</w:t>
      </w:r>
      <w:r w:rsidRPr="008C59DE">
        <w:rPr>
          <w:rFonts w:ascii="Times New Roman" w:hAnsi="Times New Roman" w:cs="Times New Roman"/>
          <w:sz w:val="28"/>
          <w:szCs w:val="28"/>
        </w:rPr>
        <w:t xml:space="preserve"> місц</w:t>
      </w:r>
      <w:r w:rsidR="00D041CE">
        <w:rPr>
          <w:rFonts w:ascii="Times New Roman" w:hAnsi="Times New Roman" w:cs="Times New Roman"/>
          <w:sz w:val="28"/>
          <w:szCs w:val="28"/>
        </w:rPr>
        <w:t>е</w:t>
      </w:r>
      <w:r w:rsidR="00CC1458">
        <w:rPr>
          <w:rFonts w:ascii="Times New Roman" w:hAnsi="Times New Roman" w:cs="Times New Roman"/>
          <w:sz w:val="28"/>
          <w:szCs w:val="28"/>
        </w:rPr>
        <w:t xml:space="preserve"> проживання унаслідок зброй</w:t>
      </w:r>
      <w:r w:rsidR="000E726F">
        <w:rPr>
          <w:rFonts w:ascii="Times New Roman" w:hAnsi="Times New Roman" w:cs="Times New Roman"/>
          <w:sz w:val="28"/>
          <w:szCs w:val="28"/>
        </w:rPr>
        <w:t>ної агресії Російської Федерації</w:t>
      </w:r>
      <w:r w:rsidRPr="008C59DE">
        <w:rPr>
          <w:rFonts w:ascii="Times New Roman" w:hAnsi="Times New Roman" w:cs="Times New Roman"/>
          <w:sz w:val="28"/>
          <w:szCs w:val="28"/>
        </w:rPr>
        <w:t>. Висока чи</w:t>
      </w:r>
      <w:r w:rsidR="00CC1458">
        <w:rPr>
          <w:rFonts w:ascii="Times New Roman" w:hAnsi="Times New Roman" w:cs="Times New Roman"/>
          <w:sz w:val="28"/>
          <w:szCs w:val="28"/>
        </w:rPr>
        <w:t xml:space="preserve">сельність ВПО у вибірці </w:t>
      </w:r>
      <w:r w:rsidR="00853348">
        <w:rPr>
          <w:rFonts w:ascii="Times New Roman" w:hAnsi="Times New Roman" w:cs="Times New Roman"/>
          <w:sz w:val="28"/>
          <w:szCs w:val="28"/>
        </w:rPr>
        <w:t xml:space="preserve">дозволила </w:t>
      </w:r>
      <w:r w:rsidRPr="008C59DE">
        <w:rPr>
          <w:rFonts w:ascii="Times New Roman" w:hAnsi="Times New Roman" w:cs="Times New Roman"/>
          <w:sz w:val="28"/>
          <w:szCs w:val="28"/>
        </w:rPr>
        <w:t xml:space="preserve">враховувати специфічні </w:t>
      </w:r>
      <w:r w:rsidR="00CC1458">
        <w:rPr>
          <w:rFonts w:ascii="Times New Roman" w:hAnsi="Times New Roman" w:cs="Times New Roman"/>
          <w:sz w:val="28"/>
          <w:szCs w:val="28"/>
        </w:rPr>
        <w:t>потреби цієї категорії та оцінити</w:t>
      </w:r>
      <w:r w:rsidRPr="008C59DE">
        <w:rPr>
          <w:rFonts w:ascii="Times New Roman" w:hAnsi="Times New Roman" w:cs="Times New Roman"/>
          <w:sz w:val="28"/>
          <w:szCs w:val="28"/>
        </w:rPr>
        <w:t xml:space="preserve"> ефективність </w:t>
      </w:r>
      <w:r w:rsidR="00CC1458">
        <w:rPr>
          <w:rFonts w:ascii="Times New Roman" w:hAnsi="Times New Roman" w:cs="Times New Roman"/>
          <w:sz w:val="28"/>
          <w:szCs w:val="28"/>
        </w:rPr>
        <w:t xml:space="preserve">існуючої </w:t>
      </w:r>
      <w:r w:rsidRPr="008C59DE">
        <w:rPr>
          <w:rFonts w:ascii="Times New Roman" w:hAnsi="Times New Roman" w:cs="Times New Roman"/>
          <w:sz w:val="28"/>
          <w:szCs w:val="28"/>
        </w:rPr>
        <w:t>підтримки.</w:t>
      </w:r>
    </w:p>
    <w:p w:rsidR="00663712" w:rsidRDefault="00CC1458" w:rsidP="008C59DE">
      <w:pPr>
        <w:jc w:val="both"/>
        <w:rPr>
          <w:rFonts w:ascii="Times New Roman" w:hAnsi="Times New Roman" w:cs="Times New Roman"/>
          <w:sz w:val="28"/>
          <w:szCs w:val="28"/>
        </w:rPr>
      </w:pPr>
      <w:r w:rsidRPr="00CC1458">
        <w:rPr>
          <w:rFonts w:ascii="Times New Roman" w:hAnsi="Times New Roman" w:cs="Times New Roman"/>
          <w:sz w:val="28"/>
          <w:szCs w:val="28"/>
        </w:rPr>
        <w:lastRenderedPageBreak/>
        <w:t xml:space="preserve">Особи, які перебувають або перебували у складних життєвих обставинах, становлять 3 649 осіб (20,7%). До цієї категорії відносяться респонденти, що стикаються із соціально-економічними труднощами, перебувають у кризових ситуаціях або потребують додаткової соціальної підтримки. </w:t>
      </w:r>
    </w:p>
    <w:p w:rsidR="005C2201" w:rsidRDefault="00F73E2E" w:rsidP="008C59DE">
      <w:pPr>
        <w:jc w:val="both"/>
        <w:rPr>
          <w:rFonts w:ascii="Times New Roman" w:hAnsi="Times New Roman" w:cs="Times New Roman"/>
          <w:sz w:val="28"/>
          <w:szCs w:val="28"/>
        </w:rPr>
      </w:pPr>
      <w:r w:rsidRPr="008C59DE">
        <w:rPr>
          <w:rFonts w:ascii="Times New Roman" w:hAnsi="Times New Roman" w:cs="Times New Roman"/>
          <w:sz w:val="28"/>
          <w:szCs w:val="28"/>
        </w:rPr>
        <w:t>Представники/представниці національни</w:t>
      </w:r>
      <w:r w:rsidR="00CC1458">
        <w:rPr>
          <w:rFonts w:ascii="Times New Roman" w:hAnsi="Times New Roman" w:cs="Times New Roman"/>
          <w:sz w:val="28"/>
          <w:szCs w:val="28"/>
        </w:rPr>
        <w:t>х меншин</w:t>
      </w:r>
      <w:r w:rsidR="008C59DE">
        <w:rPr>
          <w:rFonts w:ascii="Times New Roman" w:hAnsi="Times New Roman" w:cs="Times New Roman"/>
          <w:sz w:val="28"/>
          <w:szCs w:val="28"/>
        </w:rPr>
        <w:t xml:space="preserve"> </w:t>
      </w:r>
      <w:r w:rsidR="00CC1458" w:rsidRPr="004400AA">
        <w:rPr>
          <w:rFonts w:ascii="Times New Roman" w:hAnsi="Times New Roman" w:cs="Times New Roman"/>
          <w:sz w:val="28"/>
          <w:szCs w:val="28"/>
        </w:rPr>
        <w:t>–</w:t>
      </w:r>
      <w:r w:rsidR="00CC1458">
        <w:rPr>
          <w:rFonts w:ascii="Times New Roman" w:hAnsi="Times New Roman" w:cs="Times New Roman"/>
          <w:sz w:val="28"/>
          <w:szCs w:val="28"/>
        </w:rPr>
        <w:t xml:space="preserve"> </w:t>
      </w:r>
      <w:r w:rsidR="008C59DE">
        <w:rPr>
          <w:rFonts w:ascii="Times New Roman" w:hAnsi="Times New Roman" w:cs="Times New Roman"/>
          <w:sz w:val="28"/>
          <w:szCs w:val="28"/>
        </w:rPr>
        <w:t xml:space="preserve">2 253 особи (12,8%). </w:t>
      </w:r>
      <w:r w:rsidRPr="008C59DE">
        <w:rPr>
          <w:rFonts w:ascii="Times New Roman" w:hAnsi="Times New Roman" w:cs="Times New Roman"/>
          <w:sz w:val="28"/>
          <w:szCs w:val="28"/>
        </w:rPr>
        <w:t xml:space="preserve">Включення </w:t>
      </w:r>
      <w:r w:rsidR="008C59DE">
        <w:rPr>
          <w:rFonts w:ascii="Times New Roman" w:hAnsi="Times New Roman" w:cs="Times New Roman"/>
          <w:sz w:val="28"/>
          <w:szCs w:val="28"/>
        </w:rPr>
        <w:t xml:space="preserve">цієї </w:t>
      </w:r>
      <w:r w:rsidRPr="008C59DE">
        <w:rPr>
          <w:rFonts w:ascii="Times New Roman" w:hAnsi="Times New Roman" w:cs="Times New Roman"/>
          <w:sz w:val="28"/>
          <w:szCs w:val="28"/>
        </w:rPr>
        <w:t>категорії забезпечує репрезентативність національних меншин у вибірці та дозволяє аналізувати рівен</w:t>
      </w:r>
      <w:r w:rsidR="000E726F">
        <w:rPr>
          <w:rFonts w:ascii="Times New Roman" w:hAnsi="Times New Roman" w:cs="Times New Roman"/>
          <w:sz w:val="28"/>
          <w:szCs w:val="28"/>
        </w:rPr>
        <w:t xml:space="preserve">ь їхньої інтеграції, доступ до </w:t>
      </w:r>
      <w:r w:rsidRPr="008C59DE">
        <w:rPr>
          <w:rFonts w:ascii="Times New Roman" w:hAnsi="Times New Roman" w:cs="Times New Roman"/>
          <w:sz w:val="28"/>
          <w:szCs w:val="28"/>
        </w:rPr>
        <w:t>посл</w:t>
      </w:r>
      <w:r w:rsidR="005C2201">
        <w:rPr>
          <w:rFonts w:ascii="Times New Roman" w:hAnsi="Times New Roman" w:cs="Times New Roman"/>
          <w:sz w:val="28"/>
          <w:szCs w:val="28"/>
        </w:rPr>
        <w:t>уг та участь у громадському житті.</w:t>
      </w:r>
    </w:p>
    <w:p w:rsidR="00F73E2E" w:rsidRPr="008C59DE" w:rsidRDefault="00F73E2E" w:rsidP="008C59DE">
      <w:pPr>
        <w:jc w:val="both"/>
        <w:rPr>
          <w:rFonts w:ascii="Times New Roman" w:hAnsi="Times New Roman" w:cs="Times New Roman"/>
          <w:sz w:val="28"/>
          <w:szCs w:val="28"/>
        </w:rPr>
      </w:pPr>
      <w:r w:rsidRPr="008C59DE">
        <w:rPr>
          <w:rFonts w:ascii="Times New Roman" w:hAnsi="Times New Roman" w:cs="Times New Roman"/>
          <w:sz w:val="28"/>
          <w:szCs w:val="28"/>
        </w:rPr>
        <w:t>Особи з інв</w:t>
      </w:r>
      <w:r w:rsidR="008C59DE">
        <w:rPr>
          <w:rFonts w:ascii="Times New Roman" w:hAnsi="Times New Roman" w:cs="Times New Roman"/>
          <w:sz w:val="28"/>
          <w:szCs w:val="28"/>
        </w:rPr>
        <w:t xml:space="preserve">алідністю </w:t>
      </w:r>
      <w:r w:rsidR="005C2201" w:rsidRPr="004400AA">
        <w:rPr>
          <w:rFonts w:ascii="Times New Roman" w:hAnsi="Times New Roman" w:cs="Times New Roman"/>
          <w:sz w:val="28"/>
          <w:szCs w:val="28"/>
        </w:rPr>
        <w:t>–</w:t>
      </w:r>
      <w:r w:rsidR="005C2201">
        <w:rPr>
          <w:rFonts w:ascii="Times New Roman" w:hAnsi="Times New Roman" w:cs="Times New Roman"/>
          <w:sz w:val="28"/>
          <w:szCs w:val="28"/>
        </w:rPr>
        <w:t xml:space="preserve"> 1 969 осіб (11,2%), н</w:t>
      </w:r>
      <w:r w:rsidRPr="008C59DE">
        <w:rPr>
          <w:rFonts w:ascii="Times New Roman" w:hAnsi="Times New Roman" w:cs="Times New Roman"/>
          <w:sz w:val="28"/>
          <w:szCs w:val="28"/>
        </w:rPr>
        <w:t xml:space="preserve">езважаючи на меншу чисельність цієї групи, її включення є важливим для врахування потреб осіб з інвалідністю щодо доступності послуг, створення </w:t>
      </w:r>
      <w:proofErr w:type="spellStart"/>
      <w:r w:rsidRPr="008C59DE">
        <w:rPr>
          <w:rFonts w:ascii="Times New Roman" w:hAnsi="Times New Roman" w:cs="Times New Roman"/>
          <w:sz w:val="28"/>
          <w:szCs w:val="28"/>
        </w:rPr>
        <w:t>безбар’єрного</w:t>
      </w:r>
      <w:proofErr w:type="spellEnd"/>
      <w:r w:rsidRPr="008C59DE">
        <w:rPr>
          <w:rFonts w:ascii="Times New Roman" w:hAnsi="Times New Roman" w:cs="Times New Roman"/>
          <w:sz w:val="28"/>
          <w:szCs w:val="28"/>
        </w:rPr>
        <w:t xml:space="preserve"> середовища та надання ефективної соціальної підтримки.</w:t>
      </w:r>
    </w:p>
    <w:p w:rsidR="00F73E2E" w:rsidRPr="008C59DE" w:rsidRDefault="00F73E2E" w:rsidP="008C59DE">
      <w:pPr>
        <w:jc w:val="both"/>
        <w:rPr>
          <w:rFonts w:ascii="Times New Roman" w:hAnsi="Times New Roman" w:cs="Times New Roman"/>
          <w:sz w:val="28"/>
          <w:szCs w:val="28"/>
        </w:rPr>
      </w:pPr>
      <w:r w:rsidRPr="008C59DE">
        <w:rPr>
          <w:rFonts w:ascii="Times New Roman" w:hAnsi="Times New Roman" w:cs="Times New Roman"/>
          <w:sz w:val="28"/>
          <w:szCs w:val="28"/>
        </w:rPr>
        <w:t>Інші категорії (члени багатодітних родин, пенсіоне</w:t>
      </w:r>
      <w:r w:rsidR="004F1FEB">
        <w:rPr>
          <w:rFonts w:ascii="Times New Roman" w:hAnsi="Times New Roman" w:cs="Times New Roman"/>
          <w:sz w:val="28"/>
          <w:szCs w:val="28"/>
        </w:rPr>
        <w:t xml:space="preserve">ри тощо) </w:t>
      </w:r>
      <w:r w:rsidR="004F1FEB" w:rsidRPr="004400AA">
        <w:rPr>
          <w:rFonts w:ascii="Times New Roman" w:hAnsi="Times New Roman" w:cs="Times New Roman"/>
          <w:sz w:val="28"/>
          <w:szCs w:val="28"/>
        </w:rPr>
        <w:t>–</w:t>
      </w:r>
      <w:r w:rsidR="004F1FEB">
        <w:rPr>
          <w:rFonts w:ascii="Times New Roman" w:hAnsi="Times New Roman" w:cs="Times New Roman"/>
          <w:sz w:val="28"/>
          <w:szCs w:val="28"/>
        </w:rPr>
        <w:t xml:space="preserve"> </w:t>
      </w:r>
      <w:r w:rsidR="005C2201">
        <w:rPr>
          <w:rFonts w:ascii="Times New Roman" w:hAnsi="Times New Roman" w:cs="Times New Roman"/>
          <w:sz w:val="28"/>
          <w:szCs w:val="28"/>
        </w:rPr>
        <w:t>5 051 осіб</w:t>
      </w:r>
      <w:r w:rsidR="008C59DE">
        <w:rPr>
          <w:rFonts w:ascii="Times New Roman" w:hAnsi="Times New Roman" w:cs="Times New Roman"/>
          <w:sz w:val="28"/>
          <w:szCs w:val="28"/>
        </w:rPr>
        <w:t xml:space="preserve"> (28,6%) є найбільш чисельною групою</w:t>
      </w:r>
      <w:r w:rsidR="005C2201">
        <w:rPr>
          <w:rFonts w:ascii="Times New Roman" w:hAnsi="Times New Roman" w:cs="Times New Roman"/>
          <w:sz w:val="28"/>
          <w:szCs w:val="28"/>
        </w:rPr>
        <w:t xml:space="preserve">, </w:t>
      </w:r>
      <w:r w:rsidRPr="008C59DE">
        <w:rPr>
          <w:rFonts w:ascii="Times New Roman" w:hAnsi="Times New Roman" w:cs="Times New Roman"/>
          <w:sz w:val="28"/>
          <w:szCs w:val="28"/>
        </w:rPr>
        <w:t>яка включає</w:t>
      </w:r>
      <w:r w:rsidR="005C2201">
        <w:rPr>
          <w:rFonts w:ascii="Times New Roman" w:hAnsi="Times New Roman" w:cs="Times New Roman"/>
          <w:sz w:val="28"/>
          <w:szCs w:val="28"/>
        </w:rPr>
        <w:t xml:space="preserve"> </w:t>
      </w:r>
      <w:r w:rsidR="008C59DE">
        <w:rPr>
          <w:rFonts w:ascii="Times New Roman" w:hAnsi="Times New Roman" w:cs="Times New Roman"/>
          <w:sz w:val="28"/>
          <w:szCs w:val="28"/>
        </w:rPr>
        <w:t>респондентів</w:t>
      </w:r>
      <w:r w:rsidRPr="008C59DE">
        <w:rPr>
          <w:rFonts w:ascii="Times New Roman" w:hAnsi="Times New Roman" w:cs="Times New Roman"/>
          <w:sz w:val="28"/>
          <w:szCs w:val="28"/>
        </w:rPr>
        <w:t xml:space="preserve">, що не належать до </w:t>
      </w:r>
      <w:r w:rsidR="008C59DE">
        <w:rPr>
          <w:rFonts w:ascii="Times New Roman" w:hAnsi="Times New Roman" w:cs="Times New Roman"/>
          <w:sz w:val="28"/>
          <w:szCs w:val="28"/>
        </w:rPr>
        <w:t>визначених в</w:t>
      </w:r>
      <w:r w:rsidR="008C59DE" w:rsidRPr="008C59DE">
        <w:rPr>
          <w:rFonts w:ascii="Times New Roman" w:hAnsi="Times New Roman" w:cs="Times New Roman"/>
          <w:sz w:val="28"/>
          <w:szCs w:val="28"/>
        </w:rPr>
        <w:t xml:space="preserve">разливих груп. Представництво цієї категорії дозволяє оцінити соціально-демографічний склад населення, потреби різних верств населення та </w:t>
      </w:r>
      <w:r w:rsidR="00663712">
        <w:rPr>
          <w:rFonts w:ascii="Times New Roman" w:hAnsi="Times New Roman" w:cs="Times New Roman"/>
          <w:sz w:val="28"/>
          <w:szCs w:val="28"/>
        </w:rPr>
        <w:t>с</w:t>
      </w:r>
      <w:r w:rsidR="008C59DE" w:rsidRPr="008C59DE">
        <w:rPr>
          <w:rFonts w:ascii="Times New Roman" w:hAnsi="Times New Roman" w:cs="Times New Roman"/>
          <w:sz w:val="28"/>
          <w:szCs w:val="28"/>
        </w:rPr>
        <w:t xml:space="preserve">формувати комплексні висновки щодо виявлення та усунення бар’єрів у доступі до </w:t>
      </w:r>
      <w:r w:rsidR="00BF425E">
        <w:rPr>
          <w:rFonts w:ascii="Times New Roman" w:hAnsi="Times New Roman" w:cs="Times New Roman"/>
          <w:sz w:val="28"/>
          <w:szCs w:val="28"/>
        </w:rPr>
        <w:t xml:space="preserve">різних видів </w:t>
      </w:r>
      <w:r w:rsidR="008C59DE" w:rsidRPr="005C2201">
        <w:rPr>
          <w:rFonts w:ascii="Times New Roman" w:hAnsi="Times New Roman" w:cs="Times New Roman"/>
          <w:sz w:val="28"/>
          <w:szCs w:val="28"/>
        </w:rPr>
        <w:t>послуг.</w:t>
      </w:r>
    </w:p>
    <w:p w:rsidR="00A97686" w:rsidRPr="008C59DE" w:rsidRDefault="00F17335" w:rsidP="00853348">
      <w:pPr>
        <w:rPr>
          <w:rFonts w:ascii="Times New Roman" w:hAnsi="Times New Roman" w:cs="Times New Roman"/>
          <w:b/>
          <w:bCs/>
          <w:color w:val="202124"/>
          <w:spacing w:val="3"/>
          <w:sz w:val="28"/>
          <w:szCs w:val="28"/>
          <w:shd w:val="clear" w:color="auto" w:fill="FFFFFF"/>
        </w:rPr>
      </w:pPr>
      <w:r w:rsidRPr="008C59DE">
        <w:rPr>
          <w:rFonts w:ascii="Times New Roman" w:hAnsi="Times New Roman" w:cs="Times New Roman"/>
          <w:b/>
          <w:sz w:val="28"/>
          <w:szCs w:val="28"/>
        </w:rPr>
        <w:t>6.</w:t>
      </w:r>
      <w:r w:rsidRPr="008C59DE">
        <w:rPr>
          <w:rFonts w:ascii="Times New Roman" w:hAnsi="Times New Roman" w:cs="Times New Roman"/>
          <w:b/>
          <w:bCs/>
          <w:color w:val="202124"/>
          <w:spacing w:val="3"/>
          <w:sz w:val="28"/>
          <w:szCs w:val="28"/>
          <w:shd w:val="clear" w:color="auto" w:fill="FFFFFF"/>
        </w:rPr>
        <w:t xml:space="preserve"> </w:t>
      </w:r>
      <w:r w:rsidR="008C59DE" w:rsidRPr="008C59DE">
        <w:rPr>
          <w:rFonts w:ascii="Times New Roman" w:hAnsi="Times New Roman" w:cs="Times New Roman"/>
          <w:b/>
          <w:bCs/>
          <w:color w:val="202124"/>
          <w:spacing w:val="3"/>
          <w:sz w:val="28"/>
          <w:szCs w:val="28"/>
          <w:shd w:val="clear" w:color="auto" w:fill="FFFFFF"/>
        </w:rPr>
        <w:t xml:space="preserve">Оцінка доступу </w:t>
      </w:r>
      <w:r w:rsidR="003579B5">
        <w:rPr>
          <w:rFonts w:ascii="Times New Roman" w:hAnsi="Times New Roman" w:cs="Times New Roman"/>
          <w:b/>
          <w:bCs/>
          <w:color w:val="202124"/>
          <w:spacing w:val="3"/>
          <w:sz w:val="28"/>
          <w:szCs w:val="28"/>
          <w:shd w:val="clear" w:color="auto" w:fill="FFFFFF"/>
        </w:rPr>
        <w:t>до соціальних послуг</w:t>
      </w:r>
    </w:p>
    <w:p w:rsidR="008C59DE" w:rsidRPr="008C59DE" w:rsidRDefault="008C59DE" w:rsidP="00F17335">
      <w:pPr>
        <w:jc w:val="both"/>
        <w:rPr>
          <w:rFonts w:ascii="Times New Roman" w:hAnsi="Times New Roman" w:cs="Times New Roman"/>
          <w:bCs/>
          <w:color w:val="202124"/>
          <w:spacing w:val="3"/>
          <w:sz w:val="28"/>
          <w:szCs w:val="28"/>
          <w:shd w:val="clear" w:color="auto" w:fill="FFFFFF"/>
        </w:rPr>
      </w:pPr>
      <w:r w:rsidRPr="008C59DE">
        <w:rPr>
          <w:rFonts w:ascii="Times New Roman" w:hAnsi="Times New Roman" w:cs="Times New Roman"/>
          <w:bCs/>
          <w:color w:val="202124"/>
          <w:spacing w:val="3"/>
          <w:sz w:val="28"/>
          <w:szCs w:val="28"/>
          <w:shd w:val="clear" w:color="auto" w:fill="FFFFFF"/>
        </w:rPr>
        <w:t>Розподіл оцінок респондентів відображає загальне задоволення рівнем доступності соціальних послуг у громадах:</w:t>
      </w:r>
    </w:p>
    <w:p w:rsidR="00F17335" w:rsidRPr="007F34E8" w:rsidRDefault="00853348" w:rsidP="007F34E8">
      <w:pPr>
        <w:pStyle w:val="a3"/>
        <w:numPr>
          <w:ilvl w:val="0"/>
          <w:numId w:val="16"/>
        </w:numPr>
        <w:jc w:val="both"/>
        <w:rPr>
          <w:rFonts w:ascii="Times New Roman" w:hAnsi="Times New Roman" w:cs="Times New Roman"/>
          <w:bCs/>
          <w:color w:val="202124"/>
          <w:spacing w:val="3"/>
          <w:sz w:val="28"/>
          <w:szCs w:val="28"/>
          <w:shd w:val="clear" w:color="auto" w:fill="FFFFFF"/>
        </w:rPr>
      </w:pPr>
      <w:r>
        <w:rPr>
          <w:rFonts w:ascii="Times New Roman" w:hAnsi="Times New Roman" w:cs="Times New Roman"/>
          <w:bCs/>
          <w:color w:val="202124"/>
          <w:spacing w:val="3"/>
          <w:sz w:val="28"/>
          <w:szCs w:val="28"/>
          <w:shd w:val="clear" w:color="auto" w:fill="FFFFFF"/>
        </w:rPr>
        <w:t xml:space="preserve">5 балів (повністю задоволені) </w:t>
      </w:r>
      <w:r w:rsidRPr="004400AA">
        <w:rPr>
          <w:rFonts w:ascii="Times New Roman" w:hAnsi="Times New Roman" w:cs="Times New Roman"/>
          <w:sz w:val="28"/>
          <w:szCs w:val="28"/>
        </w:rPr>
        <w:t>–</w:t>
      </w:r>
      <w:r>
        <w:rPr>
          <w:rFonts w:ascii="Times New Roman" w:hAnsi="Times New Roman" w:cs="Times New Roman"/>
          <w:sz w:val="28"/>
          <w:szCs w:val="28"/>
        </w:rPr>
        <w:t xml:space="preserve"> </w:t>
      </w:r>
      <w:r w:rsidR="00F17335" w:rsidRPr="007F34E8">
        <w:rPr>
          <w:rFonts w:ascii="Times New Roman" w:hAnsi="Times New Roman" w:cs="Times New Roman"/>
          <w:bCs/>
          <w:color w:val="202124"/>
          <w:spacing w:val="3"/>
          <w:sz w:val="28"/>
          <w:szCs w:val="28"/>
          <w:shd w:val="clear" w:color="auto" w:fill="FFFFFF"/>
        </w:rPr>
        <w:t>5 623 осіб (31,8%)</w:t>
      </w:r>
    </w:p>
    <w:p w:rsidR="00F17335" w:rsidRPr="007F34E8" w:rsidRDefault="00853348" w:rsidP="007F34E8">
      <w:pPr>
        <w:pStyle w:val="a3"/>
        <w:numPr>
          <w:ilvl w:val="0"/>
          <w:numId w:val="16"/>
        </w:numPr>
        <w:jc w:val="both"/>
        <w:rPr>
          <w:rFonts w:ascii="Times New Roman" w:hAnsi="Times New Roman" w:cs="Times New Roman"/>
          <w:bCs/>
          <w:color w:val="202124"/>
          <w:spacing w:val="3"/>
          <w:sz w:val="28"/>
          <w:szCs w:val="28"/>
          <w:shd w:val="clear" w:color="auto" w:fill="FFFFFF"/>
        </w:rPr>
      </w:pPr>
      <w:r>
        <w:rPr>
          <w:rFonts w:ascii="Times New Roman" w:hAnsi="Times New Roman" w:cs="Times New Roman"/>
          <w:bCs/>
          <w:color w:val="202124"/>
          <w:spacing w:val="3"/>
          <w:sz w:val="28"/>
          <w:szCs w:val="28"/>
          <w:shd w:val="clear" w:color="auto" w:fill="FFFFFF"/>
        </w:rPr>
        <w:t xml:space="preserve">4 бали (скоріше задоволені) </w:t>
      </w:r>
      <w:r w:rsidRPr="004400AA">
        <w:rPr>
          <w:rFonts w:ascii="Times New Roman" w:hAnsi="Times New Roman" w:cs="Times New Roman"/>
          <w:sz w:val="28"/>
          <w:szCs w:val="28"/>
        </w:rPr>
        <w:t>–</w:t>
      </w:r>
      <w:r w:rsidR="00F17335" w:rsidRPr="007F34E8">
        <w:rPr>
          <w:rFonts w:ascii="Times New Roman" w:hAnsi="Times New Roman" w:cs="Times New Roman"/>
          <w:bCs/>
          <w:color w:val="202124"/>
          <w:spacing w:val="3"/>
          <w:sz w:val="28"/>
          <w:szCs w:val="28"/>
          <w:shd w:val="clear" w:color="auto" w:fill="FFFFFF"/>
        </w:rPr>
        <w:t xml:space="preserve"> 5 114 осіб (29,0%)</w:t>
      </w:r>
    </w:p>
    <w:p w:rsidR="00F17335" w:rsidRPr="007F34E8" w:rsidRDefault="00853348" w:rsidP="007F34E8">
      <w:pPr>
        <w:pStyle w:val="a3"/>
        <w:numPr>
          <w:ilvl w:val="0"/>
          <w:numId w:val="15"/>
        </w:numPr>
        <w:jc w:val="both"/>
        <w:rPr>
          <w:rFonts w:ascii="Times New Roman" w:hAnsi="Times New Roman" w:cs="Times New Roman"/>
          <w:bCs/>
          <w:color w:val="202124"/>
          <w:spacing w:val="3"/>
          <w:sz w:val="28"/>
          <w:szCs w:val="28"/>
          <w:shd w:val="clear" w:color="auto" w:fill="FFFFFF"/>
        </w:rPr>
      </w:pPr>
      <w:r>
        <w:rPr>
          <w:rFonts w:ascii="Times New Roman" w:hAnsi="Times New Roman" w:cs="Times New Roman"/>
          <w:bCs/>
          <w:color w:val="202124"/>
          <w:spacing w:val="3"/>
          <w:sz w:val="28"/>
          <w:szCs w:val="28"/>
          <w:shd w:val="clear" w:color="auto" w:fill="FFFFFF"/>
        </w:rPr>
        <w:t xml:space="preserve">3 бали (середньо) </w:t>
      </w:r>
      <w:r w:rsidRPr="004400AA">
        <w:rPr>
          <w:rFonts w:ascii="Times New Roman" w:hAnsi="Times New Roman" w:cs="Times New Roman"/>
          <w:sz w:val="28"/>
          <w:szCs w:val="28"/>
        </w:rPr>
        <w:t>–</w:t>
      </w:r>
      <w:r w:rsidR="00F17335" w:rsidRPr="007F34E8">
        <w:rPr>
          <w:rFonts w:ascii="Times New Roman" w:hAnsi="Times New Roman" w:cs="Times New Roman"/>
          <w:bCs/>
          <w:color w:val="202124"/>
          <w:spacing w:val="3"/>
          <w:sz w:val="28"/>
          <w:szCs w:val="28"/>
          <w:shd w:val="clear" w:color="auto" w:fill="FFFFFF"/>
        </w:rPr>
        <w:t xml:space="preserve"> 4 537 осіб (25,7%)</w:t>
      </w:r>
    </w:p>
    <w:p w:rsidR="00F17335" w:rsidRPr="007F34E8" w:rsidRDefault="00F17335" w:rsidP="007F34E8">
      <w:pPr>
        <w:pStyle w:val="a3"/>
        <w:numPr>
          <w:ilvl w:val="0"/>
          <w:numId w:val="15"/>
        </w:numPr>
        <w:jc w:val="both"/>
        <w:rPr>
          <w:rFonts w:ascii="Times New Roman" w:hAnsi="Times New Roman" w:cs="Times New Roman"/>
          <w:bCs/>
          <w:color w:val="202124"/>
          <w:spacing w:val="3"/>
          <w:sz w:val="28"/>
          <w:szCs w:val="28"/>
          <w:shd w:val="clear" w:color="auto" w:fill="FFFFFF"/>
        </w:rPr>
      </w:pPr>
      <w:r w:rsidRPr="007F34E8">
        <w:rPr>
          <w:rFonts w:ascii="Times New Roman" w:hAnsi="Times New Roman" w:cs="Times New Roman"/>
          <w:bCs/>
          <w:color w:val="202124"/>
          <w:spacing w:val="3"/>
          <w:sz w:val="28"/>
          <w:szCs w:val="28"/>
          <w:shd w:val="clear" w:color="auto" w:fill="FFFFFF"/>
        </w:rPr>
        <w:t xml:space="preserve">2 бали (скоріше </w:t>
      </w:r>
      <w:r w:rsidR="00853348">
        <w:rPr>
          <w:rFonts w:ascii="Times New Roman" w:hAnsi="Times New Roman" w:cs="Times New Roman"/>
          <w:bCs/>
          <w:color w:val="202124"/>
          <w:spacing w:val="3"/>
          <w:sz w:val="28"/>
          <w:szCs w:val="28"/>
          <w:shd w:val="clear" w:color="auto" w:fill="FFFFFF"/>
        </w:rPr>
        <w:t xml:space="preserve">незадоволені) </w:t>
      </w:r>
      <w:r w:rsidR="00853348" w:rsidRPr="004400AA">
        <w:rPr>
          <w:rFonts w:ascii="Times New Roman" w:hAnsi="Times New Roman" w:cs="Times New Roman"/>
          <w:sz w:val="28"/>
          <w:szCs w:val="28"/>
        </w:rPr>
        <w:t>–</w:t>
      </w:r>
      <w:r w:rsidRPr="007F34E8">
        <w:rPr>
          <w:rFonts w:ascii="Times New Roman" w:hAnsi="Times New Roman" w:cs="Times New Roman"/>
          <w:bCs/>
          <w:color w:val="202124"/>
          <w:spacing w:val="3"/>
          <w:sz w:val="28"/>
          <w:szCs w:val="28"/>
          <w:shd w:val="clear" w:color="auto" w:fill="FFFFFF"/>
        </w:rPr>
        <w:t xml:space="preserve"> 1 205 осіб (6,8%)</w:t>
      </w:r>
    </w:p>
    <w:p w:rsidR="00F17335" w:rsidRPr="007F34E8" w:rsidRDefault="00853348" w:rsidP="007F34E8">
      <w:pPr>
        <w:pStyle w:val="a3"/>
        <w:numPr>
          <w:ilvl w:val="0"/>
          <w:numId w:val="15"/>
        </w:numPr>
        <w:jc w:val="both"/>
        <w:rPr>
          <w:rFonts w:ascii="Times New Roman" w:hAnsi="Times New Roman" w:cs="Times New Roman"/>
          <w:bCs/>
          <w:color w:val="202124"/>
          <w:spacing w:val="3"/>
          <w:sz w:val="28"/>
          <w:szCs w:val="28"/>
          <w:shd w:val="clear" w:color="auto" w:fill="FFFFFF"/>
        </w:rPr>
      </w:pPr>
      <w:r>
        <w:rPr>
          <w:rFonts w:ascii="Times New Roman" w:hAnsi="Times New Roman" w:cs="Times New Roman"/>
          <w:bCs/>
          <w:color w:val="202124"/>
          <w:spacing w:val="3"/>
          <w:sz w:val="28"/>
          <w:szCs w:val="28"/>
          <w:shd w:val="clear" w:color="auto" w:fill="FFFFFF"/>
        </w:rPr>
        <w:t xml:space="preserve">1 бал (повністю незадоволені) </w:t>
      </w:r>
      <w:r w:rsidRPr="004400AA">
        <w:rPr>
          <w:rFonts w:ascii="Times New Roman" w:hAnsi="Times New Roman" w:cs="Times New Roman"/>
          <w:sz w:val="28"/>
          <w:szCs w:val="28"/>
        </w:rPr>
        <w:t>–</w:t>
      </w:r>
      <w:r w:rsidR="00F17335" w:rsidRPr="007F34E8">
        <w:rPr>
          <w:rFonts w:ascii="Times New Roman" w:hAnsi="Times New Roman" w:cs="Times New Roman"/>
          <w:bCs/>
          <w:color w:val="202124"/>
          <w:spacing w:val="3"/>
          <w:sz w:val="28"/>
          <w:szCs w:val="28"/>
          <w:shd w:val="clear" w:color="auto" w:fill="FFFFFF"/>
        </w:rPr>
        <w:t xml:space="preserve"> 1 180 осіб (6,7%)</w:t>
      </w:r>
    </w:p>
    <w:p w:rsidR="008C59DE" w:rsidRPr="008C59DE" w:rsidRDefault="008C59DE" w:rsidP="008C59DE">
      <w:pPr>
        <w:jc w:val="both"/>
        <w:rPr>
          <w:rFonts w:ascii="Times New Roman" w:hAnsi="Times New Roman" w:cs="Times New Roman"/>
          <w:bCs/>
          <w:color w:val="202124"/>
          <w:spacing w:val="3"/>
          <w:sz w:val="28"/>
          <w:szCs w:val="28"/>
          <w:shd w:val="clear" w:color="auto" w:fill="FFFFFF"/>
        </w:rPr>
      </w:pPr>
      <w:r w:rsidRPr="008C59DE">
        <w:rPr>
          <w:rFonts w:ascii="Times New Roman" w:hAnsi="Times New Roman" w:cs="Times New Roman"/>
          <w:bCs/>
          <w:color w:val="202124"/>
          <w:spacing w:val="3"/>
          <w:sz w:val="28"/>
          <w:szCs w:val="28"/>
          <w:shd w:val="clear" w:color="auto" w:fill="FFFFFF"/>
        </w:rPr>
        <w:t>Більшість респондентів (60,8%) оцінили доступ до соціальних послуг</w:t>
      </w:r>
      <w:r w:rsidR="00663712">
        <w:rPr>
          <w:rFonts w:ascii="Times New Roman" w:hAnsi="Times New Roman" w:cs="Times New Roman"/>
          <w:bCs/>
          <w:color w:val="202124"/>
          <w:spacing w:val="3"/>
          <w:sz w:val="28"/>
          <w:szCs w:val="28"/>
          <w:shd w:val="clear" w:color="auto" w:fill="FFFFFF"/>
        </w:rPr>
        <w:t xml:space="preserve"> на високому рівні (4–5 балів). </w:t>
      </w:r>
      <w:r w:rsidRPr="008C59DE">
        <w:rPr>
          <w:rFonts w:ascii="Times New Roman" w:hAnsi="Times New Roman" w:cs="Times New Roman"/>
          <w:bCs/>
          <w:color w:val="202124"/>
          <w:spacing w:val="3"/>
          <w:sz w:val="28"/>
          <w:szCs w:val="28"/>
          <w:shd w:val="clear" w:color="auto" w:fill="FFFFFF"/>
        </w:rPr>
        <w:t xml:space="preserve">Показник відображає ефективність організації </w:t>
      </w:r>
      <w:r w:rsidR="00663712">
        <w:rPr>
          <w:rFonts w:ascii="Times New Roman" w:hAnsi="Times New Roman" w:cs="Times New Roman"/>
          <w:bCs/>
          <w:color w:val="202124"/>
          <w:spacing w:val="3"/>
          <w:sz w:val="28"/>
          <w:szCs w:val="28"/>
          <w:shd w:val="clear" w:color="auto" w:fill="FFFFFF"/>
        </w:rPr>
        <w:t xml:space="preserve">та </w:t>
      </w:r>
      <w:r w:rsidRPr="008C59DE">
        <w:rPr>
          <w:rFonts w:ascii="Times New Roman" w:hAnsi="Times New Roman" w:cs="Times New Roman"/>
          <w:bCs/>
          <w:color w:val="202124"/>
          <w:spacing w:val="3"/>
          <w:sz w:val="28"/>
          <w:szCs w:val="28"/>
          <w:shd w:val="clear" w:color="auto" w:fill="FFFFFF"/>
        </w:rPr>
        <w:t>надання соціальних послуг у більшості територіальних громад, а також позитивне сприйняття роботи органів місцевого самоврядування у сфері соціального захисту населення.</w:t>
      </w:r>
    </w:p>
    <w:p w:rsidR="008C59DE" w:rsidRPr="008C59DE" w:rsidRDefault="008C59DE" w:rsidP="008C59DE">
      <w:pPr>
        <w:jc w:val="both"/>
        <w:rPr>
          <w:rFonts w:ascii="Times New Roman" w:hAnsi="Times New Roman" w:cs="Times New Roman"/>
          <w:bCs/>
          <w:color w:val="202124"/>
          <w:spacing w:val="3"/>
          <w:sz w:val="28"/>
          <w:szCs w:val="28"/>
          <w:shd w:val="clear" w:color="auto" w:fill="FFFFFF"/>
        </w:rPr>
      </w:pPr>
      <w:r w:rsidRPr="008C59DE">
        <w:rPr>
          <w:rFonts w:ascii="Times New Roman" w:hAnsi="Times New Roman" w:cs="Times New Roman"/>
          <w:bCs/>
          <w:color w:val="202124"/>
          <w:spacing w:val="3"/>
          <w:sz w:val="28"/>
          <w:szCs w:val="28"/>
          <w:shd w:val="clear" w:color="auto" w:fill="FFFFFF"/>
        </w:rPr>
        <w:t xml:space="preserve">Середня оцінка (3 бали) </w:t>
      </w:r>
      <w:r w:rsidR="00853348">
        <w:rPr>
          <w:rFonts w:ascii="Times New Roman" w:hAnsi="Times New Roman" w:cs="Times New Roman"/>
          <w:bCs/>
          <w:color w:val="202124"/>
          <w:spacing w:val="3"/>
          <w:sz w:val="28"/>
          <w:szCs w:val="28"/>
          <w:shd w:val="clear" w:color="auto" w:fill="FFFFFF"/>
        </w:rPr>
        <w:t xml:space="preserve">була надана 25,7% респондентів та </w:t>
      </w:r>
      <w:r w:rsidRPr="008C59DE">
        <w:rPr>
          <w:rFonts w:ascii="Times New Roman" w:hAnsi="Times New Roman" w:cs="Times New Roman"/>
          <w:bCs/>
          <w:color w:val="202124"/>
          <w:spacing w:val="3"/>
          <w:sz w:val="28"/>
          <w:szCs w:val="28"/>
          <w:shd w:val="clear" w:color="auto" w:fill="FFFFFF"/>
        </w:rPr>
        <w:t>демонструє помірний рівень задоволеності, що вказує на існування певних аспектів, які потребують удосконалення, зокрема щодо доступності і</w:t>
      </w:r>
      <w:r w:rsidR="00BF425E">
        <w:rPr>
          <w:rFonts w:ascii="Times New Roman" w:hAnsi="Times New Roman" w:cs="Times New Roman"/>
          <w:bCs/>
          <w:color w:val="202124"/>
          <w:spacing w:val="3"/>
          <w:sz w:val="28"/>
          <w:szCs w:val="28"/>
          <w:shd w:val="clear" w:color="auto" w:fill="FFFFFF"/>
        </w:rPr>
        <w:t>нформації про соціальні послуги та</w:t>
      </w:r>
      <w:r w:rsidRPr="008C59DE">
        <w:rPr>
          <w:rFonts w:ascii="Times New Roman" w:hAnsi="Times New Roman" w:cs="Times New Roman"/>
          <w:bCs/>
          <w:color w:val="202124"/>
          <w:spacing w:val="3"/>
          <w:sz w:val="28"/>
          <w:szCs w:val="28"/>
          <w:shd w:val="clear" w:color="auto" w:fill="FFFFFF"/>
        </w:rPr>
        <w:t xml:space="preserve"> процедур</w:t>
      </w:r>
      <w:r w:rsidR="00BF425E">
        <w:rPr>
          <w:rFonts w:ascii="Times New Roman" w:hAnsi="Times New Roman" w:cs="Times New Roman"/>
          <w:bCs/>
          <w:color w:val="202124"/>
          <w:spacing w:val="3"/>
          <w:sz w:val="28"/>
          <w:szCs w:val="28"/>
          <w:shd w:val="clear" w:color="auto" w:fill="FFFFFF"/>
        </w:rPr>
        <w:t>и</w:t>
      </w:r>
      <w:r w:rsidRPr="008C59DE">
        <w:rPr>
          <w:rFonts w:ascii="Times New Roman" w:hAnsi="Times New Roman" w:cs="Times New Roman"/>
          <w:bCs/>
          <w:color w:val="202124"/>
          <w:spacing w:val="3"/>
          <w:sz w:val="28"/>
          <w:szCs w:val="28"/>
          <w:shd w:val="clear" w:color="auto" w:fill="FFFFFF"/>
        </w:rPr>
        <w:t xml:space="preserve"> їх отримання.</w:t>
      </w:r>
    </w:p>
    <w:p w:rsidR="00853348" w:rsidRDefault="008C59DE" w:rsidP="008C59DE">
      <w:pPr>
        <w:jc w:val="both"/>
        <w:rPr>
          <w:rFonts w:ascii="Times New Roman" w:hAnsi="Times New Roman" w:cs="Times New Roman"/>
          <w:bCs/>
          <w:color w:val="202124"/>
          <w:spacing w:val="3"/>
          <w:sz w:val="28"/>
          <w:szCs w:val="28"/>
          <w:shd w:val="clear" w:color="auto" w:fill="FFFFFF"/>
        </w:rPr>
      </w:pPr>
      <w:r w:rsidRPr="008C59DE">
        <w:rPr>
          <w:rFonts w:ascii="Times New Roman" w:hAnsi="Times New Roman" w:cs="Times New Roman"/>
          <w:bCs/>
          <w:color w:val="202124"/>
          <w:spacing w:val="3"/>
          <w:sz w:val="28"/>
          <w:szCs w:val="28"/>
          <w:shd w:val="clear" w:color="auto" w:fill="FFFFFF"/>
        </w:rPr>
        <w:t xml:space="preserve">Низькі оцінки (1–2 бали) надали 13,5% респондентів, що </w:t>
      </w:r>
      <w:r w:rsidR="00853348" w:rsidRPr="00853348">
        <w:rPr>
          <w:rFonts w:ascii="Times New Roman" w:hAnsi="Times New Roman" w:cs="Times New Roman"/>
          <w:bCs/>
          <w:color w:val="202124"/>
          <w:spacing w:val="3"/>
          <w:sz w:val="28"/>
          <w:szCs w:val="28"/>
          <w:shd w:val="clear" w:color="auto" w:fill="FFFFFF"/>
        </w:rPr>
        <w:t xml:space="preserve">свідчить про наявність проблем або обмежень у доступі до соціальних послуг та підкреслює </w:t>
      </w:r>
      <w:r w:rsidR="00853348" w:rsidRPr="00853348">
        <w:rPr>
          <w:rFonts w:ascii="Times New Roman" w:hAnsi="Times New Roman" w:cs="Times New Roman"/>
          <w:bCs/>
          <w:color w:val="202124"/>
          <w:spacing w:val="3"/>
          <w:sz w:val="28"/>
          <w:szCs w:val="28"/>
          <w:shd w:val="clear" w:color="auto" w:fill="FFFFFF"/>
        </w:rPr>
        <w:lastRenderedPageBreak/>
        <w:t>необхідність посиленої уваги з боку органів влади до виявлення конкретних бар’єрів і підвищення ефективності програм підтримки.</w:t>
      </w:r>
    </w:p>
    <w:p w:rsidR="008C59DE" w:rsidRPr="008C59DE" w:rsidRDefault="008C59DE" w:rsidP="008C59DE">
      <w:pPr>
        <w:jc w:val="both"/>
        <w:rPr>
          <w:rFonts w:ascii="Times New Roman" w:hAnsi="Times New Roman" w:cs="Times New Roman"/>
          <w:bCs/>
          <w:color w:val="202124"/>
          <w:spacing w:val="3"/>
          <w:sz w:val="28"/>
          <w:szCs w:val="28"/>
          <w:shd w:val="clear" w:color="auto" w:fill="FFFFFF"/>
        </w:rPr>
      </w:pPr>
      <w:r w:rsidRPr="008C59DE">
        <w:rPr>
          <w:rFonts w:ascii="Times New Roman" w:hAnsi="Times New Roman" w:cs="Times New Roman"/>
          <w:bCs/>
          <w:color w:val="202124"/>
          <w:spacing w:val="3"/>
          <w:sz w:val="28"/>
          <w:szCs w:val="28"/>
          <w:shd w:val="clear" w:color="auto" w:fill="FFFFFF"/>
        </w:rPr>
        <w:t xml:space="preserve">Загальний рівень доступності соціальних послуг у громадах оцінюється як достатньо високий. Водночас наявність респондентів, які висловили незадоволеність свідчить про необхідність подальшого вдосконалення системи надання соціальних послуг. </w:t>
      </w:r>
    </w:p>
    <w:p w:rsidR="00A97686" w:rsidRPr="003579B5" w:rsidRDefault="00F17335" w:rsidP="00F17335">
      <w:pPr>
        <w:jc w:val="both"/>
        <w:rPr>
          <w:rFonts w:ascii="Times New Roman" w:hAnsi="Times New Roman" w:cs="Times New Roman"/>
          <w:b/>
          <w:sz w:val="28"/>
          <w:szCs w:val="28"/>
        </w:rPr>
      </w:pPr>
      <w:r w:rsidRPr="00A97686">
        <w:rPr>
          <w:rFonts w:ascii="Times New Roman" w:hAnsi="Times New Roman" w:cs="Times New Roman"/>
          <w:b/>
          <w:bCs/>
          <w:color w:val="202124"/>
          <w:spacing w:val="3"/>
          <w:sz w:val="28"/>
          <w:szCs w:val="28"/>
          <w:shd w:val="clear" w:color="auto" w:fill="FFFFFF"/>
        </w:rPr>
        <w:t>7.</w:t>
      </w:r>
      <w:r w:rsidR="008C59DE" w:rsidRPr="00A97686">
        <w:rPr>
          <w:rFonts w:ascii="Times New Roman" w:hAnsi="Times New Roman" w:cs="Times New Roman"/>
          <w:b/>
          <w:bCs/>
          <w:color w:val="202124"/>
          <w:spacing w:val="3"/>
          <w:sz w:val="28"/>
          <w:szCs w:val="28"/>
          <w:shd w:val="clear" w:color="auto" w:fill="FFFFFF"/>
        </w:rPr>
        <w:t xml:space="preserve"> </w:t>
      </w:r>
      <w:r w:rsidR="008C59DE" w:rsidRPr="00A97686">
        <w:rPr>
          <w:rFonts w:ascii="Times New Roman" w:hAnsi="Times New Roman" w:cs="Times New Roman"/>
          <w:b/>
          <w:sz w:val="28"/>
          <w:szCs w:val="28"/>
        </w:rPr>
        <w:t xml:space="preserve">Вплив збройної агресії </w:t>
      </w:r>
      <w:r w:rsidRPr="00A97686">
        <w:rPr>
          <w:rFonts w:ascii="Times New Roman" w:hAnsi="Times New Roman" w:cs="Times New Roman"/>
          <w:b/>
          <w:sz w:val="28"/>
          <w:szCs w:val="28"/>
        </w:rPr>
        <w:t xml:space="preserve">Російської Федерації проти України на доступ до соціальних послуг </w:t>
      </w:r>
    </w:p>
    <w:p w:rsidR="00F17335" w:rsidRPr="007F34E8" w:rsidRDefault="006002FE" w:rsidP="006002FE">
      <w:pPr>
        <w:pStyle w:val="a3"/>
        <w:numPr>
          <w:ilvl w:val="0"/>
          <w:numId w:val="17"/>
        </w:numPr>
        <w:jc w:val="both"/>
        <w:rPr>
          <w:rFonts w:ascii="Times New Roman" w:hAnsi="Times New Roman" w:cs="Times New Roman"/>
          <w:sz w:val="28"/>
          <w:szCs w:val="28"/>
        </w:rPr>
      </w:pPr>
      <w:r>
        <w:rPr>
          <w:rFonts w:ascii="Times New Roman" w:hAnsi="Times New Roman" w:cs="Times New Roman"/>
          <w:sz w:val="28"/>
          <w:szCs w:val="28"/>
        </w:rPr>
        <w:t xml:space="preserve">Так, значно </w:t>
      </w:r>
      <w:r w:rsidRPr="006002FE">
        <w:rPr>
          <w:rFonts w:ascii="Times New Roman" w:hAnsi="Times New Roman" w:cs="Times New Roman"/>
          <w:sz w:val="28"/>
          <w:szCs w:val="28"/>
        </w:rPr>
        <w:t>–</w:t>
      </w:r>
      <w:r w:rsidR="00F17335" w:rsidRPr="007F34E8">
        <w:rPr>
          <w:rFonts w:ascii="Times New Roman" w:hAnsi="Times New Roman" w:cs="Times New Roman"/>
          <w:sz w:val="28"/>
          <w:szCs w:val="28"/>
        </w:rPr>
        <w:t xml:space="preserve"> 4 684 особи (26,5%)</w:t>
      </w:r>
    </w:p>
    <w:p w:rsidR="00F17335" w:rsidRPr="007F34E8" w:rsidRDefault="006002FE" w:rsidP="006002FE">
      <w:pPr>
        <w:pStyle w:val="a3"/>
        <w:numPr>
          <w:ilvl w:val="0"/>
          <w:numId w:val="17"/>
        </w:numPr>
        <w:jc w:val="both"/>
        <w:rPr>
          <w:rFonts w:ascii="Times New Roman" w:hAnsi="Times New Roman" w:cs="Times New Roman"/>
          <w:sz w:val="28"/>
          <w:szCs w:val="28"/>
        </w:rPr>
      </w:pPr>
      <w:r>
        <w:rPr>
          <w:rFonts w:ascii="Times New Roman" w:hAnsi="Times New Roman" w:cs="Times New Roman"/>
          <w:sz w:val="28"/>
          <w:szCs w:val="28"/>
        </w:rPr>
        <w:t xml:space="preserve">Частково </w:t>
      </w:r>
      <w:r w:rsidRPr="006002FE">
        <w:rPr>
          <w:rFonts w:ascii="Times New Roman" w:hAnsi="Times New Roman" w:cs="Times New Roman"/>
          <w:sz w:val="28"/>
          <w:szCs w:val="28"/>
        </w:rPr>
        <w:t>–</w:t>
      </w:r>
      <w:r w:rsidR="00F17335" w:rsidRPr="007F34E8">
        <w:rPr>
          <w:rFonts w:ascii="Times New Roman" w:hAnsi="Times New Roman" w:cs="Times New Roman"/>
          <w:sz w:val="28"/>
          <w:szCs w:val="28"/>
        </w:rPr>
        <w:t xml:space="preserve"> 6 261 особа (35,5%)</w:t>
      </w:r>
    </w:p>
    <w:p w:rsidR="00F17335" w:rsidRPr="007F34E8" w:rsidRDefault="006002FE" w:rsidP="006002FE">
      <w:pPr>
        <w:pStyle w:val="a3"/>
        <w:numPr>
          <w:ilvl w:val="0"/>
          <w:numId w:val="17"/>
        </w:numPr>
        <w:jc w:val="both"/>
        <w:rPr>
          <w:rFonts w:ascii="Times New Roman" w:hAnsi="Times New Roman" w:cs="Times New Roman"/>
          <w:sz w:val="28"/>
          <w:szCs w:val="28"/>
        </w:rPr>
      </w:pPr>
      <w:r>
        <w:rPr>
          <w:rFonts w:ascii="Times New Roman" w:hAnsi="Times New Roman" w:cs="Times New Roman"/>
          <w:sz w:val="28"/>
          <w:szCs w:val="28"/>
        </w:rPr>
        <w:t xml:space="preserve">Не вплинула </w:t>
      </w:r>
      <w:r w:rsidRPr="006002FE">
        <w:rPr>
          <w:rFonts w:ascii="Times New Roman" w:hAnsi="Times New Roman" w:cs="Times New Roman"/>
          <w:sz w:val="28"/>
          <w:szCs w:val="28"/>
        </w:rPr>
        <w:t>–</w:t>
      </w:r>
      <w:r>
        <w:rPr>
          <w:rFonts w:ascii="Times New Roman" w:hAnsi="Times New Roman" w:cs="Times New Roman"/>
          <w:sz w:val="28"/>
          <w:szCs w:val="28"/>
        </w:rPr>
        <w:t xml:space="preserve"> </w:t>
      </w:r>
      <w:r w:rsidR="00F17335" w:rsidRPr="007F34E8">
        <w:rPr>
          <w:rFonts w:ascii="Times New Roman" w:hAnsi="Times New Roman" w:cs="Times New Roman"/>
          <w:sz w:val="28"/>
          <w:szCs w:val="28"/>
        </w:rPr>
        <w:t>3 975 осіб (22,5%)</w:t>
      </w:r>
    </w:p>
    <w:p w:rsidR="00F17335" w:rsidRPr="007F34E8" w:rsidRDefault="006002FE" w:rsidP="006002FE">
      <w:pPr>
        <w:pStyle w:val="a3"/>
        <w:numPr>
          <w:ilvl w:val="0"/>
          <w:numId w:val="17"/>
        </w:numPr>
        <w:jc w:val="both"/>
        <w:rPr>
          <w:rFonts w:ascii="Times New Roman" w:hAnsi="Times New Roman" w:cs="Times New Roman"/>
          <w:sz w:val="28"/>
          <w:szCs w:val="28"/>
        </w:rPr>
      </w:pPr>
      <w:r>
        <w:rPr>
          <w:rFonts w:ascii="Times New Roman" w:hAnsi="Times New Roman" w:cs="Times New Roman"/>
          <w:sz w:val="28"/>
          <w:szCs w:val="28"/>
        </w:rPr>
        <w:t xml:space="preserve">Важко відповісти </w:t>
      </w:r>
      <w:r w:rsidRPr="006002FE">
        <w:rPr>
          <w:rFonts w:ascii="Times New Roman" w:hAnsi="Times New Roman" w:cs="Times New Roman"/>
          <w:sz w:val="28"/>
          <w:szCs w:val="28"/>
        </w:rPr>
        <w:t>–</w:t>
      </w:r>
      <w:r w:rsidR="00F17335" w:rsidRPr="007F34E8">
        <w:rPr>
          <w:rFonts w:ascii="Times New Roman" w:hAnsi="Times New Roman" w:cs="Times New Roman"/>
          <w:sz w:val="28"/>
          <w:szCs w:val="28"/>
        </w:rPr>
        <w:t xml:space="preserve"> 2 740 осіб (15,5%)</w:t>
      </w:r>
    </w:p>
    <w:p w:rsidR="00BC06C1" w:rsidRDefault="00A97686" w:rsidP="00A97686">
      <w:pPr>
        <w:jc w:val="both"/>
        <w:rPr>
          <w:rFonts w:ascii="Times New Roman" w:hAnsi="Times New Roman" w:cs="Times New Roman"/>
          <w:sz w:val="28"/>
          <w:szCs w:val="28"/>
        </w:rPr>
      </w:pPr>
      <w:r w:rsidRPr="00A97686">
        <w:rPr>
          <w:rFonts w:ascii="Times New Roman" w:hAnsi="Times New Roman" w:cs="Times New Roman"/>
          <w:sz w:val="28"/>
          <w:szCs w:val="28"/>
        </w:rPr>
        <w:t xml:space="preserve">Більшість респондентів, а саме 62%, відзначили, що збройна агресія Російської Федерації мала певний вплив на доступ до соціальних послуг у їхній громаді. Зокрема, 26,5% респондентів зазначили, що вплив був значним, </w:t>
      </w:r>
      <w:r w:rsidR="00BF425E">
        <w:rPr>
          <w:rFonts w:ascii="Times New Roman" w:hAnsi="Times New Roman" w:cs="Times New Roman"/>
          <w:sz w:val="28"/>
          <w:szCs w:val="28"/>
        </w:rPr>
        <w:t xml:space="preserve">це </w:t>
      </w:r>
      <w:r w:rsidRPr="00A97686">
        <w:rPr>
          <w:rFonts w:ascii="Times New Roman" w:hAnsi="Times New Roman" w:cs="Times New Roman"/>
          <w:sz w:val="28"/>
          <w:szCs w:val="28"/>
        </w:rPr>
        <w:t xml:space="preserve">свідчить про </w:t>
      </w:r>
      <w:r w:rsidR="006002FE">
        <w:rPr>
          <w:rFonts w:ascii="Times New Roman" w:hAnsi="Times New Roman" w:cs="Times New Roman"/>
          <w:sz w:val="28"/>
          <w:szCs w:val="28"/>
        </w:rPr>
        <w:t xml:space="preserve">наявні </w:t>
      </w:r>
      <w:r w:rsidR="00BF425E">
        <w:rPr>
          <w:rFonts w:ascii="Times New Roman" w:hAnsi="Times New Roman" w:cs="Times New Roman"/>
          <w:sz w:val="28"/>
          <w:szCs w:val="28"/>
        </w:rPr>
        <w:t xml:space="preserve">негативні </w:t>
      </w:r>
      <w:r w:rsidRPr="00A97686">
        <w:rPr>
          <w:rFonts w:ascii="Times New Roman" w:hAnsi="Times New Roman" w:cs="Times New Roman"/>
          <w:sz w:val="28"/>
          <w:szCs w:val="28"/>
        </w:rPr>
        <w:t>зміни аб</w:t>
      </w:r>
      <w:r w:rsidR="0068164C">
        <w:rPr>
          <w:rFonts w:ascii="Times New Roman" w:hAnsi="Times New Roman" w:cs="Times New Roman"/>
          <w:sz w:val="28"/>
          <w:szCs w:val="28"/>
        </w:rPr>
        <w:t xml:space="preserve">о обмеження під час отримання </w:t>
      </w:r>
      <w:r w:rsidRPr="00A97686">
        <w:rPr>
          <w:rFonts w:ascii="Times New Roman" w:hAnsi="Times New Roman" w:cs="Times New Roman"/>
          <w:sz w:val="28"/>
          <w:szCs w:val="28"/>
        </w:rPr>
        <w:t xml:space="preserve">соціальних послуг на деяких територіях. </w:t>
      </w:r>
    </w:p>
    <w:p w:rsidR="00A97686" w:rsidRPr="00A97686" w:rsidRDefault="00A97686" w:rsidP="00A97686">
      <w:pPr>
        <w:jc w:val="both"/>
        <w:rPr>
          <w:rFonts w:ascii="Times New Roman" w:hAnsi="Times New Roman" w:cs="Times New Roman"/>
          <w:sz w:val="28"/>
          <w:szCs w:val="28"/>
        </w:rPr>
      </w:pPr>
      <w:r w:rsidRPr="00A97686">
        <w:rPr>
          <w:rFonts w:ascii="Times New Roman" w:hAnsi="Times New Roman" w:cs="Times New Roman"/>
          <w:sz w:val="28"/>
          <w:szCs w:val="28"/>
        </w:rPr>
        <w:t>35,5% респондентів відзначили частковий вплив, що відображає локальні обмеження або тимчасові труднощі у забезпеченні доступу до соціальних послуг.</w:t>
      </w:r>
    </w:p>
    <w:p w:rsidR="00A97686" w:rsidRPr="00A97686" w:rsidRDefault="00A97686" w:rsidP="00A97686">
      <w:pPr>
        <w:jc w:val="both"/>
        <w:rPr>
          <w:rFonts w:ascii="Times New Roman" w:hAnsi="Times New Roman" w:cs="Times New Roman"/>
          <w:sz w:val="28"/>
          <w:szCs w:val="28"/>
        </w:rPr>
      </w:pPr>
      <w:r w:rsidRPr="00A97686">
        <w:rPr>
          <w:rFonts w:ascii="Times New Roman" w:hAnsi="Times New Roman" w:cs="Times New Roman"/>
          <w:sz w:val="28"/>
          <w:szCs w:val="28"/>
        </w:rPr>
        <w:t>Водночас 22,5% респондентів повідомили, що не відчули жодного впливу, що вказує на відносну стабільність у окремих громадах.</w:t>
      </w:r>
    </w:p>
    <w:p w:rsidR="00A97686" w:rsidRPr="00A97686" w:rsidRDefault="00A97686" w:rsidP="00A97686">
      <w:pPr>
        <w:jc w:val="both"/>
        <w:rPr>
          <w:rFonts w:ascii="Times New Roman" w:hAnsi="Times New Roman" w:cs="Times New Roman"/>
          <w:sz w:val="28"/>
          <w:szCs w:val="28"/>
        </w:rPr>
      </w:pPr>
      <w:r w:rsidRPr="00A97686">
        <w:rPr>
          <w:rFonts w:ascii="Times New Roman" w:hAnsi="Times New Roman" w:cs="Times New Roman"/>
          <w:sz w:val="28"/>
          <w:szCs w:val="28"/>
        </w:rPr>
        <w:t>15,5% респондентів обрали варіант «важко відповісти», що демонструє наявність невизначеності або недостатнього обсягу інформації щодо змін у доступності соціальних послуг.</w:t>
      </w:r>
    </w:p>
    <w:p w:rsidR="00A97686" w:rsidRPr="006002FE" w:rsidRDefault="006002FE" w:rsidP="00F17335">
      <w:pPr>
        <w:jc w:val="both"/>
        <w:rPr>
          <w:rFonts w:ascii="Times New Roman" w:hAnsi="Times New Roman" w:cs="Times New Roman"/>
          <w:sz w:val="28"/>
          <w:szCs w:val="28"/>
        </w:rPr>
      </w:pPr>
      <w:r>
        <w:rPr>
          <w:rFonts w:ascii="Times New Roman" w:hAnsi="Times New Roman" w:cs="Times New Roman"/>
          <w:sz w:val="28"/>
          <w:szCs w:val="28"/>
        </w:rPr>
        <w:t>Отримані дані свідчать про те</w:t>
      </w:r>
      <w:r w:rsidR="00BF425E">
        <w:rPr>
          <w:rFonts w:ascii="Times New Roman" w:hAnsi="Times New Roman" w:cs="Times New Roman"/>
          <w:sz w:val="28"/>
          <w:szCs w:val="28"/>
        </w:rPr>
        <w:t>, що</w:t>
      </w:r>
      <w:r>
        <w:rPr>
          <w:rFonts w:ascii="Times New Roman" w:hAnsi="Times New Roman" w:cs="Times New Roman"/>
          <w:sz w:val="28"/>
          <w:szCs w:val="28"/>
        </w:rPr>
        <w:t xml:space="preserve"> збройна агресія</w:t>
      </w:r>
      <w:r w:rsidRPr="006002FE">
        <w:rPr>
          <w:rFonts w:ascii="Times New Roman" w:hAnsi="Times New Roman" w:cs="Times New Roman"/>
          <w:sz w:val="28"/>
          <w:szCs w:val="28"/>
        </w:rPr>
        <w:t xml:space="preserve"> Російської Федерації</w:t>
      </w:r>
      <w:r>
        <w:rPr>
          <w:rFonts w:ascii="Times New Roman" w:hAnsi="Times New Roman" w:cs="Times New Roman"/>
          <w:sz w:val="28"/>
          <w:szCs w:val="28"/>
        </w:rPr>
        <w:t xml:space="preserve"> </w:t>
      </w:r>
      <w:r w:rsidR="00A97686" w:rsidRPr="00A97686">
        <w:rPr>
          <w:rFonts w:ascii="Times New Roman" w:hAnsi="Times New Roman" w:cs="Times New Roman"/>
          <w:sz w:val="28"/>
          <w:szCs w:val="28"/>
        </w:rPr>
        <w:t xml:space="preserve">проти України мала суттєвий вплив на доступ до соціальних послуг у більшості громад, при цьому характер та масштаб цього впливу відрізняється залежно від конкретних територій. Результати </w:t>
      </w:r>
      <w:r>
        <w:rPr>
          <w:rFonts w:ascii="Times New Roman" w:hAnsi="Times New Roman" w:cs="Times New Roman"/>
          <w:sz w:val="28"/>
          <w:szCs w:val="28"/>
        </w:rPr>
        <w:t xml:space="preserve">опитування </w:t>
      </w:r>
      <w:r w:rsidR="00A97686" w:rsidRPr="00A97686">
        <w:rPr>
          <w:rFonts w:ascii="Times New Roman" w:hAnsi="Times New Roman" w:cs="Times New Roman"/>
          <w:sz w:val="28"/>
          <w:szCs w:val="28"/>
        </w:rPr>
        <w:t xml:space="preserve">підкреслюють необхідність адаптації системи соціальних послуг до умов </w:t>
      </w:r>
      <w:r>
        <w:rPr>
          <w:rFonts w:ascii="Times New Roman" w:hAnsi="Times New Roman" w:cs="Times New Roman"/>
          <w:sz w:val="28"/>
          <w:szCs w:val="28"/>
        </w:rPr>
        <w:t>військового</w:t>
      </w:r>
      <w:r w:rsidR="0068164C">
        <w:rPr>
          <w:rFonts w:ascii="Times New Roman" w:hAnsi="Times New Roman" w:cs="Times New Roman"/>
          <w:sz w:val="28"/>
          <w:szCs w:val="28"/>
        </w:rPr>
        <w:t xml:space="preserve"> стану</w:t>
      </w:r>
      <w:r>
        <w:rPr>
          <w:rFonts w:ascii="Times New Roman" w:hAnsi="Times New Roman" w:cs="Times New Roman"/>
          <w:sz w:val="28"/>
          <w:szCs w:val="28"/>
        </w:rPr>
        <w:t xml:space="preserve">, </w:t>
      </w:r>
      <w:r w:rsidR="00A97686" w:rsidRPr="00A97686">
        <w:rPr>
          <w:rFonts w:ascii="Times New Roman" w:hAnsi="Times New Roman" w:cs="Times New Roman"/>
          <w:sz w:val="28"/>
          <w:szCs w:val="28"/>
        </w:rPr>
        <w:t>а також розробки заходів, спрямованих на забезпечення безперервності та доступності соціальної підтримки для всіх категорій населення.</w:t>
      </w:r>
    </w:p>
    <w:p w:rsidR="00BF425E" w:rsidRDefault="00F17335" w:rsidP="00BF425E">
      <w:pPr>
        <w:jc w:val="both"/>
        <w:rPr>
          <w:rFonts w:ascii="Times New Roman" w:hAnsi="Times New Roman" w:cs="Times New Roman"/>
          <w:b/>
          <w:sz w:val="28"/>
          <w:szCs w:val="28"/>
        </w:rPr>
      </w:pPr>
      <w:r w:rsidRPr="007F34E8">
        <w:rPr>
          <w:rFonts w:ascii="Times New Roman" w:hAnsi="Times New Roman" w:cs="Times New Roman"/>
          <w:b/>
          <w:sz w:val="28"/>
          <w:szCs w:val="28"/>
        </w:rPr>
        <w:t xml:space="preserve">8. </w:t>
      </w:r>
      <w:r w:rsidR="007F34E8" w:rsidRPr="007F34E8">
        <w:rPr>
          <w:rFonts w:ascii="Times New Roman" w:hAnsi="Times New Roman" w:cs="Times New Roman"/>
          <w:b/>
          <w:sz w:val="28"/>
          <w:szCs w:val="28"/>
        </w:rPr>
        <w:t>Використання електронних сервісів</w:t>
      </w:r>
      <w:r w:rsidRPr="007F34E8">
        <w:rPr>
          <w:rFonts w:ascii="Times New Roman" w:hAnsi="Times New Roman" w:cs="Times New Roman"/>
          <w:b/>
          <w:sz w:val="28"/>
          <w:szCs w:val="28"/>
        </w:rPr>
        <w:t xml:space="preserve"> (Дія, онлайн-запис тощ</w:t>
      </w:r>
      <w:r w:rsidR="007F34E8" w:rsidRPr="007F34E8">
        <w:rPr>
          <w:rFonts w:ascii="Times New Roman" w:hAnsi="Times New Roman" w:cs="Times New Roman"/>
          <w:b/>
          <w:sz w:val="28"/>
          <w:szCs w:val="28"/>
        </w:rPr>
        <w:t>о)</w:t>
      </w:r>
    </w:p>
    <w:p w:rsidR="00F17335" w:rsidRPr="00BF425E" w:rsidRDefault="006002FE" w:rsidP="00BF425E">
      <w:pPr>
        <w:pStyle w:val="a3"/>
        <w:numPr>
          <w:ilvl w:val="0"/>
          <w:numId w:val="24"/>
        </w:numPr>
        <w:jc w:val="both"/>
        <w:rPr>
          <w:rFonts w:ascii="Times New Roman" w:hAnsi="Times New Roman" w:cs="Times New Roman"/>
          <w:b/>
          <w:sz w:val="28"/>
          <w:szCs w:val="28"/>
        </w:rPr>
      </w:pPr>
      <w:r w:rsidRPr="00BF425E">
        <w:rPr>
          <w:rFonts w:ascii="Times New Roman" w:hAnsi="Times New Roman" w:cs="Times New Roman"/>
          <w:sz w:val="28"/>
          <w:szCs w:val="28"/>
        </w:rPr>
        <w:t>Так, регулярно –</w:t>
      </w:r>
      <w:r w:rsidR="00F17335" w:rsidRPr="00BF425E">
        <w:rPr>
          <w:rFonts w:ascii="Times New Roman" w:hAnsi="Times New Roman" w:cs="Times New Roman"/>
          <w:sz w:val="28"/>
          <w:szCs w:val="28"/>
        </w:rPr>
        <w:t xml:space="preserve"> 7 576 осіб (42,9%)</w:t>
      </w:r>
    </w:p>
    <w:p w:rsidR="00F17335" w:rsidRPr="00BF425E" w:rsidRDefault="006002FE" w:rsidP="00BF425E">
      <w:pPr>
        <w:pStyle w:val="a3"/>
        <w:numPr>
          <w:ilvl w:val="0"/>
          <w:numId w:val="24"/>
        </w:numPr>
        <w:jc w:val="both"/>
        <w:rPr>
          <w:rFonts w:ascii="Times New Roman" w:hAnsi="Times New Roman" w:cs="Times New Roman"/>
          <w:sz w:val="28"/>
          <w:szCs w:val="28"/>
        </w:rPr>
      </w:pPr>
      <w:r w:rsidRPr="00BF425E">
        <w:rPr>
          <w:rFonts w:ascii="Times New Roman" w:hAnsi="Times New Roman" w:cs="Times New Roman"/>
          <w:sz w:val="28"/>
          <w:szCs w:val="28"/>
        </w:rPr>
        <w:t>Іноді –</w:t>
      </w:r>
      <w:r w:rsidR="00F17335" w:rsidRPr="00BF425E">
        <w:rPr>
          <w:rFonts w:ascii="Times New Roman" w:hAnsi="Times New Roman" w:cs="Times New Roman"/>
          <w:sz w:val="28"/>
          <w:szCs w:val="28"/>
        </w:rPr>
        <w:t xml:space="preserve"> 7 541 особа (42,7%)</w:t>
      </w:r>
    </w:p>
    <w:p w:rsidR="00F17335" w:rsidRPr="00BF425E" w:rsidRDefault="006002FE" w:rsidP="00BF425E">
      <w:pPr>
        <w:pStyle w:val="a3"/>
        <w:numPr>
          <w:ilvl w:val="0"/>
          <w:numId w:val="24"/>
        </w:numPr>
        <w:jc w:val="both"/>
        <w:rPr>
          <w:rFonts w:ascii="Times New Roman" w:hAnsi="Times New Roman" w:cs="Times New Roman"/>
          <w:sz w:val="28"/>
          <w:szCs w:val="28"/>
        </w:rPr>
      </w:pPr>
      <w:r w:rsidRPr="00BF425E">
        <w:rPr>
          <w:rFonts w:ascii="Times New Roman" w:hAnsi="Times New Roman" w:cs="Times New Roman"/>
          <w:sz w:val="28"/>
          <w:szCs w:val="28"/>
        </w:rPr>
        <w:t>Не користуюсь –</w:t>
      </w:r>
      <w:r w:rsidR="00F17335" w:rsidRPr="00BF425E">
        <w:rPr>
          <w:rFonts w:ascii="Times New Roman" w:hAnsi="Times New Roman" w:cs="Times New Roman"/>
          <w:sz w:val="28"/>
          <w:szCs w:val="28"/>
        </w:rPr>
        <w:t xml:space="preserve"> 2 084 особи (11,8%)</w:t>
      </w:r>
    </w:p>
    <w:p w:rsidR="00F17335" w:rsidRPr="00BF425E" w:rsidRDefault="006002FE" w:rsidP="00BF425E">
      <w:pPr>
        <w:pStyle w:val="a3"/>
        <w:numPr>
          <w:ilvl w:val="0"/>
          <w:numId w:val="24"/>
        </w:numPr>
        <w:jc w:val="both"/>
        <w:rPr>
          <w:rFonts w:ascii="Times New Roman" w:hAnsi="Times New Roman" w:cs="Times New Roman"/>
          <w:sz w:val="28"/>
          <w:szCs w:val="28"/>
        </w:rPr>
      </w:pPr>
      <w:r w:rsidRPr="00BF425E">
        <w:rPr>
          <w:rFonts w:ascii="Times New Roman" w:hAnsi="Times New Roman" w:cs="Times New Roman"/>
          <w:sz w:val="28"/>
          <w:szCs w:val="28"/>
        </w:rPr>
        <w:t xml:space="preserve">Не маю доступу – </w:t>
      </w:r>
      <w:r w:rsidR="00F17335" w:rsidRPr="00BF425E">
        <w:rPr>
          <w:rFonts w:ascii="Times New Roman" w:hAnsi="Times New Roman" w:cs="Times New Roman"/>
          <w:sz w:val="28"/>
          <w:szCs w:val="28"/>
        </w:rPr>
        <w:t>461 особа (2,6%)</w:t>
      </w:r>
    </w:p>
    <w:p w:rsidR="007C2940" w:rsidRDefault="007F34E8" w:rsidP="007F34E8">
      <w:pPr>
        <w:jc w:val="both"/>
        <w:rPr>
          <w:rFonts w:ascii="Times New Roman" w:hAnsi="Times New Roman" w:cs="Times New Roman"/>
          <w:sz w:val="28"/>
          <w:szCs w:val="28"/>
        </w:rPr>
      </w:pPr>
      <w:r w:rsidRPr="007F34E8">
        <w:rPr>
          <w:rFonts w:ascii="Times New Roman" w:hAnsi="Times New Roman" w:cs="Times New Roman"/>
          <w:sz w:val="28"/>
          <w:szCs w:val="28"/>
        </w:rPr>
        <w:lastRenderedPageBreak/>
        <w:t xml:space="preserve">Переважна більшість респондентів (85,6%) </w:t>
      </w:r>
      <w:r w:rsidRPr="00455553">
        <w:rPr>
          <w:rFonts w:ascii="Times New Roman" w:hAnsi="Times New Roman" w:cs="Times New Roman"/>
          <w:sz w:val="28"/>
          <w:szCs w:val="28"/>
        </w:rPr>
        <w:t>користуються</w:t>
      </w:r>
      <w:r w:rsidRPr="007F34E8">
        <w:rPr>
          <w:rFonts w:ascii="Times New Roman" w:hAnsi="Times New Roman" w:cs="Times New Roman"/>
          <w:sz w:val="28"/>
          <w:szCs w:val="28"/>
        </w:rPr>
        <w:t xml:space="preserve"> електронними сервісами, що свідчить про високий рівень цифрової </w:t>
      </w:r>
      <w:proofErr w:type="spellStart"/>
      <w:r w:rsidRPr="007F34E8">
        <w:rPr>
          <w:rFonts w:ascii="Times New Roman" w:hAnsi="Times New Roman" w:cs="Times New Roman"/>
          <w:sz w:val="28"/>
          <w:szCs w:val="28"/>
        </w:rPr>
        <w:t>залученості</w:t>
      </w:r>
      <w:proofErr w:type="spellEnd"/>
      <w:r w:rsidRPr="007F34E8">
        <w:rPr>
          <w:rFonts w:ascii="Times New Roman" w:hAnsi="Times New Roman" w:cs="Times New Roman"/>
          <w:sz w:val="28"/>
          <w:szCs w:val="28"/>
        </w:rPr>
        <w:t xml:space="preserve"> населення</w:t>
      </w:r>
      <w:r w:rsidR="007C2940">
        <w:rPr>
          <w:rFonts w:ascii="Times New Roman" w:hAnsi="Times New Roman" w:cs="Times New Roman"/>
          <w:sz w:val="28"/>
          <w:szCs w:val="28"/>
        </w:rPr>
        <w:t>.</w:t>
      </w:r>
    </w:p>
    <w:p w:rsidR="007F34E8" w:rsidRPr="007F34E8" w:rsidRDefault="007F34E8" w:rsidP="007F34E8">
      <w:pPr>
        <w:jc w:val="both"/>
        <w:rPr>
          <w:rFonts w:ascii="Times New Roman" w:hAnsi="Times New Roman" w:cs="Times New Roman"/>
          <w:sz w:val="28"/>
          <w:szCs w:val="28"/>
        </w:rPr>
      </w:pPr>
      <w:r w:rsidRPr="00455553">
        <w:rPr>
          <w:rFonts w:ascii="Times New Roman" w:hAnsi="Times New Roman" w:cs="Times New Roman"/>
          <w:sz w:val="28"/>
          <w:szCs w:val="28"/>
          <w:highlight w:val="yellow"/>
        </w:rPr>
        <w:t xml:space="preserve">42,9% респондентів використовують електронні сервіси </w:t>
      </w:r>
      <w:r w:rsidR="006002FE" w:rsidRPr="00455553">
        <w:rPr>
          <w:rFonts w:ascii="Times New Roman" w:hAnsi="Times New Roman" w:cs="Times New Roman"/>
          <w:sz w:val="28"/>
          <w:szCs w:val="28"/>
          <w:highlight w:val="yellow"/>
        </w:rPr>
        <w:t>регулярно, що демонструє активне</w:t>
      </w:r>
      <w:r w:rsidRPr="00455553">
        <w:rPr>
          <w:rFonts w:ascii="Times New Roman" w:hAnsi="Times New Roman" w:cs="Times New Roman"/>
          <w:sz w:val="28"/>
          <w:szCs w:val="28"/>
          <w:highlight w:val="yellow"/>
        </w:rPr>
        <w:t xml:space="preserve"> </w:t>
      </w:r>
      <w:r w:rsidR="006002FE" w:rsidRPr="00455553">
        <w:rPr>
          <w:rFonts w:ascii="Times New Roman" w:hAnsi="Times New Roman" w:cs="Times New Roman"/>
          <w:sz w:val="28"/>
          <w:szCs w:val="28"/>
          <w:highlight w:val="yellow"/>
        </w:rPr>
        <w:t xml:space="preserve">користування </w:t>
      </w:r>
      <w:r w:rsidRPr="00455553">
        <w:rPr>
          <w:rFonts w:ascii="Times New Roman" w:hAnsi="Times New Roman" w:cs="Times New Roman"/>
          <w:sz w:val="28"/>
          <w:szCs w:val="28"/>
          <w:highlight w:val="yellow"/>
        </w:rPr>
        <w:t xml:space="preserve">населення </w:t>
      </w:r>
      <w:r w:rsidR="006002FE" w:rsidRPr="00455553">
        <w:rPr>
          <w:rFonts w:ascii="Times New Roman" w:hAnsi="Times New Roman" w:cs="Times New Roman"/>
          <w:sz w:val="28"/>
          <w:szCs w:val="28"/>
          <w:highlight w:val="yellow"/>
        </w:rPr>
        <w:t>цифровими платформами</w:t>
      </w:r>
      <w:r w:rsidRPr="00455553">
        <w:rPr>
          <w:rFonts w:ascii="Times New Roman" w:hAnsi="Times New Roman" w:cs="Times New Roman"/>
          <w:sz w:val="28"/>
          <w:szCs w:val="28"/>
          <w:highlight w:val="yellow"/>
        </w:rPr>
        <w:t xml:space="preserve"> для отримання соціальних</w:t>
      </w:r>
      <w:r w:rsidR="007C2940">
        <w:rPr>
          <w:rFonts w:ascii="Times New Roman" w:hAnsi="Times New Roman" w:cs="Times New Roman"/>
          <w:sz w:val="28"/>
          <w:szCs w:val="28"/>
          <w:highlight w:val="yellow"/>
        </w:rPr>
        <w:t xml:space="preserve"> сервісів</w:t>
      </w:r>
      <w:r w:rsidRPr="00455553">
        <w:rPr>
          <w:rFonts w:ascii="Times New Roman" w:hAnsi="Times New Roman" w:cs="Times New Roman"/>
          <w:sz w:val="28"/>
          <w:szCs w:val="28"/>
          <w:highlight w:val="yellow"/>
        </w:rPr>
        <w:t>. Ще 42,7% респондентів користуються ними час від часу, що відображає помірний рівень використан</w:t>
      </w:r>
      <w:r w:rsidR="006002FE" w:rsidRPr="00455553">
        <w:rPr>
          <w:rFonts w:ascii="Times New Roman" w:hAnsi="Times New Roman" w:cs="Times New Roman"/>
          <w:sz w:val="28"/>
          <w:szCs w:val="28"/>
          <w:highlight w:val="yellow"/>
        </w:rPr>
        <w:t>ня залежно від конкретних потреб</w:t>
      </w:r>
      <w:r w:rsidRPr="007F34E8">
        <w:rPr>
          <w:rFonts w:ascii="Times New Roman" w:hAnsi="Times New Roman" w:cs="Times New Roman"/>
          <w:sz w:val="28"/>
          <w:szCs w:val="28"/>
        </w:rPr>
        <w:t>.</w:t>
      </w:r>
    </w:p>
    <w:p w:rsidR="007F34E8" w:rsidRPr="007F34E8" w:rsidRDefault="007F34E8" w:rsidP="007F34E8">
      <w:pPr>
        <w:jc w:val="both"/>
        <w:rPr>
          <w:rFonts w:ascii="Times New Roman" w:hAnsi="Times New Roman" w:cs="Times New Roman"/>
          <w:sz w:val="28"/>
          <w:szCs w:val="28"/>
        </w:rPr>
      </w:pPr>
      <w:r w:rsidRPr="007F34E8">
        <w:rPr>
          <w:rFonts w:ascii="Times New Roman" w:hAnsi="Times New Roman" w:cs="Times New Roman"/>
          <w:sz w:val="28"/>
          <w:szCs w:val="28"/>
        </w:rPr>
        <w:t>Лише 14,4% респондентів не кори</w:t>
      </w:r>
      <w:r w:rsidR="0068164C">
        <w:rPr>
          <w:rFonts w:ascii="Times New Roman" w:hAnsi="Times New Roman" w:cs="Times New Roman"/>
          <w:sz w:val="28"/>
          <w:szCs w:val="28"/>
        </w:rPr>
        <w:t>стуються електронними сервісами</w:t>
      </w:r>
      <w:r w:rsidRPr="007F34E8">
        <w:rPr>
          <w:rFonts w:ascii="Times New Roman" w:hAnsi="Times New Roman" w:cs="Times New Roman"/>
          <w:sz w:val="28"/>
          <w:szCs w:val="28"/>
        </w:rPr>
        <w:t xml:space="preserve"> або не мають доступу до них (11,8% та 2,6%</w:t>
      </w:r>
      <w:r w:rsidR="006002FE">
        <w:rPr>
          <w:rFonts w:ascii="Times New Roman" w:hAnsi="Times New Roman" w:cs="Times New Roman"/>
          <w:sz w:val="28"/>
          <w:szCs w:val="28"/>
        </w:rPr>
        <w:t xml:space="preserve">), що </w:t>
      </w:r>
      <w:r w:rsidRPr="007F34E8">
        <w:rPr>
          <w:rFonts w:ascii="Times New Roman" w:hAnsi="Times New Roman" w:cs="Times New Roman"/>
          <w:sz w:val="28"/>
          <w:szCs w:val="28"/>
        </w:rPr>
        <w:t xml:space="preserve">свідчить </w:t>
      </w:r>
      <w:r w:rsidR="000C7DC2">
        <w:rPr>
          <w:rFonts w:ascii="Times New Roman" w:hAnsi="Times New Roman" w:cs="Times New Roman"/>
          <w:sz w:val="28"/>
          <w:szCs w:val="28"/>
        </w:rPr>
        <w:t>про</w:t>
      </w:r>
      <w:r w:rsidR="00BF425E">
        <w:rPr>
          <w:rFonts w:ascii="Times New Roman" w:hAnsi="Times New Roman" w:cs="Times New Roman"/>
          <w:sz w:val="28"/>
          <w:szCs w:val="28"/>
        </w:rPr>
        <w:t xml:space="preserve"> обмежений доступ до мережі Інтернет,</w:t>
      </w:r>
      <w:r w:rsidR="00BF425E" w:rsidRPr="00BF425E">
        <w:t xml:space="preserve"> </w:t>
      </w:r>
      <w:r w:rsidR="00BF425E">
        <w:rPr>
          <w:rFonts w:ascii="Times New Roman" w:hAnsi="Times New Roman" w:cs="Times New Roman"/>
          <w:sz w:val="28"/>
          <w:szCs w:val="28"/>
        </w:rPr>
        <w:t xml:space="preserve">недостатню цифрову грамотність </w:t>
      </w:r>
      <w:r w:rsidR="000C7DC2">
        <w:rPr>
          <w:rFonts w:ascii="Times New Roman" w:hAnsi="Times New Roman" w:cs="Times New Roman"/>
          <w:sz w:val="28"/>
          <w:szCs w:val="28"/>
        </w:rPr>
        <w:t>або недостатнє технічне забезпечення.</w:t>
      </w:r>
    </w:p>
    <w:p w:rsidR="00680A9D" w:rsidRPr="003579B5" w:rsidRDefault="007F34E8" w:rsidP="00F17335">
      <w:pPr>
        <w:jc w:val="both"/>
        <w:rPr>
          <w:rFonts w:ascii="Times New Roman" w:hAnsi="Times New Roman" w:cs="Times New Roman"/>
          <w:sz w:val="28"/>
          <w:szCs w:val="28"/>
        </w:rPr>
      </w:pPr>
      <w:r w:rsidRPr="007F34E8">
        <w:rPr>
          <w:rFonts w:ascii="Times New Roman" w:hAnsi="Times New Roman" w:cs="Times New Roman"/>
          <w:sz w:val="28"/>
          <w:szCs w:val="28"/>
        </w:rPr>
        <w:t xml:space="preserve">Отримані дані демонструють високий рівень ефективності </w:t>
      </w:r>
      <w:r w:rsidR="00455553">
        <w:rPr>
          <w:rFonts w:ascii="Times New Roman" w:hAnsi="Times New Roman" w:cs="Times New Roman"/>
          <w:sz w:val="28"/>
          <w:szCs w:val="28"/>
        </w:rPr>
        <w:t xml:space="preserve">електронних сервісів </w:t>
      </w:r>
      <w:r w:rsidRPr="007F34E8">
        <w:rPr>
          <w:rFonts w:ascii="Times New Roman" w:hAnsi="Times New Roman" w:cs="Times New Roman"/>
          <w:sz w:val="28"/>
          <w:szCs w:val="28"/>
        </w:rPr>
        <w:t xml:space="preserve">та активне використання </w:t>
      </w:r>
      <w:r w:rsidR="00455553">
        <w:rPr>
          <w:rFonts w:ascii="Times New Roman" w:hAnsi="Times New Roman" w:cs="Times New Roman"/>
          <w:sz w:val="28"/>
          <w:szCs w:val="28"/>
        </w:rPr>
        <w:t xml:space="preserve">цифрових </w:t>
      </w:r>
      <w:r w:rsidRPr="007F34E8">
        <w:rPr>
          <w:rFonts w:ascii="Times New Roman" w:hAnsi="Times New Roman" w:cs="Times New Roman"/>
          <w:sz w:val="28"/>
          <w:szCs w:val="28"/>
        </w:rPr>
        <w:t>платформ більшістю населення. Водночас для частини громадян необхідно враховувати питання цифрової інклюзії, забезпечення доступу до онлайн-сервісів та підвищення рівня цифрової грамотності, з метою усунення бар’єрів і гарантування рівного доступу до соціальних послуг.</w:t>
      </w:r>
    </w:p>
    <w:p w:rsidR="00F17335" w:rsidRPr="007F34E8" w:rsidRDefault="00F17335" w:rsidP="00F17335">
      <w:pPr>
        <w:jc w:val="both"/>
        <w:rPr>
          <w:rFonts w:ascii="Times New Roman" w:hAnsi="Times New Roman" w:cs="Times New Roman"/>
          <w:sz w:val="28"/>
          <w:szCs w:val="28"/>
        </w:rPr>
      </w:pPr>
      <w:r w:rsidRPr="005A34F5">
        <w:rPr>
          <w:rFonts w:ascii="Times New Roman" w:hAnsi="Times New Roman" w:cs="Times New Roman"/>
          <w:b/>
          <w:sz w:val="28"/>
          <w:szCs w:val="28"/>
        </w:rPr>
        <w:t>9.</w:t>
      </w:r>
      <w:r w:rsidR="00877532">
        <w:rPr>
          <w:rFonts w:ascii="Times New Roman" w:hAnsi="Times New Roman" w:cs="Times New Roman"/>
          <w:b/>
          <w:sz w:val="28"/>
          <w:szCs w:val="28"/>
        </w:rPr>
        <w:t xml:space="preserve"> Чи виникали т</w:t>
      </w:r>
      <w:r w:rsidR="007F34E8" w:rsidRPr="007F34E8">
        <w:rPr>
          <w:rFonts w:ascii="Times New Roman" w:hAnsi="Times New Roman" w:cs="Times New Roman"/>
          <w:b/>
          <w:sz w:val="28"/>
          <w:szCs w:val="28"/>
        </w:rPr>
        <w:t xml:space="preserve">руднощі </w:t>
      </w:r>
      <w:r w:rsidRPr="007F34E8">
        <w:rPr>
          <w:rFonts w:ascii="Times New Roman" w:hAnsi="Times New Roman" w:cs="Times New Roman"/>
          <w:b/>
          <w:sz w:val="28"/>
          <w:szCs w:val="28"/>
        </w:rPr>
        <w:t>при зверненні за соціальними послугами</w:t>
      </w:r>
      <w:r w:rsidR="00877532">
        <w:rPr>
          <w:rFonts w:ascii="Times New Roman" w:hAnsi="Times New Roman" w:cs="Times New Roman"/>
          <w:b/>
          <w:sz w:val="28"/>
          <w:szCs w:val="28"/>
        </w:rPr>
        <w:t>?</w:t>
      </w:r>
    </w:p>
    <w:p w:rsidR="00F17335" w:rsidRPr="00BF425E" w:rsidRDefault="000C7DC2" w:rsidP="00BF425E">
      <w:pPr>
        <w:pStyle w:val="a3"/>
        <w:numPr>
          <w:ilvl w:val="0"/>
          <w:numId w:val="25"/>
        </w:numPr>
        <w:jc w:val="both"/>
        <w:rPr>
          <w:rFonts w:ascii="Times New Roman" w:hAnsi="Times New Roman" w:cs="Times New Roman"/>
          <w:sz w:val="28"/>
          <w:szCs w:val="28"/>
        </w:rPr>
      </w:pPr>
      <w:r w:rsidRPr="00BF425E">
        <w:rPr>
          <w:rFonts w:ascii="Times New Roman" w:hAnsi="Times New Roman" w:cs="Times New Roman"/>
          <w:sz w:val="28"/>
          <w:szCs w:val="28"/>
        </w:rPr>
        <w:t xml:space="preserve">Так – </w:t>
      </w:r>
      <w:r w:rsidR="00F17335" w:rsidRPr="00BF425E">
        <w:rPr>
          <w:rFonts w:ascii="Times New Roman" w:hAnsi="Times New Roman" w:cs="Times New Roman"/>
          <w:sz w:val="28"/>
          <w:szCs w:val="28"/>
        </w:rPr>
        <w:t>3 295 осіб (18,1%)</w:t>
      </w:r>
    </w:p>
    <w:p w:rsidR="00F17335" w:rsidRPr="00BF425E" w:rsidRDefault="000C7DC2" w:rsidP="00BF425E">
      <w:pPr>
        <w:pStyle w:val="a3"/>
        <w:numPr>
          <w:ilvl w:val="0"/>
          <w:numId w:val="25"/>
        </w:numPr>
        <w:jc w:val="both"/>
        <w:rPr>
          <w:rFonts w:ascii="Times New Roman" w:hAnsi="Times New Roman" w:cs="Times New Roman"/>
          <w:sz w:val="28"/>
          <w:szCs w:val="28"/>
        </w:rPr>
      </w:pPr>
      <w:r w:rsidRPr="00BF425E">
        <w:rPr>
          <w:rFonts w:ascii="Times New Roman" w:hAnsi="Times New Roman" w:cs="Times New Roman"/>
          <w:sz w:val="28"/>
          <w:szCs w:val="28"/>
        </w:rPr>
        <w:t>Іноді –</w:t>
      </w:r>
      <w:r w:rsidR="00F17335" w:rsidRPr="00BF425E">
        <w:rPr>
          <w:rFonts w:ascii="Times New Roman" w:hAnsi="Times New Roman" w:cs="Times New Roman"/>
          <w:sz w:val="28"/>
          <w:szCs w:val="28"/>
        </w:rPr>
        <w:t xml:space="preserve"> 6 190 осіб (35,1%)</w:t>
      </w:r>
    </w:p>
    <w:p w:rsidR="00F17335" w:rsidRPr="00BF425E" w:rsidRDefault="000C7DC2" w:rsidP="00BF425E">
      <w:pPr>
        <w:pStyle w:val="a3"/>
        <w:numPr>
          <w:ilvl w:val="0"/>
          <w:numId w:val="25"/>
        </w:numPr>
        <w:jc w:val="both"/>
        <w:rPr>
          <w:rFonts w:ascii="Times New Roman" w:hAnsi="Times New Roman" w:cs="Times New Roman"/>
          <w:sz w:val="28"/>
          <w:szCs w:val="28"/>
        </w:rPr>
      </w:pPr>
      <w:r w:rsidRPr="00BF425E">
        <w:rPr>
          <w:rFonts w:ascii="Times New Roman" w:hAnsi="Times New Roman" w:cs="Times New Roman"/>
          <w:sz w:val="28"/>
          <w:szCs w:val="28"/>
        </w:rPr>
        <w:t xml:space="preserve">Ні – </w:t>
      </w:r>
      <w:r w:rsidR="00F17335" w:rsidRPr="00BF425E">
        <w:rPr>
          <w:rFonts w:ascii="Times New Roman" w:hAnsi="Times New Roman" w:cs="Times New Roman"/>
          <w:sz w:val="28"/>
          <w:szCs w:val="28"/>
        </w:rPr>
        <w:t>8 267 осіб (46,8%)</w:t>
      </w:r>
    </w:p>
    <w:p w:rsidR="00877532" w:rsidRPr="00877532" w:rsidRDefault="00877532" w:rsidP="00877532">
      <w:pPr>
        <w:jc w:val="both"/>
        <w:rPr>
          <w:rFonts w:ascii="Times New Roman" w:hAnsi="Times New Roman" w:cs="Times New Roman"/>
          <w:sz w:val="28"/>
          <w:szCs w:val="28"/>
        </w:rPr>
      </w:pPr>
      <w:r w:rsidRPr="00877532">
        <w:rPr>
          <w:rFonts w:ascii="Times New Roman" w:hAnsi="Times New Roman" w:cs="Times New Roman"/>
          <w:sz w:val="28"/>
          <w:szCs w:val="28"/>
        </w:rPr>
        <w:t xml:space="preserve">(46,8%) </w:t>
      </w:r>
      <w:r w:rsidR="00D041CE">
        <w:rPr>
          <w:rFonts w:ascii="Times New Roman" w:hAnsi="Times New Roman" w:cs="Times New Roman"/>
          <w:sz w:val="28"/>
          <w:szCs w:val="28"/>
        </w:rPr>
        <w:t xml:space="preserve">респондентів </w:t>
      </w:r>
      <w:r w:rsidRPr="00877532">
        <w:rPr>
          <w:rFonts w:ascii="Times New Roman" w:hAnsi="Times New Roman" w:cs="Times New Roman"/>
          <w:sz w:val="28"/>
          <w:szCs w:val="28"/>
        </w:rPr>
        <w:t>повідомили, що не стикалися з труднощами при отриманні соціальних послуг, що свідчить про загалом достатньо ефективну організацію системи надання послуг у б</w:t>
      </w:r>
      <w:r>
        <w:rPr>
          <w:rFonts w:ascii="Times New Roman" w:hAnsi="Times New Roman" w:cs="Times New Roman"/>
          <w:sz w:val="28"/>
          <w:szCs w:val="28"/>
        </w:rPr>
        <w:t>ільшості територіальних громад.</w:t>
      </w:r>
    </w:p>
    <w:p w:rsidR="000C7DC2" w:rsidRDefault="000C7DC2" w:rsidP="00877532">
      <w:pPr>
        <w:jc w:val="both"/>
        <w:rPr>
          <w:rFonts w:ascii="Times New Roman" w:hAnsi="Times New Roman" w:cs="Times New Roman"/>
          <w:sz w:val="28"/>
          <w:szCs w:val="28"/>
        </w:rPr>
      </w:pPr>
      <w:r w:rsidRPr="000C7DC2">
        <w:rPr>
          <w:rFonts w:ascii="Times New Roman" w:hAnsi="Times New Roman" w:cs="Times New Roman"/>
          <w:sz w:val="28"/>
          <w:szCs w:val="28"/>
        </w:rPr>
        <w:t xml:space="preserve">При цьому 18,1% зазначили, що стикаються з </w:t>
      </w:r>
      <w:r>
        <w:rPr>
          <w:rFonts w:ascii="Times New Roman" w:hAnsi="Times New Roman" w:cs="Times New Roman"/>
          <w:sz w:val="28"/>
          <w:szCs w:val="28"/>
        </w:rPr>
        <w:t>такими труднощами систематично.</w:t>
      </w:r>
    </w:p>
    <w:p w:rsidR="00877532" w:rsidRPr="00877532" w:rsidRDefault="00877532" w:rsidP="00877532">
      <w:pPr>
        <w:jc w:val="both"/>
        <w:rPr>
          <w:rFonts w:ascii="Times New Roman" w:hAnsi="Times New Roman" w:cs="Times New Roman"/>
          <w:sz w:val="28"/>
          <w:szCs w:val="28"/>
        </w:rPr>
      </w:pPr>
      <w:r w:rsidRPr="00877532">
        <w:rPr>
          <w:rFonts w:ascii="Times New Roman" w:hAnsi="Times New Roman" w:cs="Times New Roman"/>
          <w:sz w:val="28"/>
          <w:szCs w:val="28"/>
        </w:rPr>
        <w:t>35,1% респондентів повідомили, що час від часу</w:t>
      </w:r>
      <w:r w:rsidR="000C7DC2">
        <w:rPr>
          <w:rFonts w:ascii="Times New Roman" w:hAnsi="Times New Roman" w:cs="Times New Roman"/>
          <w:sz w:val="28"/>
          <w:szCs w:val="28"/>
        </w:rPr>
        <w:t xml:space="preserve"> мали труднощі</w:t>
      </w:r>
      <w:r w:rsidRPr="00877532">
        <w:rPr>
          <w:rFonts w:ascii="Times New Roman" w:hAnsi="Times New Roman" w:cs="Times New Roman"/>
          <w:sz w:val="28"/>
          <w:szCs w:val="28"/>
        </w:rPr>
        <w:t xml:space="preserve">, </w:t>
      </w:r>
      <w:r w:rsidR="000C7DC2">
        <w:rPr>
          <w:rFonts w:ascii="Times New Roman" w:hAnsi="Times New Roman" w:cs="Times New Roman"/>
          <w:sz w:val="28"/>
          <w:szCs w:val="28"/>
        </w:rPr>
        <w:t>тобто</w:t>
      </w:r>
      <w:r w:rsidRPr="00877532">
        <w:rPr>
          <w:rFonts w:ascii="Times New Roman" w:hAnsi="Times New Roman" w:cs="Times New Roman"/>
          <w:sz w:val="28"/>
          <w:szCs w:val="28"/>
        </w:rPr>
        <w:t xml:space="preserve"> проблеми у доступі до послуг</w:t>
      </w:r>
      <w:r w:rsidR="000C7DC2">
        <w:rPr>
          <w:rFonts w:ascii="Times New Roman" w:hAnsi="Times New Roman" w:cs="Times New Roman"/>
          <w:sz w:val="28"/>
          <w:szCs w:val="28"/>
        </w:rPr>
        <w:t xml:space="preserve"> є локальними або ситуативними</w:t>
      </w:r>
      <w:r>
        <w:rPr>
          <w:rFonts w:ascii="Times New Roman" w:hAnsi="Times New Roman" w:cs="Times New Roman"/>
          <w:sz w:val="28"/>
          <w:szCs w:val="28"/>
        </w:rPr>
        <w:t>.</w:t>
      </w:r>
    </w:p>
    <w:p w:rsidR="00877532" w:rsidRPr="00877532" w:rsidRDefault="0068164C" w:rsidP="00877532">
      <w:pPr>
        <w:jc w:val="both"/>
        <w:rPr>
          <w:rFonts w:ascii="Times New Roman" w:hAnsi="Times New Roman" w:cs="Times New Roman"/>
          <w:sz w:val="28"/>
          <w:szCs w:val="28"/>
        </w:rPr>
      </w:pPr>
      <w:r>
        <w:rPr>
          <w:rFonts w:ascii="Times New Roman" w:hAnsi="Times New Roman" w:cs="Times New Roman"/>
          <w:sz w:val="28"/>
          <w:szCs w:val="28"/>
        </w:rPr>
        <w:t>З</w:t>
      </w:r>
      <w:r w:rsidR="00877532" w:rsidRPr="00877532">
        <w:rPr>
          <w:rFonts w:ascii="Times New Roman" w:hAnsi="Times New Roman" w:cs="Times New Roman"/>
          <w:sz w:val="28"/>
          <w:szCs w:val="28"/>
        </w:rPr>
        <w:t>агалом</w:t>
      </w:r>
      <w:r>
        <w:rPr>
          <w:rFonts w:ascii="Times New Roman" w:hAnsi="Times New Roman" w:cs="Times New Roman"/>
          <w:sz w:val="28"/>
          <w:szCs w:val="28"/>
        </w:rPr>
        <w:t>, попри</w:t>
      </w:r>
      <w:r w:rsidR="00877532" w:rsidRPr="00877532">
        <w:rPr>
          <w:rFonts w:ascii="Times New Roman" w:hAnsi="Times New Roman" w:cs="Times New Roman"/>
          <w:sz w:val="28"/>
          <w:szCs w:val="28"/>
        </w:rPr>
        <w:t xml:space="preserve"> позитивну оцінку доступності соціальних послуг, </w:t>
      </w:r>
      <w:r w:rsidR="000C7DC2">
        <w:rPr>
          <w:rFonts w:ascii="Times New Roman" w:hAnsi="Times New Roman" w:cs="Times New Roman"/>
          <w:sz w:val="28"/>
          <w:szCs w:val="28"/>
        </w:rPr>
        <w:t>значна частина населення стикається з перешкодами</w:t>
      </w:r>
      <w:r w:rsidR="00877532">
        <w:rPr>
          <w:rFonts w:ascii="Times New Roman" w:hAnsi="Times New Roman" w:cs="Times New Roman"/>
          <w:sz w:val="28"/>
          <w:szCs w:val="28"/>
        </w:rPr>
        <w:t xml:space="preserve">, що </w:t>
      </w:r>
      <w:r w:rsidR="00877532" w:rsidRPr="00877532">
        <w:rPr>
          <w:rFonts w:ascii="Times New Roman" w:hAnsi="Times New Roman" w:cs="Times New Roman"/>
          <w:sz w:val="28"/>
          <w:szCs w:val="28"/>
        </w:rPr>
        <w:t xml:space="preserve">підкреслює необхідність системного вдосконалення організації надання соціальних послуг, спрощення процедур, а також підвищення доступності для всіх категорій громадян. </w:t>
      </w:r>
    </w:p>
    <w:p w:rsidR="00680A9D" w:rsidRPr="00680A9D" w:rsidRDefault="00F17335" w:rsidP="00974485">
      <w:pPr>
        <w:jc w:val="both"/>
        <w:rPr>
          <w:rFonts w:ascii="Times New Roman" w:hAnsi="Times New Roman" w:cs="Times New Roman"/>
          <w:b/>
          <w:sz w:val="28"/>
          <w:szCs w:val="28"/>
        </w:rPr>
      </w:pPr>
      <w:r w:rsidRPr="005A34F5">
        <w:rPr>
          <w:rFonts w:ascii="Times New Roman" w:hAnsi="Times New Roman" w:cs="Times New Roman"/>
          <w:b/>
          <w:sz w:val="28"/>
          <w:szCs w:val="28"/>
        </w:rPr>
        <w:t>10.</w:t>
      </w:r>
      <w:r w:rsidR="00644AEE" w:rsidRPr="005A34F5">
        <w:rPr>
          <w:b/>
          <w:sz w:val="28"/>
          <w:szCs w:val="28"/>
        </w:rPr>
        <w:t xml:space="preserve"> </w:t>
      </w:r>
      <w:r w:rsidR="005A34F5" w:rsidRPr="005A34F5">
        <w:rPr>
          <w:rFonts w:ascii="Times New Roman" w:hAnsi="Times New Roman" w:cs="Times New Roman"/>
          <w:b/>
          <w:sz w:val="28"/>
          <w:szCs w:val="28"/>
        </w:rPr>
        <w:t>Т</w:t>
      </w:r>
      <w:r w:rsidR="00644AEE" w:rsidRPr="005A34F5">
        <w:rPr>
          <w:rFonts w:ascii="Times New Roman" w:hAnsi="Times New Roman" w:cs="Times New Roman"/>
          <w:b/>
          <w:sz w:val="28"/>
          <w:szCs w:val="28"/>
        </w:rPr>
        <w:t>руднощі</w:t>
      </w:r>
      <w:r w:rsidR="005A34F5" w:rsidRPr="005A34F5">
        <w:rPr>
          <w:rFonts w:ascii="Times New Roman" w:hAnsi="Times New Roman" w:cs="Times New Roman"/>
          <w:b/>
          <w:sz w:val="28"/>
          <w:szCs w:val="28"/>
        </w:rPr>
        <w:t xml:space="preserve">, які виникали </w:t>
      </w:r>
      <w:r w:rsidR="00644AEE" w:rsidRPr="005A34F5">
        <w:rPr>
          <w:rFonts w:ascii="Times New Roman" w:hAnsi="Times New Roman" w:cs="Times New Roman"/>
          <w:b/>
          <w:sz w:val="28"/>
          <w:szCs w:val="28"/>
        </w:rPr>
        <w:t xml:space="preserve">у разі звернення за соціальними послугами: </w:t>
      </w:r>
    </w:p>
    <w:p w:rsidR="005A34F5" w:rsidRPr="005A34F5" w:rsidRDefault="005A34F5" w:rsidP="005A34F5">
      <w:pPr>
        <w:jc w:val="both"/>
        <w:rPr>
          <w:rFonts w:ascii="Times New Roman" w:hAnsi="Times New Roman" w:cs="Times New Roman"/>
          <w:sz w:val="28"/>
          <w:szCs w:val="28"/>
        </w:rPr>
      </w:pPr>
      <w:r w:rsidRPr="005A34F5">
        <w:rPr>
          <w:rFonts w:ascii="Times New Roman" w:hAnsi="Times New Roman" w:cs="Times New Roman"/>
          <w:sz w:val="28"/>
          <w:szCs w:val="28"/>
        </w:rPr>
        <w:t>Результати опитування свідчать про різноманітність перешкод, з якими стикаються громадяни при отриманні соціальних послуг, а також про наявність чинників, що впливають на ефективність та доступність системи надання соціальних послуг.</w:t>
      </w:r>
    </w:p>
    <w:p w:rsidR="005A34F5" w:rsidRPr="005A34F5" w:rsidRDefault="00BF425E" w:rsidP="005A34F5">
      <w:pPr>
        <w:jc w:val="both"/>
        <w:rPr>
          <w:rFonts w:ascii="Times New Roman" w:hAnsi="Times New Roman" w:cs="Times New Roman"/>
          <w:sz w:val="28"/>
          <w:szCs w:val="28"/>
        </w:rPr>
      </w:pPr>
      <w:r>
        <w:rPr>
          <w:rFonts w:ascii="Times New Roman" w:hAnsi="Times New Roman" w:cs="Times New Roman"/>
          <w:sz w:val="28"/>
          <w:szCs w:val="28"/>
        </w:rPr>
        <w:lastRenderedPageBreak/>
        <w:t xml:space="preserve">Відсутність перешкод </w:t>
      </w:r>
      <w:r w:rsidRPr="00BF425E">
        <w:rPr>
          <w:rFonts w:ascii="Times New Roman" w:hAnsi="Times New Roman" w:cs="Times New Roman"/>
          <w:sz w:val="28"/>
          <w:szCs w:val="28"/>
        </w:rPr>
        <w:t>–</w:t>
      </w:r>
      <w:r w:rsidR="005A34F5" w:rsidRPr="005A34F5">
        <w:rPr>
          <w:rFonts w:ascii="Times New Roman" w:hAnsi="Times New Roman" w:cs="Times New Roman"/>
          <w:sz w:val="28"/>
          <w:szCs w:val="28"/>
        </w:rPr>
        <w:t xml:space="preserve"> 44,3% респондентів (7 819 осіб) зазначили, що при отриманні соціальних послуг не виникало жодних труднощів. Цей показник демонструє, що майже половина респондентів оцінює доступ до соціальних послуг як безперешкодний, що відображає загальну ефективність роботи системи у більшості територіальних громад.</w:t>
      </w:r>
    </w:p>
    <w:p w:rsidR="0010624D" w:rsidRPr="0010624D" w:rsidRDefault="005A34F5" w:rsidP="005A34F5">
      <w:pPr>
        <w:jc w:val="both"/>
        <w:rPr>
          <w:rFonts w:ascii="Times New Roman" w:hAnsi="Times New Roman" w:cs="Times New Roman"/>
          <w:sz w:val="28"/>
          <w:szCs w:val="28"/>
        </w:rPr>
      </w:pPr>
      <w:r w:rsidRPr="0010624D">
        <w:rPr>
          <w:rFonts w:ascii="Times New Roman" w:hAnsi="Times New Roman" w:cs="Times New Roman"/>
          <w:sz w:val="28"/>
          <w:szCs w:val="28"/>
        </w:rPr>
        <w:t>Скл</w:t>
      </w:r>
      <w:r w:rsidR="00BF425E">
        <w:rPr>
          <w:rFonts w:ascii="Times New Roman" w:hAnsi="Times New Roman" w:cs="Times New Roman"/>
          <w:sz w:val="28"/>
          <w:szCs w:val="28"/>
        </w:rPr>
        <w:t xml:space="preserve">адність процедур та документів </w:t>
      </w:r>
      <w:r w:rsidRPr="0010624D">
        <w:rPr>
          <w:rFonts w:ascii="Times New Roman" w:hAnsi="Times New Roman" w:cs="Times New Roman"/>
          <w:sz w:val="28"/>
          <w:szCs w:val="28"/>
        </w:rPr>
        <w:t xml:space="preserve"> </w:t>
      </w:r>
      <w:r w:rsidR="00BF425E" w:rsidRPr="00BF425E">
        <w:rPr>
          <w:rFonts w:ascii="Times New Roman" w:hAnsi="Times New Roman" w:cs="Times New Roman"/>
          <w:sz w:val="28"/>
          <w:szCs w:val="28"/>
        </w:rPr>
        <w:t>–</w:t>
      </w:r>
      <w:r w:rsidR="00BF425E">
        <w:rPr>
          <w:rFonts w:ascii="Times New Roman" w:hAnsi="Times New Roman" w:cs="Times New Roman"/>
          <w:sz w:val="28"/>
          <w:szCs w:val="28"/>
        </w:rPr>
        <w:t xml:space="preserve"> </w:t>
      </w:r>
      <w:r w:rsidRPr="0010624D">
        <w:rPr>
          <w:rFonts w:ascii="Times New Roman" w:hAnsi="Times New Roman" w:cs="Times New Roman"/>
          <w:sz w:val="28"/>
          <w:szCs w:val="28"/>
        </w:rPr>
        <w:t xml:space="preserve">17,5% респондентів (3 089 осіб) зазначили, що основною перешкодою </w:t>
      </w:r>
      <w:r w:rsidR="00830F9B">
        <w:rPr>
          <w:rFonts w:ascii="Times New Roman" w:hAnsi="Times New Roman" w:cs="Times New Roman"/>
          <w:sz w:val="28"/>
          <w:szCs w:val="28"/>
        </w:rPr>
        <w:t xml:space="preserve">є складність процедур або вимог </w:t>
      </w:r>
      <w:r w:rsidRPr="0010624D">
        <w:rPr>
          <w:rFonts w:ascii="Times New Roman" w:hAnsi="Times New Roman" w:cs="Times New Roman"/>
          <w:sz w:val="28"/>
          <w:szCs w:val="28"/>
        </w:rPr>
        <w:t>до документів. Такий ре</w:t>
      </w:r>
      <w:r w:rsidR="00830F9B">
        <w:rPr>
          <w:rFonts w:ascii="Times New Roman" w:hAnsi="Times New Roman" w:cs="Times New Roman"/>
          <w:sz w:val="28"/>
          <w:szCs w:val="28"/>
        </w:rPr>
        <w:t xml:space="preserve">зультат підкреслює необхідність </w:t>
      </w:r>
      <w:r w:rsidRPr="0010624D">
        <w:rPr>
          <w:rFonts w:ascii="Times New Roman" w:hAnsi="Times New Roman" w:cs="Times New Roman"/>
          <w:sz w:val="28"/>
          <w:szCs w:val="28"/>
        </w:rPr>
        <w:t>оптимізації процедур та посилення інформаці</w:t>
      </w:r>
      <w:r w:rsidR="0010624D" w:rsidRPr="0010624D">
        <w:rPr>
          <w:rFonts w:ascii="Times New Roman" w:hAnsi="Times New Roman" w:cs="Times New Roman"/>
          <w:sz w:val="28"/>
          <w:szCs w:val="28"/>
        </w:rPr>
        <w:t>йних кампаній, спрямованих на забезпечення громадян зрозумілими інструкціями, покроковими алгоритмами та доступними поясненнями щодо порядку отримання різних видів послуг.</w:t>
      </w:r>
    </w:p>
    <w:p w:rsidR="005A34F5" w:rsidRPr="0010624D" w:rsidRDefault="005A34F5" w:rsidP="005A34F5">
      <w:pPr>
        <w:jc w:val="both"/>
        <w:rPr>
          <w:rFonts w:ascii="Times New Roman" w:hAnsi="Times New Roman" w:cs="Times New Roman"/>
          <w:sz w:val="28"/>
          <w:szCs w:val="28"/>
        </w:rPr>
      </w:pPr>
      <w:r w:rsidRPr="0010624D">
        <w:rPr>
          <w:rFonts w:ascii="Times New Roman" w:hAnsi="Times New Roman" w:cs="Times New Roman"/>
          <w:sz w:val="28"/>
          <w:szCs w:val="28"/>
        </w:rPr>
        <w:t>Відст</w:t>
      </w:r>
      <w:r w:rsidR="00CC31C7">
        <w:rPr>
          <w:rFonts w:ascii="Times New Roman" w:hAnsi="Times New Roman" w:cs="Times New Roman"/>
          <w:sz w:val="28"/>
          <w:szCs w:val="28"/>
        </w:rPr>
        <w:t xml:space="preserve">ань та транспортна доступність </w:t>
      </w:r>
      <w:r w:rsidR="00CC31C7" w:rsidRPr="00CC31C7">
        <w:rPr>
          <w:rFonts w:ascii="Times New Roman" w:hAnsi="Times New Roman" w:cs="Times New Roman"/>
          <w:sz w:val="28"/>
          <w:szCs w:val="28"/>
        </w:rPr>
        <w:t>–</w:t>
      </w:r>
      <w:r w:rsidRPr="0010624D">
        <w:rPr>
          <w:rFonts w:ascii="Times New Roman" w:hAnsi="Times New Roman" w:cs="Times New Roman"/>
          <w:sz w:val="28"/>
          <w:szCs w:val="28"/>
        </w:rPr>
        <w:t xml:space="preserve"> 11% респондентів (1 933 особи) </w:t>
      </w:r>
      <w:r w:rsidR="0010624D" w:rsidRPr="0010624D">
        <w:rPr>
          <w:rFonts w:ascii="Times New Roman" w:hAnsi="Times New Roman" w:cs="Times New Roman"/>
          <w:sz w:val="28"/>
          <w:szCs w:val="28"/>
        </w:rPr>
        <w:t>мали труднощі</w:t>
      </w:r>
      <w:r w:rsidRPr="0010624D">
        <w:rPr>
          <w:rFonts w:ascii="Times New Roman" w:hAnsi="Times New Roman" w:cs="Times New Roman"/>
          <w:sz w:val="28"/>
          <w:szCs w:val="28"/>
        </w:rPr>
        <w:t xml:space="preserve"> через відстань до закладів або обмежену транспортну доступність. </w:t>
      </w:r>
      <w:r w:rsidR="00830F9B">
        <w:rPr>
          <w:rFonts w:ascii="Times New Roman" w:hAnsi="Times New Roman" w:cs="Times New Roman"/>
          <w:sz w:val="28"/>
          <w:szCs w:val="28"/>
        </w:rPr>
        <w:t xml:space="preserve">Виявлений </w:t>
      </w:r>
      <w:r w:rsidRPr="0010624D">
        <w:rPr>
          <w:rFonts w:ascii="Times New Roman" w:hAnsi="Times New Roman" w:cs="Times New Roman"/>
          <w:sz w:val="28"/>
          <w:szCs w:val="28"/>
        </w:rPr>
        <w:t>бар’єр є особливо актуальним для мешканців сільської місцевості та гірських населених пунктів</w:t>
      </w:r>
      <w:r w:rsidR="00CC31C7">
        <w:rPr>
          <w:rFonts w:ascii="Times New Roman" w:hAnsi="Times New Roman" w:cs="Times New Roman"/>
          <w:sz w:val="28"/>
          <w:szCs w:val="28"/>
        </w:rPr>
        <w:t xml:space="preserve">, що </w:t>
      </w:r>
      <w:r w:rsidRPr="0010624D">
        <w:rPr>
          <w:rFonts w:ascii="Times New Roman" w:hAnsi="Times New Roman" w:cs="Times New Roman"/>
          <w:sz w:val="28"/>
          <w:szCs w:val="28"/>
        </w:rPr>
        <w:t xml:space="preserve">підкреслює потребу у розвитку транспортної інфраструктури та </w:t>
      </w:r>
      <w:r w:rsidR="0010624D" w:rsidRPr="0010624D">
        <w:rPr>
          <w:rFonts w:ascii="Times New Roman" w:hAnsi="Times New Roman" w:cs="Times New Roman"/>
          <w:sz w:val="28"/>
          <w:szCs w:val="28"/>
        </w:rPr>
        <w:t xml:space="preserve">мобільності </w:t>
      </w:r>
      <w:r w:rsidRPr="0010624D">
        <w:rPr>
          <w:rFonts w:ascii="Times New Roman" w:hAnsi="Times New Roman" w:cs="Times New Roman"/>
          <w:sz w:val="28"/>
          <w:szCs w:val="28"/>
        </w:rPr>
        <w:t>мережі надання послуг у віддалених територіях.</w:t>
      </w:r>
    </w:p>
    <w:p w:rsidR="005A34F5" w:rsidRPr="0010624D" w:rsidRDefault="005A34F5" w:rsidP="005A34F5">
      <w:pPr>
        <w:jc w:val="both"/>
        <w:rPr>
          <w:rFonts w:ascii="Times New Roman" w:hAnsi="Times New Roman" w:cs="Times New Roman"/>
          <w:sz w:val="28"/>
          <w:szCs w:val="28"/>
        </w:rPr>
      </w:pPr>
      <w:r w:rsidRPr="0010624D">
        <w:rPr>
          <w:rFonts w:ascii="Times New Roman" w:hAnsi="Times New Roman" w:cs="Times New Roman"/>
          <w:sz w:val="28"/>
          <w:szCs w:val="28"/>
        </w:rPr>
        <w:t>Відсутність інформації та с</w:t>
      </w:r>
      <w:r w:rsidR="00CC31C7">
        <w:rPr>
          <w:rFonts w:ascii="Times New Roman" w:hAnsi="Times New Roman" w:cs="Times New Roman"/>
          <w:sz w:val="28"/>
          <w:szCs w:val="28"/>
        </w:rPr>
        <w:t xml:space="preserve">кладність електронних сервісів </w:t>
      </w:r>
      <w:r w:rsidR="00CC31C7" w:rsidRPr="00CC31C7">
        <w:rPr>
          <w:rFonts w:ascii="Times New Roman" w:hAnsi="Times New Roman" w:cs="Times New Roman"/>
          <w:sz w:val="28"/>
          <w:szCs w:val="28"/>
        </w:rPr>
        <w:t>–</w:t>
      </w:r>
      <w:r w:rsidRPr="0010624D">
        <w:rPr>
          <w:rFonts w:ascii="Times New Roman" w:hAnsi="Times New Roman" w:cs="Times New Roman"/>
          <w:sz w:val="28"/>
          <w:szCs w:val="28"/>
        </w:rPr>
        <w:t xml:space="preserve"> 9,6% респондентів (1 686 осіб) відзначили недостатній рівень інфор</w:t>
      </w:r>
      <w:r w:rsidR="0010624D" w:rsidRPr="0010624D">
        <w:rPr>
          <w:rFonts w:ascii="Times New Roman" w:hAnsi="Times New Roman" w:cs="Times New Roman"/>
          <w:sz w:val="28"/>
          <w:szCs w:val="28"/>
        </w:rPr>
        <w:t xml:space="preserve">мування про доступні послуги. Крім того, </w:t>
      </w:r>
      <w:r w:rsidR="00CC31C7">
        <w:rPr>
          <w:rFonts w:ascii="Times New Roman" w:hAnsi="Times New Roman" w:cs="Times New Roman"/>
          <w:sz w:val="28"/>
          <w:szCs w:val="28"/>
        </w:rPr>
        <w:t xml:space="preserve">7,3% (1 297 осіб) </w:t>
      </w:r>
      <w:r w:rsidR="00CC31C7" w:rsidRPr="00CC31C7">
        <w:rPr>
          <w:rFonts w:ascii="Times New Roman" w:hAnsi="Times New Roman" w:cs="Times New Roman"/>
          <w:sz w:val="28"/>
          <w:szCs w:val="28"/>
        </w:rPr>
        <w:t>–</w:t>
      </w:r>
      <w:r w:rsidRPr="0010624D">
        <w:rPr>
          <w:rFonts w:ascii="Times New Roman" w:hAnsi="Times New Roman" w:cs="Times New Roman"/>
          <w:sz w:val="28"/>
          <w:szCs w:val="28"/>
        </w:rPr>
        <w:t xml:space="preserve"> </w:t>
      </w:r>
      <w:r w:rsidR="00CC31C7">
        <w:rPr>
          <w:rFonts w:ascii="Times New Roman" w:hAnsi="Times New Roman" w:cs="Times New Roman"/>
          <w:sz w:val="28"/>
          <w:szCs w:val="28"/>
        </w:rPr>
        <w:t xml:space="preserve">зазначили про виникнення складності під час </w:t>
      </w:r>
      <w:r w:rsidRPr="0010624D">
        <w:rPr>
          <w:rFonts w:ascii="Times New Roman" w:hAnsi="Times New Roman" w:cs="Times New Roman"/>
          <w:sz w:val="28"/>
          <w:szCs w:val="28"/>
        </w:rPr>
        <w:t>користування</w:t>
      </w:r>
      <w:r w:rsidR="00455553">
        <w:rPr>
          <w:rFonts w:ascii="Times New Roman" w:hAnsi="Times New Roman" w:cs="Times New Roman"/>
          <w:sz w:val="28"/>
          <w:szCs w:val="28"/>
        </w:rPr>
        <w:t xml:space="preserve"> цифровими платформами</w:t>
      </w:r>
      <w:r w:rsidR="0010624D" w:rsidRPr="0010624D">
        <w:rPr>
          <w:rFonts w:ascii="Times New Roman" w:hAnsi="Times New Roman" w:cs="Times New Roman"/>
          <w:sz w:val="28"/>
          <w:szCs w:val="28"/>
        </w:rPr>
        <w:t>, що</w:t>
      </w:r>
      <w:r w:rsidRPr="0010624D">
        <w:rPr>
          <w:rFonts w:ascii="Times New Roman" w:hAnsi="Times New Roman" w:cs="Times New Roman"/>
          <w:sz w:val="28"/>
          <w:szCs w:val="28"/>
        </w:rPr>
        <w:t xml:space="preserve"> підкреслює важливість забезпечення доступної та зрозумілої інформації для громадян, а також </w:t>
      </w:r>
      <w:r w:rsidR="00CC31C7">
        <w:rPr>
          <w:rFonts w:ascii="Times New Roman" w:hAnsi="Times New Roman" w:cs="Times New Roman"/>
          <w:sz w:val="28"/>
          <w:szCs w:val="28"/>
        </w:rPr>
        <w:t xml:space="preserve">удосконалення </w:t>
      </w:r>
      <w:r w:rsidRPr="0010624D">
        <w:rPr>
          <w:rFonts w:ascii="Times New Roman" w:hAnsi="Times New Roman" w:cs="Times New Roman"/>
          <w:sz w:val="28"/>
          <w:szCs w:val="28"/>
        </w:rPr>
        <w:t>цифрових платформ.</w:t>
      </w:r>
    </w:p>
    <w:p w:rsidR="00CC31C7" w:rsidRDefault="005A34F5" w:rsidP="005A34F5">
      <w:pPr>
        <w:jc w:val="both"/>
        <w:rPr>
          <w:rFonts w:ascii="Times New Roman" w:hAnsi="Times New Roman" w:cs="Times New Roman"/>
          <w:sz w:val="28"/>
          <w:szCs w:val="28"/>
        </w:rPr>
      </w:pPr>
      <w:r w:rsidRPr="0010624D">
        <w:rPr>
          <w:rFonts w:ascii="Times New Roman" w:hAnsi="Times New Roman" w:cs="Times New Roman"/>
          <w:sz w:val="28"/>
          <w:szCs w:val="28"/>
        </w:rPr>
        <w:t>Упереджене ставлення</w:t>
      </w:r>
      <w:r w:rsidR="00CC31C7">
        <w:rPr>
          <w:rFonts w:ascii="Times New Roman" w:hAnsi="Times New Roman" w:cs="Times New Roman"/>
          <w:sz w:val="28"/>
          <w:szCs w:val="28"/>
        </w:rPr>
        <w:t xml:space="preserve"> та некомпетентність персоналу </w:t>
      </w:r>
      <w:r w:rsidR="00CC31C7" w:rsidRPr="00CC31C7">
        <w:rPr>
          <w:rFonts w:ascii="Times New Roman" w:hAnsi="Times New Roman" w:cs="Times New Roman"/>
          <w:sz w:val="28"/>
          <w:szCs w:val="28"/>
        </w:rPr>
        <w:t>–</w:t>
      </w:r>
      <w:r w:rsidRPr="0010624D">
        <w:rPr>
          <w:rFonts w:ascii="Times New Roman" w:hAnsi="Times New Roman" w:cs="Times New Roman"/>
          <w:sz w:val="28"/>
          <w:szCs w:val="28"/>
        </w:rPr>
        <w:t xml:space="preserve"> 6,8% респондентів (1 197 осіб) відчували упереджене ставлення праців</w:t>
      </w:r>
      <w:r w:rsidR="00CC31C7">
        <w:rPr>
          <w:rFonts w:ascii="Times New Roman" w:hAnsi="Times New Roman" w:cs="Times New Roman"/>
          <w:sz w:val="28"/>
          <w:szCs w:val="28"/>
        </w:rPr>
        <w:t>ників органів соціальної сфери.</w:t>
      </w:r>
    </w:p>
    <w:p w:rsidR="005A34F5" w:rsidRPr="001439EE" w:rsidRDefault="001439EE" w:rsidP="005A34F5">
      <w:pPr>
        <w:jc w:val="both"/>
        <w:rPr>
          <w:rFonts w:ascii="Times New Roman" w:hAnsi="Times New Roman" w:cs="Times New Roman"/>
          <w:sz w:val="28"/>
          <w:szCs w:val="28"/>
        </w:rPr>
      </w:pPr>
      <w:r>
        <w:rPr>
          <w:rFonts w:ascii="Times New Roman" w:hAnsi="Times New Roman" w:cs="Times New Roman"/>
          <w:sz w:val="28"/>
          <w:szCs w:val="28"/>
        </w:rPr>
        <w:t xml:space="preserve">Інші </w:t>
      </w:r>
      <w:r w:rsidR="005A34F5" w:rsidRPr="001439EE">
        <w:rPr>
          <w:rFonts w:ascii="Times New Roman" w:hAnsi="Times New Roman" w:cs="Times New Roman"/>
          <w:sz w:val="28"/>
          <w:szCs w:val="28"/>
        </w:rPr>
        <w:t xml:space="preserve">відповіді респондентів </w:t>
      </w:r>
      <w:r w:rsidR="00CC31C7">
        <w:rPr>
          <w:rFonts w:ascii="Times New Roman" w:hAnsi="Times New Roman" w:cs="Times New Roman"/>
          <w:sz w:val="28"/>
          <w:szCs w:val="28"/>
        </w:rPr>
        <w:t xml:space="preserve">окреслюють </w:t>
      </w:r>
      <w:proofErr w:type="spellStart"/>
      <w:r w:rsidR="00CC31C7">
        <w:rPr>
          <w:rFonts w:ascii="Times New Roman" w:hAnsi="Times New Roman" w:cs="Times New Roman"/>
          <w:sz w:val="28"/>
          <w:szCs w:val="28"/>
        </w:rPr>
        <w:t>некваліфікованість</w:t>
      </w:r>
      <w:proofErr w:type="spellEnd"/>
      <w:r w:rsidR="00CC31C7">
        <w:rPr>
          <w:rFonts w:ascii="Times New Roman" w:hAnsi="Times New Roman" w:cs="Times New Roman"/>
          <w:sz w:val="28"/>
          <w:szCs w:val="28"/>
        </w:rPr>
        <w:t xml:space="preserve"> персоналу, що </w:t>
      </w:r>
      <w:r w:rsidR="00CC31C7" w:rsidRPr="00CC31C7">
        <w:rPr>
          <w:rFonts w:ascii="Times New Roman" w:hAnsi="Times New Roman" w:cs="Times New Roman"/>
          <w:sz w:val="28"/>
          <w:szCs w:val="28"/>
        </w:rPr>
        <w:t>вказує на необхідність підвищення кваліфікації працівників, проведення постійних навчань та вдосконалення механізмів контролю якості роботи.</w:t>
      </w:r>
      <w:r w:rsidR="00CC31C7">
        <w:rPr>
          <w:rFonts w:ascii="Times New Roman" w:hAnsi="Times New Roman" w:cs="Times New Roman"/>
          <w:sz w:val="28"/>
          <w:szCs w:val="28"/>
        </w:rPr>
        <w:t xml:space="preserve"> Крім того, опитані повідомляють про</w:t>
      </w:r>
      <w:r w:rsidR="00830F9B">
        <w:rPr>
          <w:rFonts w:ascii="Times New Roman" w:hAnsi="Times New Roman" w:cs="Times New Roman"/>
          <w:sz w:val="28"/>
          <w:szCs w:val="28"/>
        </w:rPr>
        <w:t xml:space="preserve"> труднощі</w:t>
      </w:r>
      <w:r w:rsidR="005A34F5" w:rsidRPr="001439EE">
        <w:rPr>
          <w:rFonts w:ascii="Times New Roman" w:hAnsi="Times New Roman" w:cs="Times New Roman"/>
          <w:sz w:val="28"/>
          <w:szCs w:val="28"/>
        </w:rPr>
        <w:t xml:space="preserve">, пов’язані з </w:t>
      </w:r>
      <w:r w:rsidR="00830F9B">
        <w:rPr>
          <w:rFonts w:ascii="Times New Roman" w:hAnsi="Times New Roman" w:cs="Times New Roman"/>
          <w:sz w:val="28"/>
          <w:szCs w:val="28"/>
        </w:rPr>
        <w:t xml:space="preserve">повітряними </w:t>
      </w:r>
      <w:r w:rsidR="005A34F5" w:rsidRPr="001439EE">
        <w:rPr>
          <w:rFonts w:ascii="Times New Roman" w:hAnsi="Times New Roman" w:cs="Times New Roman"/>
          <w:sz w:val="28"/>
          <w:szCs w:val="28"/>
        </w:rPr>
        <w:t>тривогами, перебоями в енергопостачанні, небезпечним розташуванням закладів або тимчас</w:t>
      </w:r>
      <w:r w:rsidR="00CC31C7">
        <w:rPr>
          <w:rFonts w:ascii="Times New Roman" w:hAnsi="Times New Roman" w:cs="Times New Roman"/>
          <w:sz w:val="28"/>
          <w:szCs w:val="28"/>
        </w:rPr>
        <w:t>овим призупиненням роботи служб.</w:t>
      </w:r>
      <w:r w:rsidR="005A34F5" w:rsidRPr="001439EE">
        <w:rPr>
          <w:rFonts w:ascii="Times New Roman" w:hAnsi="Times New Roman" w:cs="Times New Roman"/>
          <w:sz w:val="28"/>
          <w:szCs w:val="28"/>
        </w:rPr>
        <w:t xml:space="preserve"> </w:t>
      </w:r>
      <w:r w:rsidR="00CC31C7">
        <w:rPr>
          <w:rFonts w:ascii="Times New Roman" w:hAnsi="Times New Roman" w:cs="Times New Roman"/>
          <w:sz w:val="28"/>
          <w:szCs w:val="28"/>
        </w:rPr>
        <w:t>Відповіді демонструють</w:t>
      </w:r>
      <w:r w:rsidR="005A34F5" w:rsidRPr="001439EE">
        <w:rPr>
          <w:rFonts w:ascii="Times New Roman" w:hAnsi="Times New Roman" w:cs="Times New Roman"/>
          <w:sz w:val="28"/>
          <w:szCs w:val="28"/>
        </w:rPr>
        <w:t xml:space="preserve"> важливість організації роботи соціальних служб із урахуванням </w:t>
      </w:r>
      <w:proofErr w:type="spellStart"/>
      <w:r w:rsidR="00830F9B">
        <w:rPr>
          <w:rFonts w:ascii="Times New Roman" w:hAnsi="Times New Roman" w:cs="Times New Roman"/>
          <w:sz w:val="28"/>
          <w:szCs w:val="28"/>
        </w:rPr>
        <w:t>безпекових</w:t>
      </w:r>
      <w:proofErr w:type="spellEnd"/>
      <w:r w:rsidR="00830F9B">
        <w:rPr>
          <w:rFonts w:ascii="Times New Roman" w:hAnsi="Times New Roman" w:cs="Times New Roman"/>
          <w:sz w:val="28"/>
          <w:szCs w:val="28"/>
        </w:rPr>
        <w:t xml:space="preserve"> факторів</w:t>
      </w:r>
      <w:r w:rsidR="005A34F5" w:rsidRPr="001439EE">
        <w:rPr>
          <w:rFonts w:ascii="Times New Roman" w:hAnsi="Times New Roman" w:cs="Times New Roman"/>
          <w:sz w:val="28"/>
          <w:szCs w:val="28"/>
        </w:rPr>
        <w:t>, а також потребу у розробці заходів для забезпечення безперервності надання послуг у таких ситуаціях.</w:t>
      </w:r>
    </w:p>
    <w:p w:rsidR="001439EE" w:rsidRDefault="00644AEE" w:rsidP="00644AEE">
      <w:pPr>
        <w:jc w:val="both"/>
        <w:rPr>
          <w:rFonts w:ascii="Times New Roman" w:hAnsi="Times New Roman" w:cs="Times New Roman"/>
          <w:b/>
          <w:sz w:val="28"/>
          <w:szCs w:val="28"/>
        </w:rPr>
      </w:pPr>
      <w:r w:rsidRPr="001439EE">
        <w:rPr>
          <w:rFonts w:ascii="Times New Roman" w:hAnsi="Times New Roman" w:cs="Times New Roman"/>
          <w:b/>
          <w:sz w:val="28"/>
          <w:szCs w:val="28"/>
        </w:rPr>
        <w:t>11.</w:t>
      </w:r>
      <w:r w:rsidRPr="001439EE">
        <w:rPr>
          <w:rFonts w:ascii="Times New Roman" w:hAnsi="Times New Roman" w:cs="Times New Roman"/>
          <w:sz w:val="28"/>
          <w:szCs w:val="28"/>
        </w:rPr>
        <w:t xml:space="preserve"> </w:t>
      </w:r>
      <w:r w:rsidR="001439EE" w:rsidRPr="001439EE">
        <w:rPr>
          <w:rFonts w:ascii="Times New Roman" w:hAnsi="Times New Roman" w:cs="Times New Roman"/>
          <w:b/>
          <w:sz w:val="28"/>
          <w:szCs w:val="28"/>
        </w:rPr>
        <w:t xml:space="preserve">Доступність </w:t>
      </w:r>
      <w:r w:rsidR="001439EE">
        <w:rPr>
          <w:rFonts w:ascii="Times New Roman" w:hAnsi="Times New Roman" w:cs="Times New Roman"/>
          <w:b/>
          <w:sz w:val="28"/>
          <w:szCs w:val="28"/>
        </w:rPr>
        <w:t>адміністративних послуг (</w:t>
      </w:r>
      <w:r w:rsidRPr="001439EE">
        <w:rPr>
          <w:rFonts w:ascii="Times New Roman" w:hAnsi="Times New Roman" w:cs="Times New Roman"/>
          <w:b/>
          <w:sz w:val="28"/>
          <w:szCs w:val="28"/>
        </w:rPr>
        <w:t>реєстрація місця проживання, отримання паспо</w:t>
      </w:r>
      <w:r w:rsidR="001439EE" w:rsidRPr="001439EE">
        <w:rPr>
          <w:rFonts w:ascii="Times New Roman" w:hAnsi="Times New Roman" w:cs="Times New Roman"/>
          <w:b/>
          <w:sz w:val="28"/>
          <w:szCs w:val="28"/>
        </w:rPr>
        <w:t>рта чи водійського посвідчення):</w:t>
      </w:r>
    </w:p>
    <w:p w:rsidR="006F5797" w:rsidRDefault="001439EE" w:rsidP="001439EE">
      <w:pPr>
        <w:jc w:val="both"/>
        <w:rPr>
          <w:rFonts w:ascii="Times New Roman" w:hAnsi="Times New Roman" w:cs="Times New Roman"/>
          <w:sz w:val="28"/>
          <w:szCs w:val="28"/>
        </w:rPr>
      </w:pPr>
      <w:r w:rsidRPr="001439EE">
        <w:rPr>
          <w:rFonts w:ascii="Times New Roman" w:hAnsi="Times New Roman" w:cs="Times New Roman"/>
          <w:sz w:val="28"/>
          <w:szCs w:val="28"/>
        </w:rPr>
        <w:t xml:space="preserve">Без труднощів </w:t>
      </w:r>
      <w:r w:rsidR="00CC31C7" w:rsidRPr="00CC31C7">
        <w:rPr>
          <w:rFonts w:ascii="Times New Roman" w:hAnsi="Times New Roman" w:cs="Times New Roman"/>
          <w:sz w:val="28"/>
          <w:szCs w:val="28"/>
        </w:rPr>
        <w:t xml:space="preserve">– </w:t>
      </w:r>
      <w:r w:rsidRPr="001439EE">
        <w:rPr>
          <w:rFonts w:ascii="Times New Roman" w:hAnsi="Times New Roman" w:cs="Times New Roman"/>
          <w:sz w:val="28"/>
          <w:szCs w:val="28"/>
        </w:rPr>
        <w:t xml:space="preserve">57,4 % респондентів (10 132 особи) повідомили, що </w:t>
      </w:r>
      <w:r w:rsidR="00D37AD6">
        <w:rPr>
          <w:rFonts w:ascii="Times New Roman" w:hAnsi="Times New Roman" w:cs="Times New Roman"/>
          <w:sz w:val="28"/>
          <w:szCs w:val="28"/>
        </w:rPr>
        <w:t xml:space="preserve">отримували </w:t>
      </w:r>
      <w:r w:rsidRPr="001439EE">
        <w:rPr>
          <w:rFonts w:ascii="Times New Roman" w:hAnsi="Times New Roman" w:cs="Times New Roman"/>
          <w:sz w:val="28"/>
          <w:szCs w:val="28"/>
        </w:rPr>
        <w:t>адміністративні послуги без будь-яких</w:t>
      </w:r>
      <w:r w:rsidR="006F5797">
        <w:rPr>
          <w:rFonts w:ascii="Times New Roman" w:hAnsi="Times New Roman" w:cs="Times New Roman"/>
          <w:sz w:val="28"/>
          <w:szCs w:val="28"/>
        </w:rPr>
        <w:t xml:space="preserve"> перешкод</w:t>
      </w:r>
      <w:r w:rsidRPr="001439EE">
        <w:rPr>
          <w:rFonts w:ascii="Times New Roman" w:hAnsi="Times New Roman" w:cs="Times New Roman"/>
          <w:sz w:val="28"/>
          <w:szCs w:val="28"/>
        </w:rPr>
        <w:t xml:space="preserve">. Даний показник свідчить про </w:t>
      </w:r>
      <w:r w:rsidRPr="001439EE">
        <w:rPr>
          <w:rFonts w:ascii="Times New Roman" w:hAnsi="Times New Roman" w:cs="Times New Roman"/>
          <w:sz w:val="28"/>
          <w:szCs w:val="28"/>
        </w:rPr>
        <w:lastRenderedPageBreak/>
        <w:t>достатню функціональність системи надання адміністративних послуг та загальну доступність більшості серв</w:t>
      </w:r>
      <w:r w:rsidR="006F5797">
        <w:rPr>
          <w:rFonts w:ascii="Times New Roman" w:hAnsi="Times New Roman" w:cs="Times New Roman"/>
          <w:sz w:val="28"/>
          <w:szCs w:val="28"/>
        </w:rPr>
        <w:t>ісів.</w:t>
      </w:r>
    </w:p>
    <w:p w:rsidR="006F5797" w:rsidRDefault="006F5797" w:rsidP="001439EE">
      <w:pPr>
        <w:jc w:val="both"/>
        <w:rPr>
          <w:rFonts w:ascii="Times New Roman" w:hAnsi="Times New Roman" w:cs="Times New Roman"/>
          <w:sz w:val="28"/>
          <w:szCs w:val="28"/>
        </w:rPr>
      </w:pPr>
      <w:r w:rsidRPr="006F5797">
        <w:rPr>
          <w:rFonts w:ascii="Times New Roman" w:hAnsi="Times New Roman" w:cs="Times New Roman"/>
          <w:sz w:val="28"/>
          <w:szCs w:val="28"/>
        </w:rPr>
        <w:t>36,1 % респондентів (6 373 особи) зазначили наявність певни</w:t>
      </w:r>
      <w:r w:rsidR="004E4E73">
        <w:rPr>
          <w:rFonts w:ascii="Times New Roman" w:hAnsi="Times New Roman" w:cs="Times New Roman"/>
          <w:sz w:val="28"/>
          <w:szCs w:val="28"/>
        </w:rPr>
        <w:t xml:space="preserve">х бар’єрів у доступі до послуг, зокрема </w:t>
      </w:r>
      <w:r w:rsidR="00830F9B">
        <w:rPr>
          <w:rFonts w:ascii="Times New Roman" w:hAnsi="Times New Roman" w:cs="Times New Roman"/>
          <w:sz w:val="28"/>
          <w:szCs w:val="28"/>
        </w:rPr>
        <w:t xml:space="preserve">черги, складність </w:t>
      </w:r>
      <w:r>
        <w:rPr>
          <w:rFonts w:ascii="Times New Roman" w:hAnsi="Times New Roman" w:cs="Times New Roman"/>
          <w:sz w:val="28"/>
          <w:szCs w:val="28"/>
        </w:rPr>
        <w:t xml:space="preserve">заповнення </w:t>
      </w:r>
      <w:r w:rsidRPr="006F5797">
        <w:rPr>
          <w:rFonts w:ascii="Times New Roman" w:hAnsi="Times New Roman" w:cs="Times New Roman"/>
          <w:sz w:val="28"/>
          <w:szCs w:val="28"/>
        </w:rPr>
        <w:t xml:space="preserve">документів, недостатня поінформованість громадян щодо порядку отримання послуг, а також технічні або організаційні обмеження. </w:t>
      </w:r>
      <w:r>
        <w:rPr>
          <w:rFonts w:ascii="Times New Roman" w:hAnsi="Times New Roman" w:cs="Times New Roman"/>
          <w:sz w:val="28"/>
          <w:szCs w:val="28"/>
        </w:rPr>
        <w:t>Д</w:t>
      </w:r>
      <w:r w:rsidRPr="006F5797">
        <w:rPr>
          <w:rFonts w:ascii="Times New Roman" w:hAnsi="Times New Roman" w:cs="Times New Roman"/>
          <w:sz w:val="28"/>
          <w:szCs w:val="28"/>
        </w:rPr>
        <w:t xml:space="preserve">ані свідчать, що значна частина населення потребує додаткового інформування та </w:t>
      </w:r>
      <w:r>
        <w:rPr>
          <w:rFonts w:ascii="Times New Roman" w:hAnsi="Times New Roman" w:cs="Times New Roman"/>
          <w:sz w:val="28"/>
          <w:szCs w:val="28"/>
        </w:rPr>
        <w:t xml:space="preserve">супроводу </w:t>
      </w:r>
      <w:r w:rsidRPr="006F5797">
        <w:rPr>
          <w:rFonts w:ascii="Times New Roman" w:hAnsi="Times New Roman" w:cs="Times New Roman"/>
          <w:sz w:val="28"/>
          <w:szCs w:val="28"/>
        </w:rPr>
        <w:t>для комфортного й оперативного отримання адміністративних послуг.</w:t>
      </w:r>
    </w:p>
    <w:p w:rsidR="00D37AD6" w:rsidRDefault="001439EE" w:rsidP="001439EE">
      <w:pPr>
        <w:jc w:val="both"/>
        <w:rPr>
          <w:rFonts w:ascii="Times New Roman" w:hAnsi="Times New Roman" w:cs="Times New Roman"/>
          <w:sz w:val="28"/>
          <w:szCs w:val="28"/>
        </w:rPr>
      </w:pPr>
      <w:r w:rsidRPr="001439EE">
        <w:rPr>
          <w:rFonts w:ascii="Times New Roman" w:hAnsi="Times New Roman" w:cs="Times New Roman"/>
          <w:sz w:val="28"/>
          <w:szCs w:val="28"/>
        </w:rPr>
        <w:t>Складн</w:t>
      </w:r>
      <w:r w:rsidR="00CC31C7">
        <w:rPr>
          <w:rFonts w:ascii="Times New Roman" w:hAnsi="Times New Roman" w:cs="Times New Roman"/>
          <w:sz w:val="28"/>
          <w:szCs w:val="28"/>
        </w:rPr>
        <w:t xml:space="preserve">о </w:t>
      </w:r>
      <w:r w:rsidR="00CC31C7" w:rsidRPr="00CC31C7">
        <w:rPr>
          <w:rFonts w:ascii="Times New Roman" w:hAnsi="Times New Roman" w:cs="Times New Roman"/>
          <w:sz w:val="28"/>
          <w:szCs w:val="28"/>
        </w:rPr>
        <w:t xml:space="preserve">– </w:t>
      </w:r>
      <w:r w:rsidRPr="001439EE">
        <w:rPr>
          <w:rFonts w:ascii="Times New Roman" w:hAnsi="Times New Roman" w:cs="Times New Roman"/>
          <w:sz w:val="28"/>
          <w:szCs w:val="28"/>
        </w:rPr>
        <w:t xml:space="preserve">5,5 % респондентів (964 особи) </w:t>
      </w:r>
      <w:r w:rsidR="00D37AD6" w:rsidRPr="00D37AD6">
        <w:rPr>
          <w:rFonts w:ascii="Times New Roman" w:hAnsi="Times New Roman" w:cs="Times New Roman"/>
          <w:sz w:val="28"/>
          <w:szCs w:val="28"/>
        </w:rPr>
        <w:t>повідомили про складнощі під час от</w:t>
      </w:r>
      <w:r w:rsidR="00D37AD6">
        <w:rPr>
          <w:rFonts w:ascii="Times New Roman" w:hAnsi="Times New Roman" w:cs="Times New Roman"/>
          <w:sz w:val="28"/>
          <w:szCs w:val="28"/>
        </w:rPr>
        <w:t xml:space="preserve">римання адміністративних послуг, що </w:t>
      </w:r>
      <w:r w:rsidRPr="001439EE">
        <w:rPr>
          <w:rFonts w:ascii="Times New Roman" w:hAnsi="Times New Roman" w:cs="Times New Roman"/>
          <w:sz w:val="28"/>
          <w:szCs w:val="28"/>
        </w:rPr>
        <w:t>свідчить про наявність системних, регіональних або організ</w:t>
      </w:r>
      <w:r w:rsidR="00D37AD6">
        <w:rPr>
          <w:rFonts w:ascii="Times New Roman" w:hAnsi="Times New Roman" w:cs="Times New Roman"/>
          <w:sz w:val="28"/>
          <w:szCs w:val="28"/>
        </w:rPr>
        <w:t xml:space="preserve">аційних проблем, які потребують </w:t>
      </w:r>
      <w:r w:rsidRPr="001439EE">
        <w:rPr>
          <w:rFonts w:ascii="Times New Roman" w:hAnsi="Times New Roman" w:cs="Times New Roman"/>
          <w:sz w:val="28"/>
          <w:szCs w:val="28"/>
        </w:rPr>
        <w:t>удоскон</w:t>
      </w:r>
      <w:r>
        <w:rPr>
          <w:rFonts w:ascii="Times New Roman" w:hAnsi="Times New Roman" w:cs="Times New Roman"/>
          <w:sz w:val="28"/>
          <w:szCs w:val="28"/>
        </w:rPr>
        <w:t>алення процесів надання послуг.</w:t>
      </w:r>
    </w:p>
    <w:p w:rsidR="00D37AD6" w:rsidRPr="001439EE" w:rsidRDefault="001439EE" w:rsidP="001439EE">
      <w:pPr>
        <w:jc w:val="both"/>
        <w:rPr>
          <w:rFonts w:ascii="Times New Roman" w:hAnsi="Times New Roman" w:cs="Times New Roman"/>
          <w:sz w:val="28"/>
          <w:szCs w:val="28"/>
        </w:rPr>
      </w:pPr>
      <w:r w:rsidRPr="001439EE">
        <w:rPr>
          <w:rFonts w:ascii="Times New Roman" w:hAnsi="Times New Roman" w:cs="Times New Roman"/>
          <w:sz w:val="28"/>
          <w:szCs w:val="28"/>
        </w:rPr>
        <w:t>1,1 % респондентів (194 особи) повідомили, що отримати адміністратив</w:t>
      </w:r>
      <w:r w:rsidR="006F5797">
        <w:rPr>
          <w:rFonts w:ascii="Times New Roman" w:hAnsi="Times New Roman" w:cs="Times New Roman"/>
          <w:sz w:val="28"/>
          <w:szCs w:val="28"/>
        </w:rPr>
        <w:t>ні послуги практично неможливо.</w:t>
      </w:r>
    </w:p>
    <w:p w:rsidR="00D37AD6" w:rsidRPr="00D37AD6" w:rsidRDefault="00644AEE" w:rsidP="00644AEE">
      <w:pPr>
        <w:jc w:val="both"/>
        <w:rPr>
          <w:rFonts w:ascii="Times New Roman" w:hAnsi="Times New Roman" w:cs="Times New Roman"/>
          <w:b/>
          <w:sz w:val="28"/>
          <w:szCs w:val="28"/>
        </w:rPr>
      </w:pPr>
      <w:r w:rsidRPr="00D37AD6">
        <w:rPr>
          <w:rFonts w:ascii="Times New Roman" w:hAnsi="Times New Roman" w:cs="Times New Roman"/>
          <w:b/>
          <w:sz w:val="28"/>
          <w:szCs w:val="28"/>
        </w:rPr>
        <w:t>12.</w:t>
      </w:r>
      <w:r w:rsidRPr="00D37AD6">
        <w:rPr>
          <w:b/>
          <w:sz w:val="28"/>
          <w:szCs w:val="28"/>
        </w:rPr>
        <w:t xml:space="preserve"> </w:t>
      </w:r>
      <w:r w:rsidR="00D37AD6" w:rsidRPr="00D37AD6">
        <w:rPr>
          <w:rFonts w:ascii="Times New Roman" w:hAnsi="Times New Roman" w:cs="Times New Roman"/>
          <w:b/>
          <w:sz w:val="28"/>
          <w:szCs w:val="28"/>
        </w:rPr>
        <w:t>Обізнаність щодо отримання безоплатної правничої допомоги:</w:t>
      </w:r>
    </w:p>
    <w:p w:rsidR="000B547A" w:rsidRDefault="000B547A" w:rsidP="00BC06C1">
      <w:pPr>
        <w:jc w:val="both"/>
        <w:rPr>
          <w:rFonts w:ascii="Times New Roman" w:hAnsi="Times New Roman" w:cs="Times New Roman"/>
          <w:sz w:val="28"/>
          <w:szCs w:val="28"/>
        </w:rPr>
      </w:pPr>
      <w:r w:rsidRPr="000B547A">
        <w:rPr>
          <w:rFonts w:ascii="Times New Roman" w:hAnsi="Times New Roman" w:cs="Times New Roman"/>
          <w:sz w:val="28"/>
          <w:szCs w:val="28"/>
        </w:rPr>
        <w:t xml:space="preserve">35 % респондентів (6 180 осіб), підтвердили, що добре обізнані щодо порядку отримання </w:t>
      </w:r>
      <w:r>
        <w:rPr>
          <w:rFonts w:ascii="Times New Roman" w:hAnsi="Times New Roman" w:cs="Times New Roman"/>
          <w:sz w:val="28"/>
          <w:szCs w:val="28"/>
        </w:rPr>
        <w:t>безоплатної правової допомоги. Такий</w:t>
      </w:r>
      <w:r w:rsidRPr="000B547A">
        <w:rPr>
          <w:rFonts w:ascii="Times New Roman" w:hAnsi="Times New Roman" w:cs="Times New Roman"/>
          <w:sz w:val="28"/>
          <w:szCs w:val="28"/>
        </w:rPr>
        <w:t xml:space="preserve"> показник свідчить, що лише більше третини громадян мають належний рівень поінформованості про існуючі механізми доступу до правової підтримки та здатні самостійно орієнтуватися у процедурі отримання відповідних послуг.</w:t>
      </w:r>
    </w:p>
    <w:p w:rsidR="00BC06C1" w:rsidRPr="00BC06C1" w:rsidRDefault="00BC06C1" w:rsidP="00BC06C1">
      <w:pPr>
        <w:jc w:val="both"/>
        <w:rPr>
          <w:rFonts w:ascii="Times New Roman" w:hAnsi="Times New Roman" w:cs="Times New Roman"/>
          <w:sz w:val="28"/>
          <w:szCs w:val="28"/>
        </w:rPr>
      </w:pPr>
      <w:r w:rsidRPr="00BC06C1">
        <w:rPr>
          <w:rFonts w:ascii="Times New Roman" w:hAnsi="Times New Roman" w:cs="Times New Roman"/>
          <w:sz w:val="28"/>
          <w:szCs w:val="28"/>
        </w:rPr>
        <w:t xml:space="preserve">Частково обізнані </w:t>
      </w:r>
      <w:r w:rsidR="00E02E30" w:rsidRPr="00E02E30">
        <w:rPr>
          <w:rFonts w:ascii="Times New Roman" w:hAnsi="Times New Roman" w:cs="Times New Roman"/>
          <w:sz w:val="28"/>
          <w:szCs w:val="28"/>
        </w:rPr>
        <w:t xml:space="preserve">– </w:t>
      </w:r>
      <w:r w:rsidRPr="00BC06C1">
        <w:rPr>
          <w:rFonts w:ascii="Times New Roman" w:hAnsi="Times New Roman" w:cs="Times New Roman"/>
          <w:sz w:val="28"/>
          <w:szCs w:val="28"/>
        </w:rPr>
        <w:t>32,5 % опитаних (5 735 осіб) вказали, що володіють частковими знаннями</w:t>
      </w:r>
      <w:r w:rsidR="00E02E30">
        <w:rPr>
          <w:rFonts w:ascii="Times New Roman" w:hAnsi="Times New Roman" w:cs="Times New Roman"/>
          <w:sz w:val="28"/>
          <w:szCs w:val="28"/>
        </w:rPr>
        <w:t>, тобто</w:t>
      </w:r>
      <w:r w:rsidRPr="00BC06C1">
        <w:rPr>
          <w:rFonts w:ascii="Times New Roman" w:hAnsi="Times New Roman" w:cs="Times New Roman"/>
          <w:sz w:val="28"/>
          <w:szCs w:val="28"/>
        </w:rPr>
        <w:t xml:space="preserve"> мають загальне уявлення про доступні можливості, однак потребують додаткових кон</w:t>
      </w:r>
      <w:r w:rsidR="00E02E30">
        <w:rPr>
          <w:rFonts w:ascii="Times New Roman" w:hAnsi="Times New Roman" w:cs="Times New Roman"/>
          <w:sz w:val="28"/>
          <w:szCs w:val="28"/>
        </w:rPr>
        <w:t>сультацій</w:t>
      </w:r>
      <w:r w:rsidRPr="00BC06C1">
        <w:rPr>
          <w:rFonts w:ascii="Times New Roman" w:hAnsi="Times New Roman" w:cs="Times New Roman"/>
          <w:sz w:val="28"/>
          <w:szCs w:val="28"/>
        </w:rPr>
        <w:t>.</w:t>
      </w:r>
    </w:p>
    <w:p w:rsidR="00BC06C1" w:rsidRPr="00BC06C1" w:rsidRDefault="00E02E30" w:rsidP="00BC06C1">
      <w:pPr>
        <w:jc w:val="both"/>
        <w:rPr>
          <w:rFonts w:ascii="Times New Roman" w:hAnsi="Times New Roman" w:cs="Times New Roman"/>
          <w:sz w:val="28"/>
          <w:szCs w:val="28"/>
        </w:rPr>
      </w:pPr>
      <w:r>
        <w:rPr>
          <w:rFonts w:ascii="Times New Roman" w:hAnsi="Times New Roman" w:cs="Times New Roman"/>
          <w:sz w:val="28"/>
          <w:szCs w:val="28"/>
        </w:rPr>
        <w:t>Не обізнані –</w:t>
      </w:r>
      <w:r w:rsidR="00BC06C1" w:rsidRPr="00BC06C1">
        <w:rPr>
          <w:rFonts w:ascii="Times New Roman" w:hAnsi="Times New Roman" w:cs="Times New Roman"/>
          <w:sz w:val="28"/>
          <w:szCs w:val="28"/>
        </w:rPr>
        <w:t xml:space="preserve"> 32,5 % респондентів (5 746 осіб) повідомили, що не знають, як отримати безоплатну правничу допомогу. </w:t>
      </w:r>
      <w:r w:rsidR="002C3E53">
        <w:rPr>
          <w:rFonts w:ascii="Times New Roman" w:hAnsi="Times New Roman" w:cs="Times New Roman"/>
          <w:sz w:val="28"/>
          <w:szCs w:val="28"/>
        </w:rPr>
        <w:t>П</w:t>
      </w:r>
      <w:r w:rsidR="00BC06C1" w:rsidRPr="00BC06C1">
        <w:rPr>
          <w:rFonts w:ascii="Times New Roman" w:hAnsi="Times New Roman" w:cs="Times New Roman"/>
          <w:sz w:val="28"/>
          <w:szCs w:val="28"/>
        </w:rPr>
        <w:t>оказник демонструє наявність сутт</w:t>
      </w:r>
      <w:r>
        <w:rPr>
          <w:rFonts w:ascii="Times New Roman" w:hAnsi="Times New Roman" w:cs="Times New Roman"/>
          <w:sz w:val="28"/>
          <w:szCs w:val="28"/>
        </w:rPr>
        <w:t>євих прогалин</w:t>
      </w:r>
      <w:r w:rsidR="0055414E">
        <w:rPr>
          <w:rFonts w:ascii="Times New Roman" w:hAnsi="Times New Roman" w:cs="Times New Roman"/>
          <w:sz w:val="28"/>
          <w:szCs w:val="28"/>
        </w:rPr>
        <w:t xml:space="preserve"> в інформуванні населення</w:t>
      </w:r>
      <w:r w:rsidR="00BC06C1" w:rsidRPr="00BC06C1">
        <w:rPr>
          <w:rFonts w:ascii="Times New Roman" w:hAnsi="Times New Roman" w:cs="Times New Roman"/>
          <w:sz w:val="28"/>
          <w:szCs w:val="28"/>
        </w:rPr>
        <w:t xml:space="preserve"> щодо можливостей доступу до </w:t>
      </w:r>
      <w:r w:rsidR="0055414E">
        <w:rPr>
          <w:rFonts w:ascii="Times New Roman" w:hAnsi="Times New Roman" w:cs="Times New Roman"/>
          <w:sz w:val="28"/>
          <w:szCs w:val="28"/>
        </w:rPr>
        <w:t xml:space="preserve">даних </w:t>
      </w:r>
      <w:r w:rsidR="00BC06C1" w:rsidRPr="00BC06C1">
        <w:rPr>
          <w:rFonts w:ascii="Times New Roman" w:hAnsi="Times New Roman" w:cs="Times New Roman"/>
          <w:sz w:val="28"/>
          <w:szCs w:val="28"/>
        </w:rPr>
        <w:t>послуг, що потенційно обмежує реалізацію громадянами своїх прав та інтересів.</w:t>
      </w:r>
    </w:p>
    <w:p w:rsidR="00BC06C1" w:rsidRPr="00BC06C1" w:rsidRDefault="00BC06C1" w:rsidP="00BC06C1">
      <w:pPr>
        <w:jc w:val="both"/>
        <w:rPr>
          <w:rFonts w:ascii="Times New Roman" w:hAnsi="Times New Roman" w:cs="Times New Roman"/>
          <w:sz w:val="28"/>
          <w:szCs w:val="28"/>
        </w:rPr>
      </w:pPr>
      <w:r w:rsidRPr="00BC06C1">
        <w:rPr>
          <w:rFonts w:ascii="Times New Roman" w:hAnsi="Times New Roman" w:cs="Times New Roman"/>
          <w:sz w:val="28"/>
          <w:szCs w:val="28"/>
        </w:rPr>
        <w:t>Отримані результати засвідчують, що лише третина громадян має повне розуміння механізмів отримання безоплатної правничої допомоги.</w:t>
      </w:r>
      <w:r w:rsidR="002C3E53">
        <w:rPr>
          <w:rFonts w:ascii="Times New Roman" w:hAnsi="Times New Roman" w:cs="Times New Roman"/>
          <w:sz w:val="28"/>
          <w:szCs w:val="28"/>
        </w:rPr>
        <w:t xml:space="preserve"> </w:t>
      </w:r>
      <w:r w:rsidRPr="00BC06C1">
        <w:rPr>
          <w:rFonts w:ascii="Times New Roman" w:hAnsi="Times New Roman" w:cs="Times New Roman"/>
          <w:sz w:val="28"/>
          <w:szCs w:val="28"/>
        </w:rPr>
        <w:t>Переважна більшість опитаних володіють неповною інформацією, або не знають про порядок отримання відповідних послуг.</w:t>
      </w:r>
      <w:r w:rsidR="00ED6318">
        <w:rPr>
          <w:rFonts w:ascii="Times New Roman" w:hAnsi="Times New Roman" w:cs="Times New Roman"/>
          <w:sz w:val="28"/>
          <w:szCs w:val="28"/>
        </w:rPr>
        <w:t xml:space="preserve"> </w:t>
      </w:r>
      <w:r w:rsidR="00E17960">
        <w:rPr>
          <w:rFonts w:ascii="Times New Roman" w:hAnsi="Times New Roman" w:cs="Times New Roman"/>
          <w:sz w:val="28"/>
          <w:szCs w:val="28"/>
        </w:rPr>
        <w:t xml:space="preserve">Тому існує </w:t>
      </w:r>
      <w:r w:rsidRPr="00BC06C1">
        <w:rPr>
          <w:rFonts w:ascii="Times New Roman" w:hAnsi="Times New Roman" w:cs="Times New Roman"/>
          <w:sz w:val="28"/>
          <w:szCs w:val="28"/>
        </w:rPr>
        <w:t>потреба у посиленні інформаційно-роз’яснювал</w:t>
      </w:r>
      <w:r w:rsidR="00E17960">
        <w:rPr>
          <w:rFonts w:ascii="Times New Roman" w:hAnsi="Times New Roman" w:cs="Times New Roman"/>
          <w:sz w:val="28"/>
          <w:szCs w:val="28"/>
        </w:rPr>
        <w:t>ьної роботи</w:t>
      </w:r>
      <w:r w:rsidR="002C3E53">
        <w:rPr>
          <w:rFonts w:ascii="Times New Roman" w:hAnsi="Times New Roman" w:cs="Times New Roman"/>
          <w:sz w:val="28"/>
          <w:szCs w:val="28"/>
        </w:rPr>
        <w:t xml:space="preserve"> з метою забезпечення</w:t>
      </w:r>
      <w:r w:rsidRPr="00BC06C1">
        <w:rPr>
          <w:rFonts w:ascii="Times New Roman" w:hAnsi="Times New Roman" w:cs="Times New Roman"/>
          <w:sz w:val="28"/>
          <w:szCs w:val="28"/>
        </w:rPr>
        <w:t xml:space="preserve"> рівного та ефективного доступу</w:t>
      </w:r>
      <w:r w:rsidR="002C3E53">
        <w:rPr>
          <w:rFonts w:ascii="Times New Roman" w:hAnsi="Times New Roman" w:cs="Times New Roman"/>
          <w:sz w:val="28"/>
          <w:szCs w:val="28"/>
        </w:rPr>
        <w:t xml:space="preserve"> громадян до правової допомоги.</w:t>
      </w:r>
    </w:p>
    <w:p w:rsidR="00ED6318" w:rsidRPr="00ED6318" w:rsidRDefault="00644AEE" w:rsidP="00E17960">
      <w:pPr>
        <w:jc w:val="both"/>
        <w:rPr>
          <w:rFonts w:ascii="Times New Roman" w:hAnsi="Times New Roman" w:cs="Times New Roman"/>
          <w:b/>
          <w:bCs/>
          <w:sz w:val="28"/>
          <w:szCs w:val="28"/>
        </w:rPr>
      </w:pPr>
      <w:r w:rsidRPr="00E17960">
        <w:rPr>
          <w:rFonts w:ascii="Times New Roman" w:hAnsi="Times New Roman" w:cs="Times New Roman"/>
          <w:b/>
          <w:bCs/>
          <w:sz w:val="28"/>
          <w:szCs w:val="28"/>
        </w:rPr>
        <w:t xml:space="preserve">13. </w:t>
      </w:r>
      <w:r w:rsidR="00E17960" w:rsidRPr="00E17960">
        <w:rPr>
          <w:rFonts w:ascii="Times New Roman" w:hAnsi="Times New Roman" w:cs="Times New Roman"/>
          <w:b/>
          <w:bCs/>
          <w:sz w:val="28"/>
          <w:szCs w:val="28"/>
        </w:rPr>
        <w:t>Отримання безоплатної правничої допомоги</w:t>
      </w:r>
      <w:r w:rsidR="00E17960">
        <w:rPr>
          <w:rFonts w:ascii="Times New Roman" w:hAnsi="Times New Roman" w:cs="Times New Roman"/>
          <w:b/>
          <w:bCs/>
          <w:sz w:val="28"/>
          <w:szCs w:val="28"/>
        </w:rPr>
        <w:t>:</w:t>
      </w:r>
    </w:p>
    <w:p w:rsidR="00ED6318" w:rsidRDefault="00ED6318" w:rsidP="00E17960">
      <w:pPr>
        <w:jc w:val="both"/>
        <w:rPr>
          <w:rFonts w:ascii="Times New Roman" w:hAnsi="Times New Roman" w:cs="Times New Roman"/>
          <w:sz w:val="28"/>
          <w:szCs w:val="28"/>
        </w:rPr>
      </w:pPr>
      <w:r w:rsidRPr="00ED6318">
        <w:rPr>
          <w:rFonts w:ascii="Times New Roman" w:hAnsi="Times New Roman" w:cs="Times New Roman"/>
          <w:sz w:val="28"/>
          <w:szCs w:val="28"/>
        </w:rPr>
        <w:t xml:space="preserve">16,1 % респондентів (2 850 осіб) повідомили, що отримували безоплатну правничу допомогу. Такий показник свідчить, що відповідна послуга є </w:t>
      </w:r>
      <w:r w:rsidRPr="00ED6318">
        <w:rPr>
          <w:rFonts w:ascii="Times New Roman" w:hAnsi="Times New Roman" w:cs="Times New Roman"/>
          <w:sz w:val="28"/>
          <w:szCs w:val="28"/>
        </w:rPr>
        <w:lastRenderedPageBreak/>
        <w:t xml:space="preserve">доступною для частини населення та виконує свою </w:t>
      </w:r>
      <w:r w:rsidR="00830F9B">
        <w:rPr>
          <w:rFonts w:ascii="Times New Roman" w:hAnsi="Times New Roman" w:cs="Times New Roman"/>
          <w:sz w:val="28"/>
          <w:szCs w:val="28"/>
        </w:rPr>
        <w:t>функцію</w:t>
      </w:r>
      <w:r w:rsidRPr="00ED6318">
        <w:rPr>
          <w:rFonts w:ascii="Times New Roman" w:hAnsi="Times New Roman" w:cs="Times New Roman"/>
          <w:sz w:val="28"/>
          <w:szCs w:val="28"/>
        </w:rPr>
        <w:t xml:space="preserve">. Водночас порівняно невисока частка осіб, які скористалися цією послугою, </w:t>
      </w:r>
      <w:r>
        <w:rPr>
          <w:rFonts w:ascii="Times New Roman" w:hAnsi="Times New Roman" w:cs="Times New Roman"/>
          <w:sz w:val="28"/>
          <w:szCs w:val="28"/>
        </w:rPr>
        <w:t>вказує</w:t>
      </w:r>
      <w:r w:rsidRPr="00ED6318">
        <w:rPr>
          <w:rFonts w:ascii="Times New Roman" w:hAnsi="Times New Roman" w:cs="Times New Roman"/>
          <w:sz w:val="28"/>
          <w:szCs w:val="28"/>
        </w:rPr>
        <w:t xml:space="preserve"> на </w:t>
      </w:r>
      <w:r w:rsidR="00830F9B">
        <w:rPr>
          <w:rFonts w:ascii="Times New Roman" w:hAnsi="Times New Roman" w:cs="Times New Roman"/>
          <w:sz w:val="28"/>
          <w:szCs w:val="28"/>
        </w:rPr>
        <w:t xml:space="preserve">незначне </w:t>
      </w:r>
      <w:r w:rsidRPr="00ED6318">
        <w:rPr>
          <w:rFonts w:ascii="Times New Roman" w:hAnsi="Times New Roman" w:cs="Times New Roman"/>
          <w:sz w:val="28"/>
          <w:szCs w:val="28"/>
        </w:rPr>
        <w:t>охоплення або недост</w:t>
      </w:r>
      <w:r>
        <w:rPr>
          <w:rFonts w:ascii="Times New Roman" w:hAnsi="Times New Roman" w:cs="Times New Roman"/>
          <w:sz w:val="28"/>
          <w:szCs w:val="28"/>
        </w:rPr>
        <w:t>атню поінформованість населення.</w:t>
      </w:r>
    </w:p>
    <w:p w:rsidR="00E17960" w:rsidRDefault="00E17960" w:rsidP="00E17960">
      <w:pPr>
        <w:jc w:val="both"/>
        <w:rPr>
          <w:rFonts w:ascii="Times New Roman" w:hAnsi="Times New Roman" w:cs="Times New Roman"/>
          <w:sz w:val="28"/>
          <w:szCs w:val="28"/>
        </w:rPr>
      </w:pPr>
      <w:r w:rsidRPr="00E17960">
        <w:rPr>
          <w:rFonts w:ascii="Times New Roman" w:hAnsi="Times New Roman" w:cs="Times New Roman"/>
          <w:sz w:val="28"/>
          <w:szCs w:val="28"/>
        </w:rPr>
        <w:t>Намагалися отримати допомогу, але не отримали</w:t>
      </w:r>
      <w:r>
        <w:rPr>
          <w:rFonts w:ascii="Times New Roman" w:hAnsi="Times New Roman" w:cs="Times New Roman"/>
          <w:sz w:val="28"/>
          <w:szCs w:val="28"/>
        </w:rPr>
        <w:t xml:space="preserve"> </w:t>
      </w:r>
      <w:r w:rsidR="00ED6318" w:rsidRPr="00CC31C7">
        <w:rPr>
          <w:rFonts w:ascii="Times New Roman" w:hAnsi="Times New Roman" w:cs="Times New Roman"/>
          <w:sz w:val="28"/>
          <w:szCs w:val="28"/>
        </w:rPr>
        <w:t>–</w:t>
      </w:r>
      <w:r>
        <w:rPr>
          <w:rFonts w:ascii="Times New Roman" w:hAnsi="Times New Roman" w:cs="Times New Roman"/>
          <w:sz w:val="28"/>
          <w:szCs w:val="28"/>
        </w:rPr>
        <w:t xml:space="preserve"> </w:t>
      </w:r>
      <w:r w:rsidRPr="00E17960">
        <w:rPr>
          <w:rFonts w:ascii="Times New Roman" w:hAnsi="Times New Roman" w:cs="Times New Roman"/>
          <w:sz w:val="28"/>
          <w:szCs w:val="28"/>
        </w:rPr>
        <w:t>8,6 % опитаних (1 519 осіб)</w:t>
      </w:r>
      <w:r w:rsidR="00ED6318">
        <w:rPr>
          <w:rFonts w:ascii="Times New Roman" w:hAnsi="Times New Roman" w:cs="Times New Roman"/>
          <w:sz w:val="28"/>
          <w:szCs w:val="28"/>
        </w:rPr>
        <w:t xml:space="preserve">. </w:t>
      </w:r>
      <w:r w:rsidR="00034B10">
        <w:rPr>
          <w:rFonts w:ascii="Times New Roman" w:hAnsi="Times New Roman" w:cs="Times New Roman"/>
          <w:sz w:val="28"/>
          <w:szCs w:val="28"/>
        </w:rPr>
        <w:t>П</w:t>
      </w:r>
      <w:r w:rsidRPr="00E17960">
        <w:rPr>
          <w:rFonts w:ascii="Times New Roman" w:hAnsi="Times New Roman" w:cs="Times New Roman"/>
          <w:sz w:val="28"/>
          <w:szCs w:val="28"/>
        </w:rPr>
        <w:t xml:space="preserve">оказник свідчить про </w:t>
      </w:r>
      <w:r w:rsidR="00034B10">
        <w:rPr>
          <w:rFonts w:ascii="Times New Roman" w:hAnsi="Times New Roman" w:cs="Times New Roman"/>
          <w:sz w:val="28"/>
          <w:szCs w:val="28"/>
        </w:rPr>
        <w:t xml:space="preserve">наявність </w:t>
      </w:r>
      <w:r>
        <w:rPr>
          <w:rFonts w:ascii="Times New Roman" w:hAnsi="Times New Roman" w:cs="Times New Roman"/>
          <w:sz w:val="28"/>
          <w:szCs w:val="28"/>
        </w:rPr>
        <w:t xml:space="preserve">бар’єрів у процесі доступу до </w:t>
      </w:r>
      <w:r w:rsidRPr="00E17960">
        <w:rPr>
          <w:rFonts w:ascii="Times New Roman" w:hAnsi="Times New Roman" w:cs="Times New Roman"/>
          <w:sz w:val="28"/>
          <w:szCs w:val="28"/>
        </w:rPr>
        <w:t>безоплатної правничої допомоги</w:t>
      </w:r>
      <w:r>
        <w:rPr>
          <w:rFonts w:ascii="Times New Roman" w:hAnsi="Times New Roman" w:cs="Times New Roman"/>
          <w:sz w:val="28"/>
          <w:szCs w:val="28"/>
        </w:rPr>
        <w:t>.</w:t>
      </w:r>
    </w:p>
    <w:p w:rsidR="00E17960" w:rsidRPr="00E17960" w:rsidRDefault="00E17960" w:rsidP="00E17960">
      <w:pPr>
        <w:jc w:val="both"/>
        <w:rPr>
          <w:rFonts w:ascii="Times New Roman" w:hAnsi="Times New Roman" w:cs="Times New Roman"/>
          <w:sz w:val="28"/>
          <w:szCs w:val="28"/>
        </w:rPr>
      </w:pPr>
      <w:r w:rsidRPr="00E17960">
        <w:rPr>
          <w:rFonts w:ascii="Times New Roman" w:hAnsi="Times New Roman" w:cs="Times New Roman"/>
          <w:sz w:val="28"/>
          <w:szCs w:val="28"/>
        </w:rPr>
        <w:t>Поінформовані, але не звертали</w:t>
      </w:r>
      <w:r>
        <w:rPr>
          <w:rFonts w:ascii="Times New Roman" w:hAnsi="Times New Roman" w:cs="Times New Roman"/>
          <w:sz w:val="28"/>
          <w:szCs w:val="28"/>
        </w:rPr>
        <w:t xml:space="preserve">ся </w:t>
      </w:r>
      <w:r w:rsidR="00ED6318" w:rsidRPr="00ED6318">
        <w:rPr>
          <w:rFonts w:ascii="Times New Roman" w:hAnsi="Times New Roman" w:cs="Times New Roman"/>
          <w:sz w:val="28"/>
          <w:szCs w:val="28"/>
        </w:rPr>
        <w:t>–</w:t>
      </w:r>
      <w:r>
        <w:rPr>
          <w:rFonts w:ascii="Times New Roman" w:hAnsi="Times New Roman" w:cs="Times New Roman"/>
          <w:sz w:val="28"/>
          <w:szCs w:val="28"/>
        </w:rPr>
        <w:t xml:space="preserve"> </w:t>
      </w:r>
      <w:r w:rsidRPr="00E17960">
        <w:rPr>
          <w:rFonts w:ascii="Times New Roman" w:hAnsi="Times New Roman" w:cs="Times New Roman"/>
          <w:sz w:val="28"/>
          <w:szCs w:val="28"/>
        </w:rPr>
        <w:t xml:space="preserve">46,3 % </w:t>
      </w:r>
      <w:r w:rsidR="00ED6318">
        <w:rPr>
          <w:rFonts w:ascii="Times New Roman" w:hAnsi="Times New Roman" w:cs="Times New Roman"/>
          <w:sz w:val="28"/>
          <w:szCs w:val="28"/>
        </w:rPr>
        <w:t>респондентів (8 184 особи). Ре</w:t>
      </w:r>
      <w:r w:rsidRPr="00E17960">
        <w:rPr>
          <w:rFonts w:ascii="Times New Roman" w:hAnsi="Times New Roman" w:cs="Times New Roman"/>
          <w:sz w:val="28"/>
          <w:szCs w:val="28"/>
        </w:rPr>
        <w:t>зультат демонструє, що інформація про послуги доступна, проте мотивація або потреба скористат</w:t>
      </w:r>
      <w:r w:rsidR="00ED6318">
        <w:rPr>
          <w:rFonts w:ascii="Times New Roman" w:hAnsi="Times New Roman" w:cs="Times New Roman"/>
          <w:sz w:val="28"/>
          <w:szCs w:val="28"/>
        </w:rPr>
        <w:t>ися ними залишається невисокою.</w:t>
      </w:r>
    </w:p>
    <w:p w:rsidR="00034B10" w:rsidRDefault="00E17960" w:rsidP="00E17960">
      <w:pPr>
        <w:jc w:val="both"/>
        <w:rPr>
          <w:rFonts w:ascii="Times New Roman" w:hAnsi="Times New Roman" w:cs="Times New Roman"/>
          <w:sz w:val="28"/>
          <w:szCs w:val="28"/>
        </w:rPr>
      </w:pPr>
      <w:r w:rsidRPr="00E17960">
        <w:rPr>
          <w:rFonts w:ascii="Times New Roman" w:hAnsi="Times New Roman" w:cs="Times New Roman"/>
          <w:sz w:val="28"/>
          <w:szCs w:val="28"/>
        </w:rPr>
        <w:t>Не знають, куди</w:t>
      </w:r>
      <w:r>
        <w:rPr>
          <w:rFonts w:ascii="Times New Roman" w:hAnsi="Times New Roman" w:cs="Times New Roman"/>
          <w:sz w:val="28"/>
          <w:szCs w:val="28"/>
        </w:rPr>
        <w:t xml:space="preserve"> звертатися </w:t>
      </w:r>
      <w:r w:rsidR="00ED6318" w:rsidRPr="00CC31C7">
        <w:rPr>
          <w:rFonts w:ascii="Times New Roman" w:hAnsi="Times New Roman" w:cs="Times New Roman"/>
          <w:sz w:val="28"/>
          <w:szCs w:val="28"/>
        </w:rPr>
        <w:t>–</w:t>
      </w:r>
      <w:r w:rsidR="00ED6318">
        <w:rPr>
          <w:rFonts w:ascii="Times New Roman" w:hAnsi="Times New Roman" w:cs="Times New Roman"/>
          <w:sz w:val="28"/>
          <w:szCs w:val="28"/>
        </w:rPr>
        <w:t xml:space="preserve"> </w:t>
      </w:r>
      <w:r w:rsidRPr="00E17960">
        <w:rPr>
          <w:rFonts w:ascii="Times New Roman" w:hAnsi="Times New Roman" w:cs="Times New Roman"/>
          <w:sz w:val="28"/>
          <w:szCs w:val="28"/>
        </w:rPr>
        <w:t xml:space="preserve">28,8 % респондентів (5 112 осіб) зазначили, що не мають інформації про те, куди можна звернутися для отримання безоплатної правничої допомоги. </w:t>
      </w:r>
    </w:p>
    <w:p w:rsidR="00E17960" w:rsidRPr="00E17960" w:rsidRDefault="00E17960" w:rsidP="00E17960">
      <w:pPr>
        <w:jc w:val="both"/>
        <w:rPr>
          <w:rFonts w:ascii="Times New Roman" w:hAnsi="Times New Roman" w:cs="Times New Roman"/>
          <w:sz w:val="28"/>
          <w:szCs w:val="28"/>
        </w:rPr>
      </w:pPr>
      <w:r>
        <w:rPr>
          <w:rFonts w:ascii="Times New Roman" w:hAnsi="Times New Roman" w:cs="Times New Roman"/>
          <w:sz w:val="28"/>
          <w:szCs w:val="28"/>
        </w:rPr>
        <w:t>Зазначимо, що близько половини</w:t>
      </w:r>
      <w:r w:rsidRPr="00E17960">
        <w:rPr>
          <w:rFonts w:ascii="Times New Roman" w:hAnsi="Times New Roman" w:cs="Times New Roman"/>
          <w:sz w:val="28"/>
          <w:szCs w:val="28"/>
        </w:rPr>
        <w:t xml:space="preserve"> опитаних </w:t>
      </w:r>
      <w:r w:rsidR="00034B10">
        <w:rPr>
          <w:rFonts w:ascii="Times New Roman" w:hAnsi="Times New Roman" w:cs="Times New Roman"/>
          <w:sz w:val="28"/>
          <w:szCs w:val="28"/>
        </w:rPr>
        <w:t xml:space="preserve">обізнані щодо </w:t>
      </w:r>
      <w:r w:rsidRPr="00E17960">
        <w:rPr>
          <w:rFonts w:ascii="Times New Roman" w:hAnsi="Times New Roman" w:cs="Times New Roman"/>
          <w:sz w:val="28"/>
          <w:szCs w:val="28"/>
        </w:rPr>
        <w:t>існування безоплатної правничої допомоги, але не користуються нею, що може свідчити про низьку довіру або сприйняття процедур</w:t>
      </w:r>
      <w:r>
        <w:rPr>
          <w:rFonts w:ascii="Times New Roman" w:hAnsi="Times New Roman" w:cs="Times New Roman"/>
          <w:sz w:val="28"/>
          <w:szCs w:val="28"/>
        </w:rPr>
        <w:t xml:space="preserve">и як складної та </w:t>
      </w:r>
      <w:r w:rsidR="00034B10">
        <w:rPr>
          <w:rFonts w:ascii="Times New Roman" w:hAnsi="Times New Roman" w:cs="Times New Roman"/>
          <w:sz w:val="28"/>
          <w:szCs w:val="28"/>
        </w:rPr>
        <w:t>мало</w:t>
      </w:r>
      <w:r>
        <w:rPr>
          <w:rFonts w:ascii="Times New Roman" w:hAnsi="Times New Roman" w:cs="Times New Roman"/>
          <w:sz w:val="28"/>
          <w:szCs w:val="28"/>
        </w:rPr>
        <w:t>доступної.</w:t>
      </w:r>
      <w:r w:rsidR="00ED6318">
        <w:rPr>
          <w:rFonts w:ascii="Times New Roman" w:hAnsi="Times New Roman" w:cs="Times New Roman"/>
          <w:sz w:val="28"/>
          <w:szCs w:val="28"/>
        </w:rPr>
        <w:t xml:space="preserve"> </w:t>
      </w:r>
      <w:r>
        <w:rPr>
          <w:rFonts w:ascii="Times New Roman" w:hAnsi="Times New Roman" w:cs="Times New Roman"/>
          <w:sz w:val="28"/>
          <w:szCs w:val="28"/>
        </w:rPr>
        <w:t xml:space="preserve">Майже третина </w:t>
      </w:r>
      <w:r w:rsidRPr="00E17960">
        <w:rPr>
          <w:rFonts w:ascii="Times New Roman" w:hAnsi="Times New Roman" w:cs="Times New Roman"/>
          <w:sz w:val="28"/>
          <w:szCs w:val="28"/>
        </w:rPr>
        <w:t xml:space="preserve">респондентів зовсім не володіє інформацією </w:t>
      </w:r>
      <w:r w:rsidR="0021658F">
        <w:rPr>
          <w:rFonts w:ascii="Times New Roman" w:hAnsi="Times New Roman" w:cs="Times New Roman"/>
          <w:sz w:val="28"/>
          <w:szCs w:val="28"/>
        </w:rPr>
        <w:t xml:space="preserve">про те, </w:t>
      </w:r>
      <w:r w:rsidRPr="00E17960">
        <w:rPr>
          <w:rFonts w:ascii="Times New Roman" w:hAnsi="Times New Roman" w:cs="Times New Roman"/>
          <w:sz w:val="28"/>
          <w:szCs w:val="28"/>
        </w:rPr>
        <w:t>куди звертатися, що вказує на недостатнє охопл</w:t>
      </w:r>
      <w:r>
        <w:rPr>
          <w:rFonts w:ascii="Times New Roman" w:hAnsi="Times New Roman" w:cs="Times New Roman"/>
          <w:sz w:val="28"/>
          <w:szCs w:val="28"/>
        </w:rPr>
        <w:t xml:space="preserve">ення </w:t>
      </w:r>
      <w:r w:rsidR="00BB66A7">
        <w:rPr>
          <w:rFonts w:ascii="Times New Roman" w:hAnsi="Times New Roman" w:cs="Times New Roman"/>
          <w:sz w:val="28"/>
          <w:szCs w:val="28"/>
        </w:rPr>
        <w:t xml:space="preserve">населення </w:t>
      </w:r>
      <w:r>
        <w:rPr>
          <w:rFonts w:ascii="Times New Roman" w:hAnsi="Times New Roman" w:cs="Times New Roman"/>
          <w:sz w:val="28"/>
          <w:szCs w:val="28"/>
        </w:rPr>
        <w:t>інформаційними кампаніями.</w:t>
      </w:r>
      <w:r w:rsidR="00034B10">
        <w:rPr>
          <w:rFonts w:ascii="Times New Roman" w:hAnsi="Times New Roman" w:cs="Times New Roman"/>
          <w:sz w:val="28"/>
          <w:szCs w:val="28"/>
        </w:rPr>
        <w:t xml:space="preserve"> </w:t>
      </w:r>
      <w:r w:rsidRPr="00E17960">
        <w:rPr>
          <w:rFonts w:ascii="Times New Roman" w:hAnsi="Times New Roman" w:cs="Times New Roman"/>
          <w:sz w:val="28"/>
          <w:szCs w:val="28"/>
        </w:rPr>
        <w:t xml:space="preserve">Сукупність </w:t>
      </w:r>
      <w:r w:rsidR="00ED6318">
        <w:rPr>
          <w:rFonts w:ascii="Times New Roman" w:hAnsi="Times New Roman" w:cs="Times New Roman"/>
          <w:sz w:val="28"/>
          <w:szCs w:val="28"/>
        </w:rPr>
        <w:t xml:space="preserve">отриманих </w:t>
      </w:r>
      <w:r w:rsidRPr="00E17960">
        <w:rPr>
          <w:rFonts w:ascii="Times New Roman" w:hAnsi="Times New Roman" w:cs="Times New Roman"/>
          <w:sz w:val="28"/>
          <w:szCs w:val="28"/>
        </w:rPr>
        <w:t>даних підкреслює потребу у комплексному підході до покращення процесів ін</w:t>
      </w:r>
      <w:r w:rsidR="00ED6318">
        <w:rPr>
          <w:rFonts w:ascii="Times New Roman" w:hAnsi="Times New Roman" w:cs="Times New Roman"/>
          <w:sz w:val="28"/>
          <w:szCs w:val="28"/>
        </w:rPr>
        <w:t>формування, оптимізації процеду</w:t>
      </w:r>
      <w:r w:rsidR="00F16C1D">
        <w:rPr>
          <w:rFonts w:ascii="Times New Roman" w:hAnsi="Times New Roman" w:cs="Times New Roman"/>
          <w:sz w:val="28"/>
          <w:szCs w:val="28"/>
        </w:rPr>
        <w:t>р</w:t>
      </w:r>
      <w:r w:rsidR="00ED6318">
        <w:rPr>
          <w:rFonts w:ascii="Times New Roman" w:hAnsi="Times New Roman" w:cs="Times New Roman"/>
          <w:sz w:val="28"/>
          <w:szCs w:val="28"/>
        </w:rPr>
        <w:t>,</w:t>
      </w:r>
      <w:r w:rsidRPr="00E17960">
        <w:rPr>
          <w:rFonts w:ascii="Times New Roman" w:hAnsi="Times New Roman" w:cs="Times New Roman"/>
          <w:sz w:val="28"/>
          <w:szCs w:val="28"/>
        </w:rPr>
        <w:t xml:space="preserve"> </w:t>
      </w:r>
      <w:r w:rsidR="00ED6318">
        <w:rPr>
          <w:rFonts w:ascii="Times New Roman" w:hAnsi="Times New Roman" w:cs="Times New Roman"/>
          <w:sz w:val="28"/>
          <w:szCs w:val="28"/>
        </w:rPr>
        <w:t xml:space="preserve">з метою </w:t>
      </w:r>
      <w:r w:rsidRPr="00E17960">
        <w:rPr>
          <w:rFonts w:ascii="Times New Roman" w:hAnsi="Times New Roman" w:cs="Times New Roman"/>
          <w:sz w:val="28"/>
          <w:szCs w:val="28"/>
        </w:rPr>
        <w:t>підвищення спроможності системи надання безоплатної правничої допомоги</w:t>
      </w:r>
      <w:r w:rsidR="0021658F">
        <w:rPr>
          <w:rFonts w:ascii="Times New Roman" w:hAnsi="Times New Roman" w:cs="Times New Roman"/>
          <w:sz w:val="28"/>
          <w:szCs w:val="28"/>
        </w:rPr>
        <w:t>.</w:t>
      </w:r>
    </w:p>
    <w:p w:rsidR="00767AB3" w:rsidRDefault="0021658F" w:rsidP="00644AEE">
      <w:pPr>
        <w:jc w:val="both"/>
        <w:rPr>
          <w:rFonts w:ascii="Times New Roman" w:hAnsi="Times New Roman" w:cs="Times New Roman"/>
          <w:b/>
          <w:sz w:val="28"/>
          <w:szCs w:val="28"/>
        </w:rPr>
      </w:pPr>
      <w:r w:rsidRPr="0021658F">
        <w:rPr>
          <w:rFonts w:ascii="Times New Roman" w:hAnsi="Times New Roman" w:cs="Times New Roman"/>
          <w:b/>
          <w:sz w:val="28"/>
          <w:szCs w:val="28"/>
        </w:rPr>
        <w:t>14. М</w:t>
      </w:r>
      <w:r w:rsidR="00644AEE" w:rsidRPr="0021658F">
        <w:rPr>
          <w:rFonts w:ascii="Times New Roman" w:hAnsi="Times New Roman" w:cs="Times New Roman"/>
          <w:b/>
          <w:sz w:val="28"/>
          <w:szCs w:val="28"/>
        </w:rPr>
        <w:t>ожливість брати участь в освітніх, культурних та інформаційних заходах</w:t>
      </w:r>
      <w:r w:rsidRPr="0021658F">
        <w:rPr>
          <w:rFonts w:ascii="Times New Roman" w:hAnsi="Times New Roman" w:cs="Times New Roman"/>
          <w:b/>
          <w:sz w:val="28"/>
          <w:szCs w:val="28"/>
        </w:rPr>
        <w:t>:</w:t>
      </w:r>
    </w:p>
    <w:p w:rsidR="0021658F" w:rsidRDefault="0021658F" w:rsidP="0021658F">
      <w:pPr>
        <w:jc w:val="both"/>
        <w:rPr>
          <w:rFonts w:ascii="Times New Roman" w:hAnsi="Times New Roman" w:cs="Times New Roman"/>
          <w:sz w:val="28"/>
          <w:szCs w:val="28"/>
        </w:rPr>
      </w:pPr>
      <w:r w:rsidRPr="0021658F">
        <w:rPr>
          <w:rFonts w:ascii="Times New Roman" w:hAnsi="Times New Roman" w:cs="Times New Roman"/>
          <w:sz w:val="28"/>
          <w:szCs w:val="28"/>
        </w:rPr>
        <w:t>57,7 % респондентів (10 197 осіб) повідомили, що мають повну можливість брати участь в освітніх, культ</w:t>
      </w:r>
      <w:r>
        <w:rPr>
          <w:rFonts w:ascii="Times New Roman" w:hAnsi="Times New Roman" w:cs="Times New Roman"/>
          <w:sz w:val="28"/>
          <w:szCs w:val="28"/>
        </w:rPr>
        <w:t xml:space="preserve">урних та інформаційних заходах, </w:t>
      </w:r>
      <w:r w:rsidR="00ED6318">
        <w:rPr>
          <w:rFonts w:ascii="Times New Roman" w:hAnsi="Times New Roman" w:cs="Times New Roman"/>
          <w:sz w:val="28"/>
          <w:szCs w:val="28"/>
        </w:rPr>
        <w:t xml:space="preserve">що </w:t>
      </w:r>
      <w:r w:rsidRPr="0021658F">
        <w:rPr>
          <w:rFonts w:ascii="Times New Roman" w:hAnsi="Times New Roman" w:cs="Times New Roman"/>
          <w:sz w:val="28"/>
          <w:szCs w:val="28"/>
        </w:rPr>
        <w:t>свідчить про загалом високий рівень доступності для населення та наявність необхідних умов, які забезпечують їхнє безперешкодне відвідування.</w:t>
      </w:r>
    </w:p>
    <w:p w:rsidR="0021658F" w:rsidRDefault="0021658F" w:rsidP="0021658F">
      <w:pPr>
        <w:jc w:val="both"/>
        <w:rPr>
          <w:rFonts w:ascii="Times New Roman" w:hAnsi="Times New Roman" w:cs="Times New Roman"/>
          <w:sz w:val="28"/>
          <w:szCs w:val="28"/>
        </w:rPr>
      </w:pPr>
      <w:r w:rsidRPr="0021658F">
        <w:rPr>
          <w:rFonts w:ascii="Times New Roman" w:hAnsi="Times New Roman" w:cs="Times New Roman"/>
          <w:sz w:val="28"/>
          <w:szCs w:val="28"/>
        </w:rPr>
        <w:t>21,5 % опитаних (3 797 осіб) зазначили, що можуть долучатися до відповідних заходів, проте стикаються з певними т</w:t>
      </w:r>
      <w:r>
        <w:rPr>
          <w:rFonts w:ascii="Times New Roman" w:hAnsi="Times New Roman" w:cs="Times New Roman"/>
          <w:sz w:val="28"/>
          <w:szCs w:val="28"/>
        </w:rPr>
        <w:t xml:space="preserve">руднощами. Серед таких бар’єрів: </w:t>
      </w:r>
      <w:r w:rsidRPr="0021658F">
        <w:rPr>
          <w:rFonts w:ascii="Times New Roman" w:hAnsi="Times New Roman" w:cs="Times New Roman"/>
          <w:sz w:val="28"/>
          <w:szCs w:val="28"/>
        </w:rPr>
        <w:t>недостатня транспортна доступність, брак</w:t>
      </w:r>
      <w:r w:rsidR="00034B10">
        <w:rPr>
          <w:rFonts w:ascii="Times New Roman" w:hAnsi="Times New Roman" w:cs="Times New Roman"/>
          <w:sz w:val="28"/>
          <w:szCs w:val="28"/>
        </w:rPr>
        <w:t xml:space="preserve"> часу, проблеми зі здоров’ям та</w:t>
      </w:r>
      <w:r w:rsidRPr="0021658F">
        <w:rPr>
          <w:rFonts w:ascii="Times New Roman" w:hAnsi="Times New Roman" w:cs="Times New Roman"/>
          <w:sz w:val="28"/>
          <w:szCs w:val="28"/>
        </w:rPr>
        <w:t xml:space="preserve"> інші обставини, що ускладнюють участь. </w:t>
      </w:r>
    </w:p>
    <w:p w:rsidR="0021658F" w:rsidRDefault="0021658F" w:rsidP="0021658F">
      <w:pPr>
        <w:jc w:val="both"/>
        <w:rPr>
          <w:rFonts w:ascii="Times New Roman" w:hAnsi="Times New Roman" w:cs="Times New Roman"/>
          <w:sz w:val="28"/>
          <w:szCs w:val="28"/>
        </w:rPr>
      </w:pPr>
      <w:r w:rsidRPr="0021658F">
        <w:rPr>
          <w:rFonts w:ascii="Times New Roman" w:hAnsi="Times New Roman" w:cs="Times New Roman"/>
          <w:sz w:val="28"/>
          <w:szCs w:val="28"/>
        </w:rPr>
        <w:t xml:space="preserve">20,8 % респондентів (3 668 осіб) вказали, що не мають можливості відвідувати освітні, культурні чи інформаційні заходи. </w:t>
      </w:r>
      <w:r w:rsidR="00820C5C">
        <w:rPr>
          <w:rFonts w:ascii="Times New Roman" w:hAnsi="Times New Roman" w:cs="Times New Roman"/>
          <w:sz w:val="28"/>
          <w:szCs w:val="28"/>
        </w:rPr>
        <w:t xml:space="preserve">Показник </w:t>
      </w:r>
      <w:r w:rsidRPr="0021658F">
        <w:rPr>
          <w:rFonts w:ascii="Times New Roman" w:hAnsi="Times New Roman" w:cs="Times New Roman"/>
          <w:sz w:val="28"/>
          <w:szCs w:val="28"/>
        </w:rPr>
        <w:t xml:space="preserve">є індикатором наявності </w:t>
      </w:r>
      <w:r>
        <w:rPr>
          <w:rFonts w:ascii="Times New Roman" w:hAnsi="Times New Roman" w:cs="Times New Roman"/>
          <w:sz w:val="28"/>
          <w:szCs w:val="28"/>
        </w:rPr>
        <w:t xml:space="preserve">низки </w:t>
      </w:r>
      <w:r w:rsidRPr="0021658F">
        <w:rPr>
          <w:rFonts w:ascii="Times New Roman" w:hAnsi="Times New Roman" w:cs="Times New Roman"/>
          <w:sz w:val="28"/>
          <w:szCs w:val="28"/>
        </w:rPr>
        <w:t>соціальних, економічних або інфраструктурних</w:t>
      </w:r>
      <w:r>
        <w:rPr>
          <w:rFonts w:ascii="Times New Roman" w:hAnsi="Times New Roman" w:cs="Times New Roman"/>
          <w:sz w:val="28"/>
          <w:szCs w:val="28"/>
        </w:rPr>
        <w:t xml:space="preserve"> бар’єрів, які </w:t>
      </w:r>
      <w:r w:rsidRPr="0021658F">
        <w:rPr>
          <w:rFonts w:ascii="Times New Roman" w:hAnsi="Times New Roman" w:cs="Times New Roman"/>
          <w:sz w:val="28"/>
          <w:szCs w:val="28"/>
        </w:rPr>
        <w:t>унеможливлюють доступ до цих форм громадської</w:t>
      </w:r>
      <w:r>
        <w:rPr>
          <w:rFonts w:ascii="Times New Roman" w:hAnsi="Times New Roman" w:cs="Times New Roman"/>
          <w:sz w:val="28"/>
          <w:szCs w:val="28"/>
        </w:rPr>
        <w:t xml:space="preserve"> участі</w:t>
      </w:r>
      <w:r w:rsidRPr="0021658F">
        <w:rPr>
          <w:rFonts w:ascii="Times New Roman" w:hAnsi="Times New Roman" w:cs="Times New Roman"/>
          <w:sz w:val="28"/>
          <w:szCs w:val="28"/>
        </w:rPr>
        <w:t xml:space="preserve">. </w:t>
      </w:r>
      <w:r w:rsidR="00820C5C">
        <w:rPr>
          <w:rFonts w:ascii="Times New Roman" w:hAnsi="Times New Roman" w:cs="Times New Roman"/>
          <w:sz w:val="28"/>
          <w:szCs w:val="28"/>
        </w:rPr>
        <w:t xml:space="preserve">Зокрема, </w:t>
      </w:r>
      <w:r w:rsidRPr="0021658F">
        <w:rPr>
          <w:rFonts w:ascii="Times New Roman" w:hAnsi="Times New Roman" w:cs="Times New Roman"/>
          <w:sz w:val="28"/>
          <w:szCs w:val="28"/>
        </w:rPr>
        <w:t>відсутність відповідних закладів у місці проживання, низький рівень інформованості про події, матеріальні труднощі або інші фактори соціальної ізоляції.</w:t>
      </w:r>
    </w:p>
    <w:p w:rsidR="0021658F" w:rsidRPr="0021658F" w:rsidRDefault="0021658F" w:rsidP="0021658F">
      <w:pPr>
        <w:jc w:val="both"/>
        <w:rPr>
          <w:rFonts w:ascii="Times New Roman" w:hAnsi="Times New Roman" w:cs="Times New Roman"/>
          <w:sz w:val="28"/>
          <w:szCs w:val="28"/>
        </w:rPr>
      </w:pPr>
      <w:r w:rsidRPr="0021658F">
        <w:rPr>
          <w:rFonts w:ascii="Times New Roman" w:hAnsi="Times New Roman" w:cs="Times New Roman"/>
          <w:sz w:val="28"/>
          <w:szCs w:val="28"/>
        </w:rPr>
        <w:t xml:space="preserve">Отримані дані демонструють, що </w:t>
      </w:r>
      <w:r w:rsidR="00A076B4">
        <w:rPr>
          <w:rFonts w:ascii="Times New Roman" w:hAnsi="Times New Roman" w:cs="Times New Roman"/>
          <w:sz w:val="28"/>
          <w:szCs w:val="28"/>
        </w:rPr>
        <w:t xml:space="preserve">більше половини </w:t>
      </w:r>
      <w:r w:rsidRPr="0021658F">
        <w:rPr>
          <w:rFonts w:ascii="Times New Roman" w:hAnsi="Times New Roman" w:cs="Times New Roman"/>
          <w:sz w:val="28"/>
          <w:szCs w:val="28"/>
        </w:rPr>
        <w:t>р</w:t>
      </w:r>
      <w:r w:rsidR="00A076B4">
        <w:rPr>
          <w:rFonts w:ascii="Times New Roman" w:hAnsi="Times New Roman" w:cs="Times New Roman"/>
          <w:sz w:val="28"/>
          <w:szCs w:val="28"/>
        </w:rPr>
        <w:t xml:space="preserve">еспондентів </w:t>
      </w:r>
      <w:r w:rsidRPr="0021658F">
        <w:rPr>
          <w:rFonts w:ascii="Times New Roman" w:hAnsi="Times New Roman" w:cs="Times New Roman"/>
          <w:sz w:val="28"/>
          <w:szCs w:val="28"/>
        </w:rPr>
        <w:t xml:space="preserve">мають повний доступ до освітніх, культурних та інформаційних заходів, що підтверджує їх </w:t>
      </w:r>
      <w:r w:rsidRPr="0021658F">
        <w:rPr>
          <w:rFonts w:ascii="Times New Roman" w:hAnsi="Times New Roman" w:cs="Times New Roman"/>
          <w:sz w:val="28"/>
          <w:szCs w:val="28"/>
        </w:rPr>
        <w:lastRenderedPageBreak/>
        <w:t>загальну доступність.</w:t>
      </w:r>
      <w:r w:rsidR="00820C5C">
        <w:rPr>
          <w:rFonts w:ascii="Times New Roman" w:hAnsi="Times New Roman" w:cs="Times New Roman"/>
          <w:sz w:val="28"/>
          <w:szCs w:val="28"/>
        </w:rPr>
        <w:t xml:space="preserve"> </w:t>
      </w:r>
      <w:r w:rsidRPr="0021658F">
        <w:rPr>
          <w:rFonts w:ascii="Times New Roman" w:hAnsi="Times New Roman" w:cs="Times New Roman"/>
          <w:sz w:val="28"/>
          <w:szCs w:val="28"/>
        </w:rPr>
        <w:t xml:space="preserve">Близько 22 % осіб відчувають часткові труднощі, </w:t>
      </w:r>
      <w:r w:rsidR="00A076B4">
        <w:rPr>
          <w:rFonts w:ascii="Times New Roman" w:hAnsi="Times New Roman" w:cs="Times New Roman"/>
          <w:sz w:val="28"/>
          <w:szCs w:val="28"/>
        </w:rPr>
        <w:t>також п</w:t>
      </w:r>
      <w:r>
        <w:rPr>
          <w:rFonts w:ascii="Times New Roman" w:hAnsi="Times New Roman" w:cs="Times New Roman"/>
          <w:sz w:val="28"/>
          <w:szCs w:val="28"/>
        </w:rPr>
        <w:t>онад 20</w:t>
      </w:r>
      <w:r w:rsidRPr="0021658F">
        <w:rPr>
          <w:rFonts w:ascii="Times New Roman" w:hAnsi="Times New Roman" w:cs="Times New Roman"/>
          <w:sz w:val="28"/>
          <w:szCs w:val="28"/>
        </w:rPr>
        <w:t>% населення повністю позбавлені можливості брати участь у таких заходах, що підкреслює наявність</w:t>
      </w:r>
      <w:r w:rsidR="00A076B4">
        <w:rPr>
          <w:rFonts w:ascii="Times New Roman" w:hAnsi="Times New Roman" w:cs="Times New Roman"/>
          <w:sz w:val="28"/>
          <w:szCs w:val="28"/>
        </w:rPr>
        <w:t xml:space="preserve"> різноманітних бар’єрів</w:t>
      </w:r>
      <w:r w:rsidRPr="0021658F">
        <w:rPr>
          <w:rFonts w:ascii="Times New Roman" w:hAnsi="Times New Roman" w:cs="Times New Roman"/>
          <w:sz w:val="28"/>
          <w:szCs w:val="28"/>
        </w:rPr>
        <w:t xml:space="preserve">, </w:t>
      </w:r>
      <w:r w:rsidR="00820C5C">
        <w:rPr>
          <w:rFonts w:ascii="Times New Roman" w:hAnsi="Times New Roman" w:cs="Times New Roman"/>
          <w:sz w:val="28"/>
          <w:szCs w:val="28"/>
        </w:rPr>
        <w:t>які потребують системних рішень.</w:t>
      </w:r>
    </w:p>
    <w:p w:rsidR="00767AB3" w:rsidRPr="00A076B4" w:rsidRDefault="00820C5C" w:rsidP="00894E51">
      <w:pPr>
        <w:jc w:val="both"/>
        <w:rPr>
          <w:rFonts w:ascii="Times New Roman" w:hAnsi="Times New Roman" w:cs="Times New Roman"/>
          <w:b/>
          <w:sz w:val="28"/>
          <w:szCs w:val="28"/>
        </w:rPr>
      </w:pPr>
      <w:r>
        <w:rPr>
          <w:rFonts w:ascii="Times New Roman" w:hAnsi="Times New Roman" w:cs="Times New Roman"/>
          <w:b/>
          <w:sz w:val="28"/>
          <w:szCs w:val="28"/>
        </w:rPr>
        <w:t>15.</w:t>
      </w:r>
      <w:r w:rsidR="00894E51" w:rsidRPr="00A076B4">
        <w:rPr>
          <w:rFonts w:ascii="Times New Roman" w:hAnsi="Times New Roman" w:cs="Times New Roman"/>
          <w:b/>
          <w:sz w:val="28"/>
          <w:szCs w:val="28"/>
        </w:rPr>
        <w:t xml:space="preserve"> </w:t>
      </w:r>
      <w:r w:rsidR="00A076B4" w:rsidRPr="00A076B4">
        <w:rPr>
          <w:rFonts w:ascii="Times New Roman" w:hAnsi="Times New Roman" w:cs="Times New Roman"/>
          <w:b/>
          <w:sz w:val="28"/>
          <w:szCs w:val="28"/>
        </w:rPr>
        <w:t>М</w:t>
      </w:r>
      <w:r w:rsidR="00894E51" w:rsidRPr="00A076B4">
        <w:rPr>
          <w:rFonts w:ascii="Times New Roman" w:hAnsi="Times New Roman" w:cs="Times New Roman"/>
          <w:b/>
          <w:sz w:val="28"/>
          <w:szCs w:val="28"/>
        </w:rPr>
        <w:t>ожливість відвідувати спортивні секції або спортзали:</w:t>
      </w:r>
    </w:p>
    <w:p w:rsidR="00A076B4" w:rsidRPr="00A076B4" w:rsidRDefault="00A076B4" w:rsidP="00A076B4">
      <w:pPr>
        <w:jc w:val="both"/>
        <w:rPr>
          <w:rFonts w:ascii="Times New Roman" w:hAnsi="Times New Roman" w:cs="Times New Roman"/>
          <w:sz w:val="28"/>
          <w:szCs w:val="28"/>
        </w:rPr>
      </w:pPr>
      <w:r w:rsidRPr="00A076B4">
        <w:rPr>
          <w:rFonts w:ascii="Times New Roman" w:hAnsi="Times New Roman" w:cs="Times New Roman"/>
          <w:sz w:val="28"/>
          <w:szCs w:val="28"/>
        </w:rPr>
        <w:t xml:space="preserve">За результатами опитування 42,2% респондентів (7 450 осіб) повідомили про наявність </w:t>
      </w:r>
      <w:r w:rsidR="00820C5C">
        <w:rPr>
          <w:rFonts w:ascii="Times New Roman" w:hAnsi="Times New Roman" w:cs="Times New Roman"/>
          <w:sz w:val="28"/>
          <w:szCs w:val="28"/>
        </w:rPr>
        <w:t>можливостей</w:t>
      </w:r>
      <w:r w:rsidRPr="00A076B4">
        <w:rPr>
          <w:rFonts w:ascii="Times New Roman" w:hAnsi="Times New Roman" w:cs="Times New Roman"/>
          <w:sz w:val="28"/>
          <w:szCs w:val="28"/>
        </w:rPr>
        <w:t xml:space="preserve"> відвідувати спортивні секції або спортзали, тобто менш ніж половина опитаних має безперешкодний доступ до спортивної інфраструктури.</w:t>
      </w:r>
    </w:p>
    <w:p w:rsidR="00A076B4" w:rsidRPr="00A076B4" w:rsidRDefault="00A076B4" w:rsidP="00A076B4">
      <w:pPr>
        <w:jc w:val="both"/>
        <w:rPr>
          <w:rFonts w:ascii="Times New Roman" w:hAnsi="Times New Roman" w:cs="Times New Roman"/>
          <w:sz w:val="28"/>
          <w:szCs w:val="28"/>
        </w:rPr>
      </w:pPr>
      <w:r w:rsidRPr="00A076B4">
        <w:rPr>
          <w:rFonts w:ascii="Times New Roman" w:hAnsi="Times New Roman" w:cs="Times New Roman"/>
          <w:sz w:val="28"/>
          <w:szCs w:val="28"/>
        </w:rPr>
        <w:t xml:space="preserve">20,1% </w:t>
      </w:r>
      <w:r w:rsidRPr="00820C5C">
        <w:rPr>
          <w:rFonts w:ascii="Times New Roman" w:hAnsi="Times New Roman" w:cs="Times New Roman"/>
          <w:sz w:val="28"/>
          <w:szCs w:val="28"/>
        </w:rPr>
        <w:t xml:space="preserve">респондентів (3 543 особи) зазначили, що така можливість є частковою та супроводжується певними обмеженнями, які </w:t>
      </w:r>
      <w:r w:rsidR="00820C5C" w:rsidRPr="00820C5C">
        <w:rPr>
          <w:rFonts w:ascii="Times New Roman" w:hAnsi="Times New Roman" w:cs="Times New Roman"/>
          <w:sz w:val="28"/>
          <w:szCs w:val="28"/>
        </w:rPr>
        <w:t>включають</w:t>
      </w:r>
      <w:r w:rsidRPr="00820C5C">
        <w:rPr>
          <w:rFonts w:ascii="Times New Roman" w:hAnsi="Times New Roman" w:cs="Times New Roman"/>
          <w:sz w:val="28"/>
          <w:szCs w:val="28"/>
        </w:rPr>
        <w:t xml:space="preserve"> фінансові труднощі, транспо</w:t>
      </w:r>
      <w:r w:rsidR="00820C5C">
        <w:rPr>
          <w:rFonts w:ascii="Times New Roman" w:hAnsi="Times New Roman" w:cs="Times New Roman"/>
          <w:sz w:val="28"/>
          <w:szCs w:val="28"/>
        </w:rPr>
        <w:t>ртну доступність,</w:t>
      </w:r>
      <w:r w:rsidR="00820C5C" w:rsidRPr="00820C5C">
        <w:rPr>
          <w:rFonts w:ascii="Times New Roman" w:hAnsi="Times New Roman" w:cs="Times New Roman"/>
          <w:sz w:val="28"/>
          <w:szCs w:val="28"/>
        </w:rPr>
        <w:t xml:space="preserve"> недостатній розвиток інфраструктури</w:t>
      </w:r>
      <w:r w:rsidR="00820C5C">
        <w:rPr>
          <w:rFonts w:ascii="Times New Roman" w:hAnsi="Times New Roman" w:cs="Times New Roman"/>
          <w:sz w:val="28"/>
          <w:szCs w:val="28"/>
        </w:rPr>
        <w:t xml:space="preserve"> та інше.</w:t>
      </w:r>
    </w:p>
    <w:p w:rsidR="00A076B4" w:rsidRPr="00A076B4" w:rsidRDefault="00A076B4" w:rsidP="00A076B4">
      <w:pPr>
        <w:jc w:val="both"/>
        <w:rPr>
          <w:rFonts w:ascii="Times New Roman" w:hAnsi="Times New Roman" w:cs="Times New Roman"/>
          <w:sz w:val="28"/>
          <w:szCs w:val="28"/>
        </w:rPr>
      </w:pPr>
      <w:r w:rsidRPr="00A076B4">
        <w:rPr>
          <w:rFonts w:ascii="Times New Roman" w:hAnsi="Times New Roman" w:cs="Times New Roman"/>
          <w:sz w:val="28"/>
          <w:szCs w:val="28"/>
        </w:rPr>
        <w:t>37,8% респондентів (6 669 осіб) вказали на повну відсутність можливості</w:t>
      </w:r>
      <w:r w:rsidR="00820C5C">
        <w:rPr>
          <w:rFonts w:ascii="Times New Roman" w:hAnsi="Times New Roman" w:cs="Times New Roman"/>
          <w:sz w:val="28"/>
          <w:szCs w:val="28"/>
        </w:rPr>
        <w:t xml:space="preserve"> відвідувати спортивні заклади, що </w:t>
      </w:r>
      <w:r w:rsidRPr="00A076B4">
        <w:rPr>
          <w:rFonts w:ascii="Times New Roman" w:hAnsi="Times New Roman" w:cs="Times New Roman"/>
          <w:sz w:val="28"/>
          <w:szCs w:val="28"/>
        </w:rPr>
        <w:t>свідчить про суттєві прогалини у доступності спортивної інфраструктури.</w:t>
      </w:r>
    </w:p>
    <w:p w:rsidR="00A076B4" w:rsidRPr="00A076B4" w:rsidRDefault="00A076B4" w:rsidP="00A076B4">
      <w:pPr>
        <w:jc w:val="both"/>
        <w:rPr>
          <w:rFonts w:ascii="Times New Roman" w:hAnsi="Times New Roman" w:cs="Times New Roman"/>
          <w:sz w:val="28"/>
          <w:szCs w:val="28"/>
        </w:rPr>
      </w:pPr>
      <w:r w:rsidRPr="00A076B4">
        <w:rPr>
          <w:rFonts w:ascii="Times New Roman" w:hAnsi="Times New Roman" w:cs="Times New Roman"/>
          <w:sz w:val="28"/>
          <w:szCs w:val="28"/>
        </w:rPr>
        <w:t xml:space="preserve">Отримані відповіді демонструють, що доступ населення до спортивної інфраструктури є обмеженим. Менш ніж половина опитаних має повний доступ до спортивних закладів, тоді як майже 38% позбавлені такої можливості. </w:t>
      </w:r>
      <w:r w:rsidR="00820C5C">
        <w:rPr>
          <w:rFonts w:ascii="Times New Roman" w:hAnsi="Times New Roman" w:cs="Times New Roman"/>
          <w:sz w:val="28"/>
          <w:szCs w:val="28"/>
        </w:rPr>
        <w:t>Результати підкреслюють</w:t>
      </w:r>
      <w:r w:rsidRPr="00A076B4">
        <w:rPr>
          <w:rFonts w:ascii="Times New Roman" w:hAnsi="Times New Roman" w:cs="Times New Roman"/>
          <w:sz w:val="28"/>
          <w:szCs w:val="28"/>
        </w:rPr>
        <w:t xml:space="preserve"> необхідність подальшого розвитку спортивної інфраструктури, впровадження програм підтримки для різних груп населення та усунення бар’єрів, які перешкоджають регулярній фізичній активності.</w:t>
      </w:r>
    </w:p>
    <w:p w:rsidR="00767AB3" w:rsidRPr="00A076B4" w:rsidRDefault="00894E51" w:rsidP="00894E51">
      <w:pPr>
        <w:jc w:val="both"/>
        <w:rPr>
          <w:rFonts w:ascii="Times New Roman" w:hAnsi="Times New Roman" w:cs="Times New Roman"/>
          <w:b/>
          <w:sz w:val="28"/>
          <w:szCs w:val="28"/>
        </w:rPr>
      </w:pPr>
      <w:r w:rsidRPr="00A076B4">
        <w:rPr>
          <w:rFonts w:ascii="Times New Roman" w:hAnsi="Times New Roman" w:cs="Times New Roman"/>
          <w:b/>
          <w:sz w:val="28"/>
          <w:szCs w:val="28"/>
        </w:rPr>
        <w:t xml:space="preserve">16. </w:t>
      </w:r>
      <w:r w:rsidR="00A076B4" w:rsidRPr="00A076B4">
        <w:rPr>
          <w:rFonts w:ascii="Times New Roman" w:hAnsi="Times New Roman" w:cs="Times New Roman"/>
          <w:b/>
          <w:sz w:val="28"/>
          <w:szCs w:val="28"/>
        </w:rPr>
        <w:t>Користування</w:t>
      </w:r>
      <w:r w:rsidRPr="00A076B4">
        <w:rPr>
          <w:rFonts w:ascii="Times New Roman" w:hAnsi="Times New Roman" w:cs="Times New Roman"/>
          <w:b/>
          <w:sz w:val="28"/>
          <w:szCs w:val="28"/>
        </w:rPr>
        <w:t xml:space="preserve"> громадським транспортом без перешкод:</w:t>
      </w:r>
    </w:p>
    <w:p w:rsidR="00A076B4" w:rsidRPr="00A076B4" w:rsidRDefault="00A076B4" w:rsidP="00A076B4">
      <w:pPr>
        <w:jc w:val="both"/>
        <w:rPr>
          <w:rFonts w:ascii="Times New Roman" w:hAnsi="Times New Roman" w:cs="Times New Roman"/>
          <w:sz w:val="28"/>
          <w:szCs w:val="28"/>
        </w:rPr>
      </w:pPr>
      <w:r>
        <w:rPr>
          <w:rFonts w:ascii="Times New Roman" w:hAnsi="Times New Roman" w:cs="Times New Roman"/>
          <w:sz w:val="28"/>
          <w:szCs w:val="28"/>
        </w:rPr>
        <w:t xml:space="preserve">За результатами опитування </w:t>
      </w:r>
      <w:r w:rsidRPr="00A076B4">
        <w:rPr>
          <w:rFonts w:ascii="Times New Roman" w:hAnsi="Times New Roman" w:cs="Times New Roman"/>
          <w:sz w:val="28"/>
          <w:szCs w:val="28"/>
        </w:rPr>
        <w:t>63,8% респондентів (11 272 особи) повідомили, що мають можливість користуватися громад</w:t>
      </w:r>
      <w:r w:rsidR="00607ED4">
        <w:rPr>
          <w:rFonts w:ascii="Times New Roman" w:hAnsi="Times New Roman" w:cs="Times New Roman"/>
          <w:sz w:val="28"/>
          <w:szCs w:val="28"/>
        </w:rPr>
        <w:t xml:space="preserve">ським транспортом без перешкод, що </w:t>
      </w:r>
      <w:r w:rsidRPr="00A076B4">
        <w:rPr>
          <w:rFonts w:ascii="Times New Roman" w:hAnsi="Times New Roman" w:cs="Times New Roman"/>
          <w:sz w:val="28"/>
          <w:szCs w:val="28"/>
        </w:rPr>
        <w:t>свідчить про високий рівень транспортної доступності</w:t>
      </w:r>
      <w:r>
        <w:rPr>
          <w:rFonts w:ascii="Times New Roman" w:hAnsi="Times New Roman" w:cs="Times New Roman"/>
          <w:sz w:val="28"/>
          <w:szCs w:val="28"/>
        </w:rPr>
        <w:t xml:space="preserve"> у більшості населених пунктів.</w:t>
      </w:r>
    </w:p>
    <w:p w:rsidR="00A076B4" w:rsidRPr="00A076B4" w:rsidRDefault="00A076B4" w:rsidP="00A076B4">
      <w:pPr>
        <w:jc w:val="both"/>
        <w:rPr>
          <w:rFonts w:ascii="Times New Roman" w:hAnsi="Times New Roman" w:cs="Times New Roman"/>
          <w:sz w:val="28"/>
          <w:szCs w:val="28"/>
        </w:rPr>
      </w:pPr>
      <w:r w:rsidRPr="00A076B4">
        <w:rPr>
          <w:rFonts w:ascii="Times New Roman" w:hAnsi="Times New Roman" w:cs="Times New Roman"/>
          <w:sz w:val="28"/>
          <w:szCs w:val="28"/>
        </w:rPr>
        <w:t>23,5% респондентів (4 156 осіб) зазначили, що можуть користуватися громадським транспортом лише частково, сти</w:t>
      </w:r>
      <w:r w:rsidR="00607ED4">
        <w:rPr>
          <w:rFonts w:ascii="Times New Roman" w:hAnsi="Times New Roman" w:cs="Times New Roman"/>
          <w:sz w:val="28"/>
          <w:szCs w:val="28"/>
        </w:rPr>
        <w:t xml:space="preserve">каючись із певними обмеженнями, зокрема </w:t>
      </w:r>
      <w:r w:rsidRPr="00A076B4">
        <w:rPr>
          <w:rFonts w:ascii="Times New Roman" w:hAnsi="Times New Roman" w:cs="Times New Roman"/>
          <w:sz w:val="28"/>
          <w:szCs w:val="28"/>
        </w:rPr>
        <w:t>недоступність транспортних з</w:t>
      </w:r>
      <w:r w:rsidR="00607ED4">
        <w:rPr>
          <w:rFonts w:ascii="Times New Roman" w:hAnsi="Times New Roman" w:cs="Times New Roman"/>
          <w:sz w:val="28"/>
          <w:szCs w:val="28"/>
        </w:rPr>
        <w:t xml:space="preserve">асобів для осіб з інвалідністю, </w:t>
      </w:r>
      <w:r w:rsidR="00396823">
        <w:rPr>
          <w:rFonts w:ascii="Times New Roman" w:hAnsi="Times New Roman" w:cs="Times New Roman"/>
          <w:sz w:val="28"/>
          <w:szCs w:val="28"/>
        </w:rPr>
        <w:t>нерозвинена інфраструктура та</w:t>
      </w:r>
      <w:r w:rsidRPr="00A076B4">
        <w:rPr>
          <w:rFonts w:ascii="Times New Roman" w:hAnsi="Times New Roman" w:cs="Times New Roman"/>
          <w:sz w:val="28"/>
          <w:szCs w:val="28"/>
        </w:rPr>
        <w:t xml:space="preserve"> нерегулярність рух</w:t>
      </w:r>
      <w:r w:rsidR="00396823">
        <w:rPr>
          <w:rFonts w:ascii="Times New Roman" w:hAnsi="Times New Roman" w:cs="Times New Roman"/>
          <w:sz w:val="28"/>
          <w:szCs w:val="28"/>
        </w:rPr>
        <w:t>у</w:t>
      </w:r>
      <w:r>
        <w:rPr>
          <w:rFonts w:ascii="Times New Roman" w:hAnsi="Times New Roman" w:cs="Times New Roman"/>
          <w:sz w:val="28"/>
          <w:szCs w:val="28"/>
        </w:rPr>
        <w:t>.</w:t>
      </w:r>
    </w:p>
    <w:p w:rsidR="00A076B4" w:rsidRPr="00A076B4" w:rsidRDefault="00A076B4" w:rsidP="00A076B4">
      <w:pPr>
        <w:jc w:val="both"/>
        <w:rPr>
          <w:rFonts w:ascii="Times New Roman" w:hAnsi="Times New Roman" w:cs="Times New Roman"/>
          <w:sz w:val="28"/>
          <w:szCs w:val="28"/>
        </w:rPr>
      </w:pPr>
      <w:r w:rsidRPr="00A076B4">
        <w:rPr>
          <w:rFonts w:ascii="Times New Roman" w:hAnsi="Times New Roman" w:cs="Times New Roman"/>
          <w:sz w:val="28"/>
          <w:szCs w:val="28"/>
        </w:rPr>
        <w:t>12,7% респондентів (2 235 осіб) вказали на неможливість користування громад</w:t>
      </w:r>
      <w:r w:rsidR="00607ED4">
        <w:rPr>
          <w:rFonts w:ascii="Times New Roman" w:hAnsi="Times New Roman" w:cs="Times New Roman"/>
          <w:sz w:val="28"/>
          <w:szCs w:val="28"/>
        </w:rPr>
        <w:t>ським транспортом без перешкод, що свідчить</w:t>
      </w:r>
      <w:r w:rsidRPr="00A076B4">
        <w:rPr>
          <w:rFonts w:ascii="Times New Roman" w:hAnsi="Times New Roman" w:cs="Times New Roman"/>
          <w:sz w:val="28"/>
          <w:szCs w:val="28"/>
        </w:rPr>
        <w:t xml:space="preserve"> про суттєві проблеми з доступністю транспорту у певних регіонах</w:t>
      </w:r>
      <w:r>
        <w:rPr>
          <w:rFonts w:ascii="Times New Roman" w:hAnsi="Times New Roman" w:cs="Times New Roman"/>
          <w:sz w:val="28"/>
          <w:szCs w:val="28"/>
        </w:rPr>
        <w:t>.</w:t>
      </w:r>
    </w:p>
    <w:p w:rsidR="00A076B4" w:rsidRPr="00A076B4" w:rsidRDefault="005F395E" w:rsidP="00A076B4">
      <w:pPr>
        <w:jc w:val="both"/>
        <w:rPr>
          <w:rFonts w:ascii="Times New Roman" w:hAnsi="Times New Roman" w:cs="Times New Roman"/>
          <w:sz w:val="28"/>
          <w:szCs w:val="28"/>
        </w:rPr>
      </w:pPr>
      <w:r>
        <w:rPr>
          <w:rFonts w:ascii="Times New Roman" w:hAnsi="Times New Roman" w:cs="Times New Roman"/>
          <w:sz w:val="28"/>
          <w:szCs w:val="28"/>
        </w:rPr>
        <w:t>Результати опитування демон</w:t>
      </w:r>
      <w:r w:rsidR="00607ED4">
        <w:rPr>
          <w:rFonts w:ascii="Times New Roman" w:hAnsi="Times New Roman" w:cs="Times New Roman"/>
          <w:sz w:val="28"/>
          <w:szCs w:val="28"/>
        </w:rPr>
        <w:t>с</w:t>
      </w:r>
      <w:r>
        <w:rPr>
          <w:rFonts w:ascii="Times New Roman" w:hAnsi="Times New Roman" w:cs="Times New Roman"/>
          <w:sz w:val="28"/>
          <w:szCs w:val="28"/>
        </w:rPr>
        <w:t>трують</w:t>
      </w:r>
      <w:r w:rsidR="00B631A7">
        <w:rPr>
          <w:rFonts w:ascii="Times New Roman" w:hAnsi="Times New Roman" w:cs="Times New Roman"/>
          <w:sz w:val="28"/>
          <w:szCs w:val="28"/>
        </w:rPr>
        <w:t>, що</w:t>
      </w:r>
      <w:r w:rsidR="00A076B4" w:rsidRPr="00A076B4">
        <w:rPr>
          <w:rFonts w:ascii="Times New Roman" w:hAnsi="Times New Roman" w:cs="Times New Roman"/>
          <w:sz w:val="28"/>
          <w:szCs w:val="28"/>
        </w:rPr>
        <w:t xml:space="preserve"> достатній рівень доступності громадського транспорту, </w:t>
      </w:r>
      <w:r w:rsidR="00B631A7">
        <w:rPr>
          <w:rFonts w:ascii="Times New Roman" w:hAnsi="Times New Roman" w:cs="Times New Roman"/>
          <w:sz w:val="28"/>
          <w:szCs w:val="28"/>
        </w:rPr>
        <w:t xml:space="preserve">однак </w:t>
      </w:r>
      <w:r w:rsidR="00A076B4" w:rsidRPr="00A076B4">
        <w:rPr>
          <w:rFonts w:ascii="Times New Roman" w:hAnsi="Times New Roman" w:cs="Times New Roman"/>
          <w:sz w:val="28"/>
          <w:szCs w:val="28"/>
        </w:rPr>
        <w:t xml:space="preserve">значна частина населення </w:t>
      </w:r>
      <w:r w:rsidR="00B631A7">
        <w:rPr>
          <w:rFonts w:ascii="Times New Roman" w:hAnsi="Times New Roman" w:cs="Times New Roman"/>
          <w:sz w:val="28"/>
          <w:szCs w:val="28"/>
        </w:rPr>
        <w:t>має</w:t>
      </w:r>
      <w:r w:rsidRPr="005F395E">
        <w:rPr>
          <w:rFonts w:ascii="Times New Roman" w:hAnsi="Times New Roman" w:cs="Times New Roman"/>
          <w:sz w:val="28"/>
          <w:szCs w:val="28"/>
        </w:rPr>
        <w:t xml:space="preserve"> частковий доступ до транспортних послуг, </w:t>
      </w:r>
      <w:r w:rsidR="00396823">
        <w:rPr>
          <w:rFonts w:ascii="Times New Roman" w:hAnsi="Times New Roman" w:cs="Times New Roman"/>
          <w:sz w:val="28"/>
          <w:szCs w:val="28"/>
        </w:rPr>
        <w:t xml:space="preserve">крім того </w:t>
      </w:r>
      <w:r w:rsidRPr="005F395E">
        <w:rPr>
          <w:rFonts w:ascii="Times New Roman" w:hAnsi="Times New Roman" w:cs="Times New Roman"/>
          <w:sz w:val="28"/>
          <w:szCs w:val="28"/>
        </w:rPr>
        <w:t>понад 12% повністю позбавлені можливості користуватися громад</w:t>
      </w:r>
      <w:r>
        <w:rPr>
          <w:rFonts w:ascii="Times New Roman" w:hAnsi="Times New Roman" w:cs="Times New Roman"/>
          <w:sz w:val="28"/>
          <w:szCs w:val="28"/>
        </w:rPr>
        <w:t>с</w:t>
      </w:r>
      <w:r w:rsidR="00B631A7">
        <w:rPr>
          <w:rFonts w:ascii="Times New Roman" w:hAnsi="Times New Roman" w:cs="Times New Roman"/>
          <w:sz w:val="28"/>
          <w:szCs w:val="28"/>
        </w:rPr>
        <w:t>ьким транспортом без перешкод. Отримані дані</w:t>
      </w:r>
      <w:r>
        <w:rPr>
          <w:rFonts w:ascii="Times New Roman" w:hAnsi="Times New Roman" w:cs="Times New Roman"/>
          <w:sz w:val="28"/>
          <w:szCs w:val="28"/>
        </w:rPr>
        <w:t xml:space="preserve"> </w:t>
      </w:r>
      <w:r w:rsidR="00B631A7">
        <w:rPr>
          <w:rFonts w:ascii="Times New Roman" w:hAnsi="Times New Roman" w:cs="Times New Roman"/>
          <w:sz w:val="28"/>
          <w:szCs w:val="28"/>
        </w:rPr>
        <w:lastRenderedPageBreak/>
        <w:t>демонструють необхідність</w:t>
      </w:r>
      <w:r w:rsidRPr="005F395E">
        <w:rPr>
          <w:rFonts w:ascii="Times New Roman" w:hAnsi="Times New Roman" w:cs="Times New Roman"/>
          <w:sz w:val="28"/>
          <w:szCs w:val="28"/>
        </w:rPr>
        <w:t xml:space="preserve"> вдосконалення транспортної інфраструктури, розвитку </w:t>
      </w:r>
      <w:proofErr w:type="spellStart"/>
      <w:r w:rsidRPr="005F395E">
        <w:rPr>
          <w:rFonts w:ascii="Times New Roman" w:hAnsi="Times New Roman" w:cs="Times New Roman"/>
          <w:sz w:val="28"/>
          <w:szCs w:val="28"/>
        </w:rPr>
        <w:t>безбар’єрного</w:t>
      </w:r>
      <w:proofErr w:type="spellEnd"/>
      <w:r w:rsidRPr="005F395E">
        <w:rPr>
          <w:rFonts w:ascii="Times New Roman" w:hAnsi="Times New Roman" w:cs="Times New Roman"/>
          <w:sz w:val="28"/>
          <w:szCs w:val="28"/>
        </w:rPr>
        <w:t xml:space="preserve"> середовища та впровадження заходів, спрямованих на забезпечення рівного доступу всіх груп населення до громадського транспорту.</w:t>
      </w:r>
    </w:p>
    <w:p w:rsidR="00767AB3" w:rsidRPr="002044CA" w:rsidRDefault="00894E51" w:rsidP="00894E51">
      <w:pPr>
        <w:jc w:val="both"/>
        <w:rPr>
          <w:rFonts w:ascii="Times New Roman" w:hAnsi="Times New Roman" w:cs="Times New Roman"/>
          <w:b/>
          <w:color w:val="000000" w:themeColor="text1"/>
          <w:sz w:val="28"/>
          <w:szCs w:val="28"/>
        </w:rPr>
      </w:pPr>
      <w:r w:rsidRPr="004018E2">
        <w:rPr>
          <w:rFonts w:ascii="Times New Roman" w:hAnsi="Times New Roman" w:cs="Times New Roman"/>
          <w:b/>
          <w:color w:val="000000" w:themeColor="text1"/>
          <w:sz w:val="28"/>
          <w:szCs w:val="28"/>
        </w:rPr>
        <w:t xml:space="preserve">17. </w:t>
      </w:r>
      <w:r w:rsidR="005F395E" w:rsidRPr="004018E2">
        <w:rPr>
          <w:rFonts w:ascii="Times New Roman" w:hAnsi="Times New Roman" w:cs="Times New Roman"/>
          <w:b/>
          <w:color w:val="000000" w:themeColor="text1"/>
          <w:sz w:val="28"/>
          <w:szCs w:val="28"/>
        </w:rPr>
        <w:t>Б</w:t>
      </w:r>
      <w:r w:rsidRPr="004018E2">
        <w:rPr>
          <w:rFonts w:ascii="Times New Roman" w:hAnsi="Times New Roman" w:cs="Times New Roman"/>
          <w:b/>
          <w:color w:val="000000" w:themeColor="text1"/>
          <w:sz w:val="28"/>
          <w:szCs w:val="28"/>
        </w:rPr>
        <w:t>езперебійний доступ до Інтернету</w:t>
      </w:r>
      <w:r w:rsidRPr="002044CA">
        <w:rPr>
          <w:rFonts w:ascii="Times New Roman" w:hAnsi="Times New Roman" w:cs="Times New Roman"/>
          <w:b/>
          <w:color w:val="000000" w:themeColor="text1"/>
          <w:sz w:val="28"/>
          <w:szCs w:val="28"/>
        </w:rPr>
        <w:t>:</w:t>
      </w:r>
    </w:p>
    <w:p w:rsidR="005F395E" w:rsidRPr="005F395E" w:rsidRDefault="005F395E" w:rsidP="005F395E">
      <w:pPr>
        <w:jc w:val="both"/>
        <w:rPr>
          <w:rFonts w:ascii="Times New Roman" w:hAnsi="Times New Roman" w:cs="Times New Roman"/>
          <w:sz w:val="28"/>
          <w:szCs w:val="28"/>
        </w:rPr>
      </w:pPr>
      <w:r w:rsidRPr="005F395E">
        <w:rPr>
          <w:rFonts w:ascii="Times New Roman" w:hAnsi="Times New Roman" w:cs="Times New Roman"/>
          <w:sz w:val="28"/>
          <w:szCs w:val="28"/>
        </w:rPr>
        <w:t>За результатами опитування 61,9% респондентів (10 939 осіб) повідомили, що мають безперебійний доступ до Інтернет</w:t>
      </w:r>
      <w:r w:rsidR="002044CA">
        <w:rPr>
          <w:rFonts w:ascii="Times New Roman" w:hAnsi="Times New Roman" w:cs="Times New Roman"/>
          <w:sz w:val="28"/>
          <w:szCs w:val="28"/>
        </w:rPr>
        <w:t>у. Такий показник свідчить про</w:t>
      </w:r>
      <w:r w:rsidRPr="005F395E">
        <w:rPr>
          <w:rFonts w:ascii="Times New Roman" w:hAnsi="Times New Roman" w:cs="Times New Roman"/>
          <w:sz w:val="28"/>
          <w:szCs w:val="28"/>
        </w:rPr>
        <w:t xml:space="preserve"> високий рівень цифрової інфраструктури у більшості населених пунктів, що дозволяє громадянам регулярно користуватися онлайн-сервісами, електронними платформами для</w:t>
      </w:r>
      <w:r w:rsidR="00285850">
        <w:rPr>
          <w:rFonts w:ascii="Times New Roman" w:hAnsi="Times New Roman" w:cs="Times New Roman"/>
          <w:sz w:val="28"/>
          <w:szCs w:val="28"/>
        </w:rPr>
        <w:t xml:space="preserve"> навчання, дистанційної роботи та </w:t>
      </w:r>
      <w:r w:rsidRPr="005F395E">
        <w:rPr>
          <w:rFonts w:ascii="Times New Roman" w:hAnsi="Times New Roman" w:cs="Times New Roman"/>
          <w:sz w:val="28"/>
          <w:szCs w:val="28"/>
        </w:rPr>
        <w:t>соціальної взаємодії.</w:t>
      </w:r>
    </w:p>
    <w:p w:rsidR="002044CA" w:rsidRDefault="005F395E" w:rsidP="005F395E">
      <w:pPr>
        <w:jc w:val="both"/>
        <w:rPr>
          <w:rFonts w:ascii="Times New Roman" w:hAnsi="Times New Roman" w:cs="Times New Roman"/>
          <w:sz w:val="28"/>
          <w:szCs w:val="28"/>
        </w:rPr>
      </w:pPr>
      <w:r w:rsidRPr="005F395E">
        <w:rPr>
          <w:rFonts w:ascii="Times New Roman" w:hAnsi="Times New Roman" w:cs="Times New Roman"/>
          <w:sz w:val="28"/>
          <w:szCs w:val="28"/>
        </w:rPr>
        <w:t>28,4% ре</w:t>
      </w:r>
      <w:r w:rsidR="002044CA">
        <w:rPr>
          <w:rFonts w:ascii="Times New Roman" w:hAnsi="Times New Roman" w:cs="Times New Roman"/>
          <w:sz w:val="28"/>
          <w:szCs w:val="28"/>
        </w:rPr>
        <w:t xml:space="preserve">спондентів (5 013 осіб) вказали, що мають </w:t>
      </w:r>
      <w:r w:rsidRPr="005F395E">
        <w:rPr>
          <w:rFonts w:ascii="Times New Roman" w:hAnsi="Times New Roman" w:cs="Times New Roman"/>
          <w:sz w:val="28"/>
          <w:szCs w:val="28"/>
        </w:rPr>
        <w:t xml:space="preserve">частковий доступ до Інтернету, </w:t>
      </w:r>
      <w:r w:rsidR="002044CA">
        <w:rPr>
          <w:rFonts w:ascii="Times New Roman" w:hAnsi="Times New Roman" w:cs="Times New Roman"/>
          <w:sz w:val="28"/>
          <w:szCs w:val="28"/>
        </w:rPr>
        <w:t>та виокремили наступні проблеми: нестабільність з’єднання, обмежена швидкість</w:t>
      </w:r>
      <w:r w:rsidRPr="005F395E">
        <w:rPr>
          <w:rFonts w:ascii="Times New Roman" w:hAnsi="Times New Roman" w:cs="Times New Roman"/>
          <w:sz w:val="28"/>
          <w:szCs w:val="28"/>
        </w:rPr>
        <w:t xml:space="preserve">, </w:t>
      </w:r>
      <w:proofErr w:type="spellStart"/>
      <w:r w:rsidR="002044CA">
        <w:rPr>
          <w:rFonts w:ascii="Times New Roman" w:hAnsi="Times New Roman" w:cs="Times New Roman"/>
          <w:sz w:val="28"/>
          <w:szCs w:val="28"/>
        </w:rPr>
        <w:t>важко</w:t>
      </w:r>
      <w:r w:rsidRPr="005F395E">
        <w:rPr>
          <w:rFonts w:ascii="Times New Roman" w:hAnsi="Times New Roman" w:cs="Times New Roman"/>
          <w:sz w:val="28"/>
          <w:szCs w:val="28"/>
        </w:rPr>
        <w:t>доступн</w:t>
      </w:r>
      <w:r w:rsidR="002044CA">
        <w:rPr>
          <w:rFonts w:ascii="Times New Roman" w:hAnsi="Times New Roman" w:cs="Times New Roman"/>
          <w:sz w:val="28"/>
          <w:szCs w:val="28"/>
        </w:rPr>
        <w:t>ість</w:t>
      </w:r>
      <w:proofErr w:type="spellEnd"/>
      <w:r w:rsidRPr="005F395E">
        <w:rPr>
          <w:rFonts w:ascii="Times New Roman" w:hAnsi="Times New Roman" w:cs="Times New Roman"/>
          <w:sz w:val="28"/>
          <w:szCs w:val="28"/>
        </w:rPr>
        <w:t xml:space="preserve"> цифрових послуг. </w:t>
      </w:r>
    </w:p>
    <w:p w:rsidR="005F395E" w:rsidRPr="005F395E" w:rsidRDefault="005F395E" w:rsidP="005F395E">
      <w:pPr>
        <w:jc w:val="both"/>
        <w:rPr>
          <w:rFonts w:ascii="Times New Roman" w:hAnsi="Times New Roman" w:cs="Times New Roman"/>
          <w:sz w:val="28"/>
          <w:szCs w:val="28"/>
        </w:rPr>
      </w:pPr>
      <w:r w:rsidRPr="005F395E">
        <w:rPr>
          <w:rFonts w:ascii="Times New Roman" w:hAnsi="Times New Roman" w:cs="Times New Roman"/>
          <w:sz w:val="28"/>
          <w:szCs w:val="28"/>
        </w:rPr>
        <w:t xml:space="preserve">9,7% респондентів (1 711 осіб) зазначили, що не мають доступу до Інтернету. Відсутність цифрового підключення частини населення підкреслює потребу у впровадженні заходів із розвитку цифрової інфраструктури, особливо у віддалених регіонах, </w:t>
      </w:r>
      <w:r w:rsidR="002044CA">
        <w:rPr>
          <w:rFonts w:ascii="Times New Roman" w:hAnsi="Times New Roman" w:cs="Times New Roman"/>
          <w:sz w:val="28"/>
          <w:szCs w:val="28"/>
        </w:rPr>
        <w:t>з метою з</w:t>
      </w:r>
      <w:r w:rsidRPr="005F395E">
        <w:rPr>
          <w:rFonts w:ascii="Times New Roman" w:hAnsi="Times New Roman" w:cs="Times New Roman"/>
          <w:sz w:val="28"/>
          <w:szCs w:val="28"/>
        </w:rPr>
        <w:t>абезпечення рівного доступу до інформаційних ресурсів.</w:t>
      </w:r>
    </w:p>
    <w:p w:rsidR="00767AB3" w:rsidRPr="00756D51" w:rsidRDefault="00894E51" w:rsidP="00894E51">
      <w:pPr>
        <w:jc w:val="both"/>
        <w:rPr>
          <w:rFonts w:ascii="Times New Roman" w:hAnsi="Times New Roman" w:cs="Times New Roman"/>
          <w:b/>
          <w:sz w:val="28"/>
          <w:szCs w:val="28"/>
        </w:rPr>
      </w:pPr>
      <w:r w:rsidRPr="00756D51">
        <w:rPr>
          <w:rFonts w:ascii="Times New Roman" w:hAnsi="Times New Roman" w:cs="Times New Roman"/>
          <w:b/>
          <w:sz w:val="28"/>
          <w:szCs w:val="28"/>
        </w:rPr>
        <w:t xml:space="preserve">18. </w:t>
      </w:r>
      <w:r w:rsidR="00756D51" w:rsidRPr="00756D51">
        <w:rPr>
          <w:rFonts w:ascii="Times New Roman" w:hAnsi="Times New Roman" w:cs="Times New Roman"/>
          <w:b/>
          <w:sz w:val="28"/>
          <w:szCs w:val="28"/>
        </w:rPr>
        <w:t xml:space="preserve">Рівень поінформованості </w:t>
      </w:r>
      <w:r w:rsidRPr="00756D51">
        <w:rPr>
          <w:rFonts w:ascii="Times New Roman" w:hAnsi="Times New Roman" w:cs="Times New Roman"/>
          <w:b/>
          <w:sz w:val="28"/>
          <w:szCs w:val="28"/>
        </w:rPr>
        <w:t>про доступні у громаді соціальні послуги:</w:t>
      </w:r>
    </w:p>
    <w:p w:rsidR="00756D51" w:rsidRPr="007C2940" w:rsidRDefault="00756D51" w:rsidP="00756D51">
      <w:pPr>
        <w:jc w:val="both"/>
        <w:rPr>
          <w:rFonts w:ascii="Times New Roman" w:hAnsi="Times New Roman" w:cs="Times New Roman"/>
          <w:sz w:val="28"/>
          <w:szCs w:val="28"/>
        </w:rPr>
      </w:pPr>
      <w:r w:rsidRPr="00756D51">
        <w:rPr>
          <w:rFonts w:ascii="Times New Roman" w:hAnsi="Times New Roman" w:cs="Times New Roman"/>
          <w:sz w:val="28"/>
          <w:szCs w:val="28"/>
        </w:rPr>
        <w:t xml:space="preserve">За результатами опитування 50,4% </w:t>
      </w:r>
      <w:r w:rsidRPr="007C2940">
        <w:rPr>
          <w:rFonts w:ascii="Times New Roman" w:hAnsi="Times New Roman" w:cs="Times New Roman"/>
          <w:sz w:val="28"/>
          <w:szCs w:val="28"/>
        </w:rPr>
        <w:t>респондентів (8 899 осіб) зазначили, що отримують повну інформац</w:t>
      </w:r>
      <w:r w:rsidR="00455553" w:rsidRPr="007C2940">
        <w:rPr>
          <w:rFonts w:ascii="Times New Roman" w:hAnsi="Times New Roman" w:cs="Times New Roman"/>
          <w:sz w:val="28"/>
          <w:szCs w:val="28"/>
        </w:rPr>
        <w:t>ію про наявні соціальні сервіси</w:t>
      </w:r>
      <w:r w:rsidRPr="007C2940">
        <w:rPr>
          <w:rFonts w:ascii="Times New Roman" w:hAnsi="Times New Roman" w:cs="Times New Roman"/>
          <w:sz w:val="28"/>
          <w:szCs w:val="28"/>
        </w:rPr>
        <w:t>.</w:t>
      </w:r>
    </w:p>
    <w:p w:rsidR="00B631A7" w:rsidRPr="007C2940" w:rsidRDefault="00756D51" w:rsidP="00756D51">
      <w:pPr>
        <w:jc w:val="both"/>
        <w:rPr>
          <w:rFonts w:ascii="Times New Roman" w:hAnsi="Times New Roman" w:cs="Times New Roman"/>
          <w:sz w:val="28"/>
          <w:szCs w:val="28"/>
        </w:rPr>
      </w:pPr>
      <w:r w:rsidRPr="007C2940">
        <w:rPr>
          <w:rFonts w:ascii="Times New Roman" w:hAnsi="Times New Roman" w:cs="Times New Roman"/>
          <w:sz w:val="28"/>
          <w:szCs w:val="28"/>
        </w:rPr>
        <w:t>37,4% респондентів (6 605 осіб) повідомили про частковий дос</w:t>
      </w:r>
      <w:r w:rsidR="00396823" w:rsidRPr="007C2940">
        <w:rPr>
          <w:rFonts w:ascii="Times New Roman" w:hAnsi="Times New Roman" w:cs="Times New Roman"/>
          <w:sz w:val="28"/>
          <w:szCs w:val="28"/>
        </w:rPr>
        <w:t>туп до інформації, що вказує на</w:t>
      </w:r>
      <w:r w:rsidRPr="007C2940">
        <w:rPr>
          <w:rFonts w:ascii="Times New Roman" w:hAnsi="Times New Roman" w:cs="Times New Roman"/>
          <w:sz w:val="28"/>
          <w:szCs w:val="28"/>
        </w:rPr>
        <w:t xml:space="preserve"> неповну інфор</w:t>
      </w:r>
      <w:r w:rsidR="00B631A7" w:rsidRPr="007C2940">
        <w:rPr>
          <w:rFonts w:ascii="Times New Roman" w:hAnsi="Times New Roman" w:cs="Times New Roman"/>
          <w:sz w:val="28"/>
          <w:szCs w:val="28"/>
        </w:rPr>
        <w:t>маційно-роз’яснювальних заходів.</w:t>
      </w:r>
    </w:p>
    <w:p w:rsidR="00756D51" w:rsidRPr="007C2940" w:rsidRDefault="00756D51" w:rsidP="00756D51">
      <w:pPr>
        <w:jc w:val="both"/>
        <w:rPr>
          <w:rFonts w:ascii="Times New Roman" w:hAnsi="Times New Roman" w:cs="Times New Roman"/>
          <w:sz w:val="28"/>
          <w:szCs w:val="28"/>
        </w:rPr>
      </w:pPr>
      <w:r w:rsidRPr="007C2940">
        <w:rPr>
          <w:rFonts w:ascii="Times New Roman" w:hAnsi="Times New Roman" w:cs="Times New Roman"/>
          <w:sz w:val="28"/>
          <w:szCs w:val="28"/>
        </w:rPr>
        <w:t xml:space="preserve">12,2% респондентів (2 159 осіб) </w:t>
      </w:r>
      <w:r w:rsidR="003634D0" w:rsidRPr="007C2940">
        <w:rPr>
          <w:rFonts w:ascii="Times New Roman" w:hAnsi="Times New Roman" w:cs="Times New Roman"/>
          <w:sz w:val="28"/>
          <w:szCs w:val="28"/>
        </w:rPr>
        <w:t xml:space="preserve">окреслили </w:t>
      </w:r>
      <w:r w:rsidRPr="007C2940">
        <w:rPr>
          <w:rFonts w:ascii="Times New Roman" w:hAnsi="Times New Roman" w:cs="Times New Roman"/>
          <w:sz w:val="28"/>
          <w:szCs w:val="28"/>
        </w:rPr>
        <w:t xml:space="preserve">відсутність доступу до інформації, що </w:t>
      </w:r>
      <w:r w:rsidR="003634D0" w:rsidRPr="007C2940">
        <w:rPr>
          <w:rFonts w:ascii="Times New Roman" w:hAnsi="Times New Roman" w:cs="Times New Roman"/>
          <w:sz w:val="28"/>
          <w:szCs w:val="28"/>
        </w:rPr>
        <w:t xml:space="preserve">демонструє </w:t>
      </w:r>
      <w:r w:rsidRPr="007C2940">
        <w:rPr>
          <w:rFonts w:ascii="Times New Roman" w:hAnsi="Times New Roman" w:cs="Times New Roman"/>
          <w:sz w:val="28"/>
          <w:szCs w:val="28"/>
        </w:rPr>
        <w:t>існування низки проблем у сфері інформування населення про наявні соціальні сервіси та необхідність покращення комунікаційної роботи.</w:t>
      </w:r>
    </w:p>
    <w:p w:rsidR="00756D51" w:rsidRPr="00756D51" w:rsidRDefault="003634D0" w:rsidP="00756D51">
      <w:pPr>
        <w:jc w:val="both"/>
        <w:rPr>
          <w:rFonts w:ascii="Times New Roman" w:hAnsi="Times New Roman" w:cs="Times New Roman"/>
          <w:sz w:val="28"/>
          <w:szCs w:val="28"/>
        </w:rPr>
      </w:pPr>
      <w:r w:rsidRPr="007C2940">
        <w:rPr>
          <w:rFonts w:ascii="Times New Roman" w:hAnsi="Times New Roman" w:cs="Times New Roman"/>
          <w:sz w:val="28"/>
          <w:szCs w:val="28"/>
        </w:rPr>
        <w:t xml:space="preserve">Отже, </w:t>
      </w:r>
      <w:r w:rsidR="00756D51" w:rsidRPr="007C2940">
        <w:rPr>
          <w:rFonts w:ascii="Times New Roman" w:hAnsi="Times New Roman" w:cs="Times New Roman"/>
          <w:sz w:val="28"/>
          <w:szCs w:val="28"/>
        </w:rPr>
        <w:t xml:space="preserve">доступ населення до інформації про соціальні послуги є обмеженим для частини громадян. Понад третина опитаних отримує лише часткову інформацію, а понад 12% респондентів взагалі не мають можливості отримати </w:t>
      </w:r>
      <w:r w:rsidR="00B631A7" w:rsidRPr="007C2940">
        <w:rPr>
          <w:rFonts w:ascii="Times New Roman" w:hAnsi="Times New Roman" w:cs="Times New Roman"/>
          <w:sz w:val="28"/>
          <w:szCs w:val="28"/>
        </w:rPr>
        <w:t xml:space="preserve">інформацію </w:t>
      </w:r>
      <w:r w:rsidR="007A1E40" w:rsidRPr="007C2940">
        <w:rPr>
          <w:rFonts w:ascii="Times New Roman" w:hAnsi="Times New Roman" w:cs="Times New Roman"/>
          <w:sz w:val="28"/>
          <w:szCs w:val="28"/>
        </w:rPr>
        <w:t>про наявні соціальні сервіси</w:t>
      </w:r>
      <w:r w:rsidR="00756D51" w:rsidRPr="007C2940">
        <w:rPr>
          <w:rFonts w:ascii="Times New Roman" w:hAnsi="Times New Roman" w:cs="Times New Roman"/>
          <w:sz w:val="28"/>
          <w:szCs w:val="28"/>
        </w:rPr>
        <w:t xml:space="preserve"> та установи, що їх на</w:t>
      </w:r>
      <w:r w:rsidR="00756D51" w:rsidRPr="00756D51">
        <w:rPr>
          <w:rFonts w:ascii="Times New Roman" w:hAnsi="Times New Roman" w:cs="Times New Roman"/>
          <w:sz w:val="28"/>
          <w:szCs w:val="28"/>
        </w:rPr>
        <w:t>дають.</w:t>
      </w:r>
    </w:p>
    <w:p w:rsidR="00767AB3" w:rsidRPr="00F16C1D" w:rsidRDefault="00273B94" w:rsidP="00894E51">
      <w:pPr>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19</w:t>
      </w:r>
      <w:r w:rsidR="00894E51" w:rsidRPr="00F16C1D">
        <w:rPr>
          <w:rFonts w:ascii="Times New Roman" w:hAnsi="Times New Roman" w:cs="Times New Roman"/>
          <w:b/>
          <w:color w:val="000000" w:themeColor="text1"/>
          <w:sz w:val="28"/>
          <w:szCs w:val="28"/>
        </w:rPr>
        <w:t xml:space="preserve">. </w:t>
      </w:r>
      <w:r w:rsidR="00BD5901" w:rsidRPr="00F16C1D">
        <w:rPr>
          <w:rFonts w:ascii="Times New Roman" w:hAnsi="Times New Roman" w:cs="Times New Roman"/>
          <w:b/>
          <w:color w:val="000000" w:themeColor="text1"/>
          <w:sz w:val="28"/>
          <w:szCs w:val="28"/>
        </w:rPr>
        <w:t>О</w:t>
      </w:r>
      <w:r w:rsidR="00894E51" w:rsidRPr="00F16C1D">
        <w:rPr>
          <w:rFonts w:ascii="Times New Roman" w:hAnsi="Times New Roman" w:cs="Times New Roman"/>
          <w:b/>
          <w:color w:val="000000" w:themeColor="text1"/>
          <w:sz w:val="28"/>
          <w:szCs w:val="28"/>
        </w:rPr>
        <w:t>бмеження у доступі до послуг, зумовлені статтю або віком</w:t>
      </w:r>
      <w:r w:rsidR="00894E51" w:rsidRPr="00F16C1D">
        <w:rPr>
          <w:rFonts w:ascii="Times New Roman" w:hAnsi="Times New Roman" w:cs="Times New Roman"/>
          <w:color w:val="000000" w:themeColor="text1"/>
          <w:sz w:val="28"/>
          <w:szCs w:val="28"/>
        </w:rPr>
        <w:t xml:space="preserve">:  </w:t>
      </w:r>
    </w:p>
    <w:p w:rsidR="00A85348" w:rsidRPr="00A85348" w:rsidRDefault="00A85348" w:rsidP="00A85348">
      <w:pPr>
        <w:jc w:val="both"/>
        <w:rPr>
          <w:rFonts w:ascii="Times New Roman" w:hAnsi="Times New Roman" w:cs="Times New Roman"/>
          <w:sz w:val="28"/>
          <w:szCs w:val="28"/>
        </w:rPr>
      </w:pPr>
      <w:r w:rsidRPr="00A85348">
        <w:rPr>
          <w:rFonts w:ascii="Times New Roman" w:hAnsi="Times New Roman" w:cs="Times New Roman"/>
          <w:sz w:val="28"/>
          <w:szCs w:val="28"/>
        </w:rPr>
        <w:t xml:space="preserve">За результатами опитування 68,3% респондентів (12 067 осіб) не спостерігали жодних обмежень у доступі до послуг, </w:t>
      </w:r>
      <w:r w:rsidR="00F16C1D">
        <w:rPr>
          <w:rFonts w:ascii="Times New Roman" w:hAnsi="Times New Roman" w:cs="Times New Roman"/>
          <w:sz w:val="28"/>
          <w:szCs w:val="28"/>
        </w:rPr>
        <w:t xml:space="preserve">пов’язаних зі статтю або віком. </w:t>
      </w:r>
    </w:p>
    <w:p w:rsidR="00F16C1D" w:rsidRDefault="00A85348" w:rsidP="00A85348">
      <w:pPr>
        <w:jc w:val="both"/>
        <w:rPr>
          <w:rFonts w:ascii="Times New Roman" w:hAnsi="Times New Roman" w:cs="Times New Roman"/>
          <w:sz w:val="28"/>
          <w:szCs w:val="28"/>
        </w:rPr>
      </w:pPr>
      <w:r w:rsidRPr="00A85348">
        <w:rPr>
          <w:rFonts w:ascii="Times New Roman" w:hAnsi="Times New Roman" w:cs="Times New Roman"/>
          <w:sz w:val="28"/>
          <w:szCs w:val="28"/>
        </w:rPr>
        <w:t>21,7% респ</w:t>
      </w:r>
      <w:r w:rsidR="00F16C1D">
        <w:rPr>
          <w:rFonts w:ascii="Times New Roman" w:hAnsi="Times New Roman" w:cs="Times New Roman"/>
          <w:sz w:val="28"/>
          <w:szCs w:val="28"/>
        </w:rPr>
        <w:t>ондентів (3 829 осіб) зазначили, що мали певні</w:t>
      </w:r>
      <w:r w:rsidRPr="00A85348">
        <w:rPr>
          <w:rFonts w:ascii="Times New Roman" w:hAnsi="Times New Roman" w:cs="Times New Roman"/>
          <w:sz w:val="28"/>
          <w:szCs w:val="28"/>
        </w:rPr>
        <w:t xml:space="preserve"> о</w:t>
      </w:r>
      <w:r w:rsidR="00F16C1D">
        <w:rPr>
          <w:rFonts w:ascii="Times New Roman" w:hAnsi="Times New Roman" w:cs="Times New Roman"/>
          <w:sz w:val="28"/>
          <w:szCs w:val="28"/>
        </w:rPr>
        <w:t xml:space="preserve">бмеження, також </w:t>
      </w:r>
      <w:r w:rsidRPr="00A85348">
        <w:rPr>
          <w:rFonts w:ascii="Times New Roman" w:hAnsi="Times New Roman" w:cs="Times New Roman"/>
          <w:sz w:val="28"/>
          <w:szCs w:val="28"/>
        </w:rPr>
        <w:t>10% респондентів (1 767 осіб) повідомили про повні обмеження</w:t>
      </w:r>
      <w:r w:rsidR="00F16C1D">
        <w:rPr>
          <w:rFonts w:ascii="Times New Roman" w:hAnsi="Times New Roman" w:cs="Times New Roman"/>
          <w:sz w:val="28"/>
          <w:szCs w:val="28"/>
        </w:rPr>
        <w:t>.</w:t>
      </w:r>
    </w:p>
    <w:p w:rsidR="00A85348" w:rsidRPr="00A85348" w:rsidRDefault="00A85348" w:rsidP="00A85348">
      <w:pPr>
        <w:jc w:val="both"/>
        <w:rPr>
          <w:rFonts w:ascii="Times New Roman" w:hAnsi="Times New Roman" w:cs="Times New Roman"/>
          <w:sz w:val="28"/>
          <w:szCs w:val="28"/>
        </w:rPr>
      </w:pPr>
      <w:r w:rsidRPr="00A85348">
        <w:rPr>
          <w:rFonts w:ascii="Times New Roman" w:hAnsi="Times New Roman" w:cs="Times New Roman"/>
          <w:sz w:val="28"/>
          <w:szCs w:val="28"/>
        </w:rPr>
        <w:t xml:space="preserve">Отримані дані демонструють, що більшість населення має рівний доступ до послуг, </w:t>
      </w:r>
      <w:r w:rsidR="00F16C1D">
        <w:rPr>
          <w:rFonts w:ascii="Times New Roman" w:hAnsi="Times New Roman" w:cs="Times New Roman"/>
          <w:sz w:val="28"/>
          <w:szCs w:val="28"/>
        </w:rPr>
        <w:t xml:space="preserve">водночас </w:t>
      </w:r>
      <w:r w:rsidRPr="00A85348">
        <w:rPr>
          <w:rFonts w:ascii="Times New Roman" w:hAnsi="Times New Roman" w:cs="Times New Roman"/>
          <w:sz w:val="28"/>
          <w:szCs w:val="28"/>
        </w:rPr>
        <w:t xml:space="preserve">близько третини респондентів стикається з частковими або </w:t>
      </w:r>
      <w:r w:rsidRPr="00A85348">
        <w:rPr>
          <w:rFonts w:ascii="Times New Roman" w:hAnsi="Times New Roman" w:cs="Times New Roman"/>
          <w:sz w:val="28"/>
          <w:szCs w:val="28"/>
        </w:rPr>
        <w:lastRenderedPageBreak/>
        <w:t>повними бар’єрами, пов’язаними зі статтю або віком.</w:t>
      </w:r>
      <w:r w:rsidR="00F16C1D">
        <w:rPr>
          <w:rFonts w:ascii="Times New Roman" w:hAnsi="Times New Roman" w:cs="Times New Roman"/>
          <w:sz w:val="28"/>
          <w:szCs w:val="28"/>
        </w:rPr>
        <w:t xml:space="preserve"> Результат </w:t>
      </w:r>
      <w:r w:rsidRPr="00A85348">
        <w:rPr>
          <w:rFonts w:ascii="Times New Roman" w:hAnsi="Times New Roman" w:cs="Times New Roman"/>
          <w:sz w:val="28"/>
          <w:szCs w:val="28"/>
        </w:rPr>
        <w:t xml:space="preserve">підкреслює необхідність впровадження заходів із забезпечення рівності та недискримінації </w:t>
      </w:r>
      <w:r w:rsidR="00F16C1D">
        <w:rPr>
          <w:rFonts w:ascii="Times New Roman" w:hAnsi="Times New Roman" w:cs="Times New Roman"/>
          <w:sz w:val="28"/>
          <w:szCs w:val="28"/>
        </w:rPr>
        <w:t xml:space="preserve">у доступі до послуг, а також </w:t>
      </w:r>
      <w:r w:rsidRPr="00A85348">
        <w:rPr>
          <w:rFonts w:ascii="Times New Roman" w:hAnsi="Times New Roman" w:cs="Times New Roman"/>
          <w:sz w:val="28"/>
          <w:szCs w:val="28"/>
        </w:rPr>
        <w:t>підвищення обізнаності працівників щодо дотримання принципів рівності під час</w:t>
      </w:r>
      <w:r w:rsidR="00273B94">
        <w:rPr>
          <w:rFonts w:ascii="Times New Roman" w:hAnsi="Times New Roman" w:cs="Times New Roman"/>
          <w:sz w:val="28"/>
          <w:szCs w:val="28"/>
        </w:rPr>
        <w:t xml:space="preserve"> професійної діяльності</w:t>
      </w:r>
      <w:r w:rsidRPr="00A85348">
        <w:rPr>
          <w:rFonts w:ascii="Times New Roman" w:hAnsi="Times New Roman" w:cs="Times New Roman"/>
          <w:sz w:val="28"/>
          <w:szCs w:val="28"/>
        </w:rPr>
        <w:t>.</w:t>
      </w:r>
    </w:p>
    <w:p w:rsidR="00767AB3" w:rsidRPr="00A85348" w:rsidRDefault="00273B94" w:rsidP="00A85348">
      <w:pPr>
        <w:jc w:val="both"/>
        <w:rPr>
          <w:rFonts w:ascii="Times New Roman" w:hAnsi="Times New Roman" w:cs="Times New Roman"/>
          <w:b/>
          <w:sz w:val="28"/>
          <w:szCs w:val="28"/>
        </w:rPr>
      </w:pPr>
      <w:r>
        <w:rPr>
          <w:rFonts w:ascii="Times New Roman" w:hAnsi="Times New Roman" w:cs="Times New Roman"/>
          <w:b/>
          <w:sz w:val="28"/>
          <w:szCs w:val="28"/>
        </w:rPr>
        <w:t>20</w:t>
      </w:r>
      <w:r w:rsidR="00447954" w:rsidRPr="00A85348">
        <w:rPr>
          <w:rFonts w:ascii="Times New Roman" w:hAnsi="Times New Roman" w:cs="Times New Roman"/>
          <w:b/>
          <w:sz w:val="28"/>
          <w:szCs w:val="28"/>
        </w:rPr>
        <w:t xml:space="preserve">. </w:t>
      </w:r>
      <w:r w:rsidR="00A85348" w:rsidRPr="00A85348">
        <w:rPr>
          <w:rFonts w:ascii="Times New Roman" w:hAnsi="Times New Roman" w:cs="Times New Roman"/>
          <w:b/>
          <w:sz w:val="28"/>
          <w:szCs w:val="28"/>
        </w:rPr>
        <w:t xml:space="preserve">Упереджене </w:t>
      </w:r>
      <w:r w:rsidR="00447954" w:rsidRPr="00A85348">
        <w:rPr>
          <w:rFonts w:ascii="Times New Roman" w:hAnsi="Times New Roman" w:cs="Times New Roman"/>
          <w:b/>
          <w:sz w:val="28"/>
          <w:szCs w:val="28"/>
        </w:rPr>
        <w:t>ставленням через Ваше походження або місце про</w:t>
      </w:r>
      <w:r w:rsidR="00A85348" w:rsidRPr="00A85348">
        <w:rPr>
          <w:rFonts w:ascii="Times New Roman" w:hAnsi="Times New Roman" w:cs="Times New Roman"/>
          <w:b/>
          <w:sz w:val="28"/>
          <w:szCs w:val="28"/>
        </w:rPr>
        <w:t>живання:</w:t>
      </w:r>
    </w:p>
    <w:p w:rsidR="00F16C1D" w:rsidRDefault="00A85348" w:rsidP="00A85348">
      <w:pPr>
        <w:jc w:val="both"/>
        <w:rPr>
          <w:rFonts w:ascii="Times New Roman" w:hAnsi="Times New Roman" w:cs="Times New Roman"/>
          <w:sz w:val="28"/>
          <w:szCs w:val="28"/>
        </w:rPr>
      </w:pPr>
      <w:r w:rsidRPr="00A85348">
        <w:rPr>
          <w:rFonts w:ascii="Times New Roman" w:hAnsi="Times New Roman" w:cs="Times New Roman"/>
          <w:sz w:val="28"/>
          <w:szCs w:val="28"/>
        </w:rPr>
        <w:t xml:space="preserve">71,8% респондентів (12 681 особа) не стикалися з упередженим ставленням за походженням або місцем проживання і не були його свідками. </w:t>
      </w:r>
    </w:p>
    <w:p w:rsidR="00A85348" w:rsidRPr="00A85348" w:rsidRDefault="00A85348" w:rsidP="00A85348">
      <w:pPr>
        <w:jc w:val="both"/>
        <w:rPr>
          <w:rFonts w:ascii="Times New Roman" w:hAnsi="Times New Roman" w:cs="Times New Roman"/>
          <w:sz w:val="28"/>
          <w:szCs w:val="28"/>
        </w:rPr>
      </w:pPr>
      <w:r w:rsidRPr="00A85348">
        <w:rPr>
          <w:rFonts w:ascii="Times New Roman" w:hAnsi="Times New Roman" w:cs="Times New Roman"/>
          <w:sz w:val="28"/>
          <w:szCs w:val="28"/>
        </w:rPr>
        <w:t>18,2% респондентів (3 212 осіб) повідомили, що інколи ставали свідками або зазнавали проявів упередженого ставлення.</w:t>
      </w:r>
    </w:p>
    <w:p w:rsidR="00A85348" w:rsidRPr="00A85348" w:rsidRDefault="00A85348" w:rsidP="00A85348">
      <w:pPr>
        <w:jc w:val="both"/>
        <w:rPr>
          <w:rFonts w:ascii="Times New Roman" w:hAnsi="Times New Roman" w:cs="Times New Roman"/>
          <w:sz w:val="28"/>
          <w:szCs w:val="28"/>
        </w:rPr>
      </w:pPr>
      <w:r w:rsidRPr="00A85348">
        <w:rPr>
          <w:rFonts w:ascii="Times New Roman" w:hAnsi="Times New Roman" w:cs="Times New Roman"/>
          <w:sz w:val="28"/>
          <w:szCs w:val="28"/>
        </w:rPr>
        <w:t>10% респондентів (1 768 осіб) зазначили, що безпосередньо сти</w:t>
      </w:r>
      <w:r w:rsidR="00273B94">
        <w:rPr>
          <w:rFonts w:ascii="Times New Roman" w:hAnsi="Times New Roman" w:cs="Times New Roman"/>
          <w:sz w:val="28"/>
          <w:szCs w:val="28"/>
        </w:rPr>
        <w:t>калися з упередженим ставленням</w:t>
      </w:r>
      <w:r w:rsidRPr="00A85348">
        <w:rPr>
          <w:rFonts w:ascii="Times New Roman" w:hAnsi="Times New Roman" w:cs="Times New Roman"/>
          <w:sz w:val="28"/>
          <w:szCs w:val="28"/>
        </w:rPr>
        <w:t>.</w:t>
      </w:r>
    </w:p>
    <w:p w:rsidR="00A85348" w:rsidRPr="00A85348" w:rsidRDefault="00A85348" w:rsidP="00A85348">
      <w:pPr>
        <w:jc w:val="both"/>
        <w:rPr>
          <w:rFonts w:ascii="Times New Roman" w:hAnsi="Times New Roman" w:cs="Times New Roman"/>
          <w:sz w:val="28"/>
          <w:szCs w:val="28"/>
        </w:rPr>
      </w:pPr>
      <w:r w:rsidRPr="00A85348">
        <w:rPr>
          <w:rFonts w:ascii="Times New Roman" w:hAnsi="Times New Roman" w:cs="Times New Roman"/>
          <w:sz w:val="28"/>
          <w:szCs w:val="28"/>
        </w:rPr>
        <w:t>Дані опитування демонструють, що більшість населення не стикається з упередженим ставленням за пох</w:t>
      </w:r>
      <w:r w:rsidR="00F16C1D">
        <w:rPr>
          <w:rFonts w:ascii="Times New Roman" w:hAnsi="Times New Roman" w:cs="Times New Roman"/>
          <w:sz w:val="28"/>
          <w:szCs w:val="28"/>
        </w:rPr>
        <w:t xml:space="preserve">одженням або місцем проживання, але </w:t>
      </w:r>
      <w:r w:rsidR="00C23BEC">
        <w:rPr>
          <w:rFonts w:ascii="Times New Roman" w:hAnsi="Times New Roman" w:cs="Times New Roman"/>
          <w:sz w:val="28"/>
          <w:szCs w:val="28"/>
        </w:rPr>
        <w:t xml:space="preserve">більше 20% </w:t>
      </w:r>
      <w:r w:rsidRPr="00A85348">
        <w:rPr>
          <w:rFonts w:ascii="Times New Roman" w:hAnsi="Times New Roman" w:cs="Times New Roman"/>
          <w:sz w:val="28"/>
          <w:szCs w:val="28"/>
        </w:rPr>
        <w:t>респондентів має досвід або є свідками таких проявів, що підкреслює потребу у заходах з підвищення обізнаності населення щодо різноманітнос</w:t>
      </w:r>
      <w:r w:rsidR="00F16C1D">
        <w:rPr>
          <w:rFonts w:ascii="Times New Roman" w:hAnsi="Times New Roman" w:cs="Times New Roman"/>
          <w:sz w:val="28"/>
          <w:szCs w:val="28"/>
        </w:rPr>
        <w:t>ті та недопущення дискримінації</w:t>
      </w:r>
      <w:r w:rsidRPr="00A85348">
        <w:rPr>
          <w:rFonts w:ascii="Times New Roman" w:hAnsi="Times New Roman" w:cs="Times New Roman"/>
          <w:sz w:val="28"/>
          <w:szCs w:val="28"/>
        </w:rPr>
        <w:t>.</w:t>
      </w:r>
    </w:p>
    <w:p w:rsidR="00767AB3" w:rsidRPr="00767AB3" w:rsidRDefault="00273B94" w:rsidP="00447954">
      <w:pPr>
        <w:jc w:val="both"/>
        <w:rPr>
          <w:rFonts w:ascii="Times New Roman" w:hAnsi="Times New Roman" w:cs="Times New Roman"/>
          <w:b/>
          <w:sz w:val="28"/>
          <w:szCs w:val="28"/>
        </w:rPr>
      </w:pPr>
      <w:r>
        <w:rPr>
          <w:rFonts w:ascii="Times New Roman" w:hAnsi="Times New Roman" w:cs="Times New Roman"/>
          <w:b/>
          <w:sz w:val="28"/>
          <w:szCs w:val="28"/>
        </w:rPr>
        <w:t>21</w:t>
      </w:r>
      <w:r w:rsidR="00767AB3" w:rsidRPr="00767AB3">
        <w:rPr>
          <w:rFonts w:ascii="Times New Roman" w:hAnsi="Times New Roman" w:cs="Times New Roman"/>
          <w:b/>
          <w:sz w:val="28"/>
          <w:szCs w:val="28"/>
        </w:rPr>
        <w:t>. Р</w:t>
      </w:r>
      <w:r w:rsidR="00447954" w:rsidRPr="00767AB3">
        <w:rPr>
          <w:rFonts w:ascii="Times New Roman" w:hAnsi="Times New Roman" w:cs="Times New Roman"/>
          <w:b/>
          <w:sz w:val="28"/>
          <w:szCs w:val="28"/>
        </w:rPr>
        <w:t>івний доступ до різних видів послуг:</w:t>
      </w:r>
    </w:p>
    <w:p w:rsidR="00C23BEC" w:rsidRDefault="00A85348" w:rsidP="00A85348">
      <w:pPr>
        <w:jc w:val="both"/>
        <w:rPr>
          <w:rFonts w:ascii="Times New Roman" w:hAnsi="Times New Roman" w:cs="Times New Roman"/>
          <w:sz w:val="28"/>
          <w:szCs w:val="28"/>
        </w:rPr>
      </w:pPr>
      <w:r w:rsidRPr="00A85348">
        <w:rPr>
          <w:rFonts w:ascii="Times New Roman" w:hAnsi="Times New Roman" w:cs="Times New Roman"/>
          <w:sz w:val="28"/>
          <w:szCs w:val="28"/>
        </w:rPr>
        <w:t xml:space="preserve">За результатами опитування 65,8% респондентів (11 632 особи) вважають, що всі мешканці громади мають рівний доступ до послуг. </w:t>
      </w:r>
    </w:p>
    <w:p w:rsidR="00A85348" w:rsidRPr="00A85348" w:rsidRDefault="00A85348" w:rsidP="00A85348">
      <w:pPr>
        <w:jc w:val="both"/>
        <w:rPr>
          <w:rFonts w:ascii="Times New Roman" w:hAnsi="Times New Roman" w:cs="Times New Roman"/>
          <w:sz w:val="28"/>
          <w:szCs w:val="28"/>
        </w:rPr>
      </w:pPr>
      <w:r w:rsidRPr="00A85348">
        <w:rPr>
          <w:rFonts w:ascii="Times New Roman" w:hAnsi="Times New Roman" w:cs="Times New Roman"/>
          <w:sz w:val="28"/>
          <w:szCs w:val="28"/>
        </w:rPr>
        <w:t>23,5% респондентів (4 160 осіб) зазначи</w:t>
      </w:r>
      <w:r w:rsidR="00273B94">
        <w:rPr>
          <w:rFonts w:ascii="Times New Roman" w:hAnsi="Times New Roman" w:cs="Times New Roman"/>
          <w:sz w:val="28"/>
          <w:szCs w:val="28"/>
        </w:rPr>
        <w:t>ли, що доступ є лише частковим. Т</w:t>
      </w:r>
      <w:r w:rsidRPr="00A85348">
        <w:rPr>
          <w:rFonts w:ascii="Times New Roman" w:hAnsi="Times New Roman" w:cs="Times New Roman"/>
          <w:sz w:val="28"/>
          <w:szCs w:val="28"/>
        </w:rPr>
        <w:t xml:space="preserve">обто певні категорії громадян або мешканці окремих населених пунктів </w:t>
      </w:r>
      <w:r w:rsidR="00273B94">
        <w:rPr>
          <w:rFonts w:ascii="Times New Roman" w:hAnsi="Times New Roman" w:cs="Times New Roman"/>
          <w:sz w:val="28"/>
          <w:szCs w:val="28"/>
        </w:rPr>
        <w:t xml:space="preserve">мають обмеження </w:t>
      </w:r>
      <w:r w:rsidRPr="00A85348">
        <w:rPr>
          <w:rFonts w:ascii="Times New Roman" w:hAnsi="Times New Roman" w:cs="Times New Roman"/>
          <w:sz w:val="28"/>
          <w:szCs w:val="28"/>
        </w:rPr>
        <w:t xml:space="preserve">у користуванні </w:t>
      </w:r>
      <w:r w:rsidR="00F16C1D">
        <w:rPr>
          <w:rFonts w:ascii="Times New Roman" w:hAnsi="Times New Roman" w:cs="Times New Roman"/>
          <w:sz w:val="28"/>
          <w:szCs w:val="28"/>
        </w:rPr>
        <w:t xml:space="preserve">різними видами послуг, через </w:t>
      </w:r>
      <w:r w:rsidRPr="00A85348">
        <w:rPr>
          <w:rFonts w:ascii="Times New Roman" w:hAnsi="Times New Roman" w:cs="Times New Roman"/>
          <w:sz w:val="28"/>
          <w:szCs w:val="28"/>
        </w:rPr>
        <w:t>відсутність інфраструктури, обмежена кількість спеціалістів, фінансові або транспортні бар’єри, а також недостатній рівень поінформованості.</w:t>
      </w:r>
    </w:p>
    <w:p w:rsidR="00F63191" w:rsidRDefault="00217D8C" w:rsidP="00A85348">
      <w:pPr>
        <w:jc w:val="both"/>
        <w:rPr>
          <w:rFonts w:ascii="Times New Roman" w:hAnsi="Times New Roman" w:cs="Times New Roman"/>
          <w:sz w:val="28"/>
          <w:szCs w:val="28"/>
        </w:rPr>
      </w:pPr>
      <w:r w:rsidRPr="00217D8C">
        <w:rPr>
          <w:rFonts w:ascii="Times New Roman" w:hAnsi="Times New Roman" w:cs="Times New Roman"/>
          <w:sz w:val="28"/>
          <w:szCs w:val="28"/>
        </w:rPr>
        <w:t>10,6% респондентів (1 874 особи) вважають, що доступ до послуг є нерівним, що свідчить про наявність бар’єрів для окремих груп населення, зокрема осіб з інвалідністю, людей похилого віку, внутрішньо переміщених осіб, а також жителів сільських і віддалених територій.</w:t>
      </w:r>
    </w:p>
    <w:p w:rsidR="00273B94" w:rsidRDefault="00273B94" w:rsidP="00A85348">
      <w:pPr>
        <w:jc w:val="both"/>
        <w:rPr>
          <w:rFonts w:ascii="Times New Roman" w:hAnsi="Times New Roman" w:cs="Times New Roman"/>
          <w:sz w:val="28"/>
          <w:szCs w:val="28"/>
        </w:rPr>
      </w:pPr>
    </w:p>
    <w:p w:rsidR="00273B94" w:rsidRDefault="00273B94" w:rsidP="00A85348">
      <w:pPr>
        <w:jc w:val="both"/>
        <w:rPr>
          <w:rFonts w:ascii="Times New Roman" w:hAnsi="Times New Roman" w:cs="Times New Roman"/>
          <w:sz w:val="28"/>
          <w:szCs w:val="28"/>
        </w:rPr>
      </w:pPr>
    </w:p>
    <w:p w:rsidR="00273B94" w:rsidRDefault="00273B94" w:rsidP="00A85348">
      <w:pPr>
        <w:jc w:val="both"/>
        <w:rPr>
          <w:rFonts w:ascii="Times New Roman" w:hAnsi="Times New Roman" w:cs="Times New Roman"/>
          <w:sz w:val="28"/>
          <w:szCs w:val="28"/>
        </w:rPr>
      </w:pPr>
    </w:p>
    <w:p w:rsidR="00273B94" w:rsidRDefault="00273B94" w:rsidP="00A85348">
      <w:pPr>
        <w:jc w:val="both"/>
        <w:rPr>
          <w:rFonts w:ascii="Times New Roman" w:hAnsi="Times New Roman" w:cs="Times New Roman"/>
          <w:sz w:val="28"/>
          <w:szCs w:val="28"/>
        </w:rPr>
      </w:pPr>
    </w:p>
    <w:p w:rsidR="00273B94" w:rsidRDefault="00273B94" w:rsidP="00A85348">
      <w:pPr>
        <w:jc w:val="both"/>
        <w:rPr>
          <w:rFonts w:ascii="Times New Roman" w:hAnsi="Times New Roman" w:cs="Times New Roman"/>
          <w:sz w:val="28"/>
          <w:szCs w:val="28"/>
        </w:rPr>
      </w:pPr>
    </w:p>
    <w:p w:rsidR="00273B94" w:rsidRDefault="00273B94" w:rsidP="00A85348">
      <w:pPr>
        <w:jc w:val="both"/>
        <w:rPr>
          <w:rFonts w:ascii="Times New Roman" w:hAnsi="Times New Roman" w:cs="Times New Roman"/>
          <w:sz w:val="28"/>
          <w:szCs w:val="28"/>
        </w:rPr>
      </w:pPr>
    </w:p>
    <w:p w:rsidR="00273B94" w:rsidRPr="00A85348" w:rsidRDefault="00273B94" w:rsidP="00A85348">
      <w:pPr>
        <w:jc w:val="both"/>
        <w:rPr>
          <w:rFonts w:ascii="Times New Roman" w:hAnsi="Times New Roman" w:cs="Times New Roman"/>
          <w:sz w:val="28"/>
          <w:szCs w:val="28"/>
        </w:rPr>
      </w:pPr>
    </w:p>
    <w:p w:rsidR="00A406CC" w:rsidRDefault="00A406CC" w:rsidP="003579B5">
      <w:pPr>
        <w:jc w:val="both"/>
        <w:rPr>
          <w:rFonts w:ascii="Times New Roman" w:hAnsi="Times New Roman" w:cs="Times New Roman"/>
          <w:sz w:val="44"/>
          <w:szCs w:val="44"/>
        </w:rPr>
      </w:pPr>
      <w:r w:rsidRPr="00180EDC">
        <w:rPr>
          <w:rStyle w:val="a4"/>
          <w:rFonts w:ascii="Times New Roman" w:hAnsi="Times New Roman" w:cs="Times New Roman"/>
          <w:color w:val="212529"/>
          <w:sz w:val="32"/>
          <w:szCs w:val="36"/>
          <w:u w:val="single"/>
          <w:shd w:val="clear" w:color="auto" w:fill="FFFFFF"/>
        </w:rPr>
        <w:lastRenderedPageBreak/>
        <w:t>ГОЛОВНІ ВИСНОВКИ ЗА РЕЗУЛЬТАТАМИ ДОСЛІДЖЕННЯ</w:t>
      </w:r>
    </w:p>
    <w:p w:rsidR="003579B5" w:rsidRPr="003579B5" w:rsidRDefault="003579B5" w:rsidP="003579B5">
      <w:pPr>
        <w:jc w:val="both"/>
        <w:rPr>
          <w:rFonts w:ascii="Times New Roman" w:hAnsi="Times New Roman" w:cs="Times New Roman"/>
          <w:sz w:val="28"/>
          <w:szCs w:val="28"/>
        </w:rPr>
      </w:pPr>
      <w:r>
        <w:rPr>
          <w:rFonts w:ascii="Times New Roman" w:hAnsi="Times New Roman" w:cs="Times New Roman"/>
          <w:sz w:val="28"/>
          <w:szCs w:val="28"/>
        </w:rPr>
        <w:t>Опитування охопило 17 664 осіб.</w:t>
      </w:r>
    </w:p>
    <w:p w:rsidR="003579B5" w:rsidRDefault="00A406CC" w:rsidP="00422C58">
      <w:pPr>
        <w:pStyle w:val="a3"/>
        <w:numPr>
          <w:ilvl w:val="0"/>
          <w:numId w:val="20"/>
        </w:numPr>
        <w:ind w:left="284"/>
        <w:jc w:val="both"/>
        <w:rPr>
          <w:rFonts w:ascii="Times New Roman" w:hAnsi="Times New Roman" w:cs="Times New Roman"/>
          <w:sz w:val="28"/>
          <w:szCs w:val="28"/>
        </w:rPr>
      </w:pPr>
      <w:r w:rsidRPr="00A406CC">
        <w:rPr>
          <w:rFonts w:ascii="Times New Roman" w:hAnsi="Times New Roman" w:cs="Times New Roman"/>
          <w:sz w:val="28"/>
          <w:szCs w:val="28"/>
        </w:rPr>
        <w:t xml:space="preserve">Розподіл респондентів свідчить про значно вищу </w:t>
      </w:r>
      <w:proofErr w:type="spellStart"/>
      <w:r w:rsidRPr="00A406CC">
        <w:rPr>
          <w:rFonts w:ascii="Times New Roman" w:hAnsi="Times New Roman" w:cs="Times New Roman"/>
          <w:sz w:val="28"/>
          <w:szCs w:val="28"/>
        </w:rPr>
        <w:t>залученість</w:t>
      </w:r>
      <w:proofErr w:type="spellEnd"/>
      <w:r w:rsidRPr="00A406CC">
        <w:rPr>
          <w:rFonts w:ascii="Times New Roman" w:hAnsi="Times New Roman" w:cs="Times New Roman"/>
          <w:sz w:val="28"/>
          <w:szCs w:val="28"/>
        </w:rPr>
        <w:t xml:space="preserve"> жінок, порівняно з чоловіками та підлітками: </w:t>
      </w:r>
      <w:r w:rsidR="003579B5" w:rsidRPr="00A406CC">
        <w:rPr>
          <w:rFonts w:ascii="Times New Roman" w:hAnsi="Times New Roman" w:cs="Times New Roman"/>
          <w:sz w:val="28"/>
          <w:szCs w:val="28"/>
        </w:rPr>
        <w:t xml:space="preserve">жінки </w:t>
      </w:r>
      <w:r w:rsidR="00217D8C" w:rsidRPr="00E02E30">
        <w:rPr>
          <w:rFonts w:ascii="Times New Roman" w:hAnsi="Times New Roman" w:cs="Times New Roman"/>
          <w:sz w:val="28"/>
          <w:szCs w:val="28"/>
        </w:rPr>
        <w:t>–</w:t>
      </w:r>
      <w:r w:rsidR="00217D8C">
        <w:rPr>
          <w:rFonts w:ascii="Times New Roman" w:hAnsi="Times New Roman" w:cs="Times New Roman"/>
          <w:sz w:val="28"/>
          <w:szCs w:val="28"/>
        </w:rPr>
        <w:t xml:space="preserve"> 14 902 (82,4 %), чоловіки </w:t>
      </w:r>
      <w:r w:rsidR="00217D8C" w:rsidRPr="00E02E30">
        <w:rPr>
          <w:rFonts w:ascii="Times New Roman" w:hAnsi="Times New Roman" w:cs="Times New Roman"/>
          <w:sz w:val="28"/>
          <w:szCs w:val="28"/>
        </w:rPr>
        <w:t>–</w:t>
      </w:r>
      <w:r w:rsidR="003579B5" w:rsidRPr="00A406CC">
        <w:rPr>
          <w:rFonts w:ascii="Times New Roman" w:hAnsi="Times New Roman" w:cs="Times New Roman"/>
          <w:sz w:val="28"/>
          <w:szCs w:val="28"/>
        </w:rPr>
        <w:t xml:space="preserve"> 1 827</w:t>
      </w:r>
      <w:r w:rsidR="00217D8C">
        <w:rPr>
          <w:rFonts w:ascii="Times New Roman" w:hAnsi="Times New Roman" w:cs="Times New Roman"/>
          <w:sz w:val="28"/>
          <w:szCs w:val="28"/>
        </w:rPr>
        <w:t xml:space="preserve"> (10,3 %), дівчата до 18 років </w:t>
      </w:r>
      <w:r w:rsidR="00217D8C" w:rsidRPr="00E02E30">
        <w:rPr>
          <w:rFonts w:ascii="Times New Roman" w:hAnsi="Times New Roman" w:cs="Times New Roman"/>
          <w:sz w:val="28"/>
          <w:szCs w:val="28"/>
        </w:rPr>
        <w:t>–</w:t>
      </w:r>
      <w:r w:rsidR="00217D8C">
        <w:rPr>
          <w:rFonts w:ascii="Times New Roman" w:hAnsi="Times New Roman" w:cs="Times New Roman"/>
          <w:sz w:val="28"/>
          <w:szCs w:val="28"/>
        </w:rPr>
        <w:t xml:space="preserve"> 700 (4 %), хлопці до 18 років </w:t>
      </w:r>
      <w:r w:rsidR="00217D8C" w:rsidRPr="00E02E30">
        <w:rPr>
          <w:rFonts w:ascii="Times New Roman" w:hAnsi="Times New Roman" w:cs="Times New Roman"/>
          <w:sz w:val="28"/>
          <w:szCs w:val="28"/>
        </w:rPr>
        <w:t>–</w:t>
      </w:r>
      <w:r w:rsidR="003579B5" w:rsidRPr="00A406CC">
        <w:rPr>
          <w:rFonts w:ascii="Times New Roman" w:hAnsi="Times New Roman" w:cs="Times New Roman"/>
          <w:sz w:val="28"/>
          <w:szCs w:val="28"/>
        </w:rPr>
        <w:t xml:space="preserve"> 235 (1,3 %).</w:t>
      </w:r>
      <w:r w:rsidRPr="00A406CC">
        <w:rPr>
          <w:rFonts w:ascii="Times New Roman" w:hAnsi="Times New Roman" w:cs="Times New Roman"/>
          <w:sz w:val="28"/>
          <w:szCs w:val="28"/>
        </w:rPr>
        <w:t xml:space="preserve"> </w:t>
      </w:r>
    </w:p>
    <w:p w:rsidR="00A406CC" w:rsidRPr="00A406CC" w:rsidRDefault="00A406CC" w:rsidP="00422C58">
      <w:pPr>
        <w:pStyle w:val="a3"/>
        <w:ind w:left="284"/>
        <w:jc w:val="both"/>
        <w:rPr>
          <w:rFonts w:ascii="Times New Roman" w:hAnsi="Times New Roman" w:cs="Times New Roman"/>
          <w:sz w:val="28"/>
          <w:szCs w:val="28"/>
        </w:rPr>
      </w:pPr>
    </w:p>
    <w:p w:rsidR="0081110C" w:rsidRDefault="00217D8C" w:rsidP="00422C58">
      <w:pPr>
        <w:pStyle w:val="a3"/>
        <w:numPr>
          <w:ilvl w:val="0"/>
          <w:numId w:val="20"/>
        </w:numPr>
        <w:ind w:left="284"/>
        <w:jc w:val="both"/>
        <w:rPr>
          <w:rFonts w:ascii="Times New Roman" w:hAnsi="Times New Roman" w:cs="Times New Roman"/>
          <w:sz w:val="28"/>
          <w:szCs w:val="28"/>
        </w:rPr>
      </w:pPr>
      <w:r>
        <w:rPr>
          <w:rFonts w:ascii="Times New Roman" w:hAnsi="Times New Roman" w:cs="Times New Roman"/>
          <w:sz w:val="28"/>
          <w:szCs w:val="28"/>
        </w:rPr>
        <w:t xml:space="preserve">За віком: 30–59 років </w:t>
      </w:r>
      <w:r w:rsidRPr="00E02E30">
        <w:rPr>
          <w:rFonts w:ascii="Times New Roman" w:hAnsi="Times New Roman" w:cs="Times New Roman"/>
          <w:sz w:val="28"/>
          <w:szCs w:val="28"/>
        </w:rPr>
        <w:t>–</w:t>
      </w:r>
      <w:r w:rsidR="003579B5" w:rsidRPr="00A406CC">
        <w:rPr>
          <w:rFonts w:ascii="Times New Roman" w:hAnsi="Times New Roman" w:cs="Times New Roman"/>
          <w:sz w:val="28"/>
          <w:szCs w:val="28"/>
        </w:rPr>
        <w:t xml:space="preserve"> 11 592 </w:t>
      </w:r>
      <w:r>
        <w:rPr>
          <w:rFonts w:ascii="Times New Roman" w:hAnsi="Times New Roman" w:cs="Times New Roman"/>
          <w:sz w:val="28"/>
          <w:szCs w:val="28"/>
        </w:rPr>
        <w:t xml:space="preserve">(65,7 %), до 29 років </w:t>
      </w:r>
      <w:r w:rsidRPr="00E02E30">
        <w:rPr>
          <w:rFonts w:ascii="Times New Roman" w:hAnsi="Times New Roman" w:cs="Times New Roman"/>
          <w:sz w:val="28"/>
          <w:szCs w:val="28"/>
        </w:rPr>
        <w:t>–</w:t>
      </w:r>
      <w:r>
        <w:rPr>
          <w:rFonts w:ascii="Times New Roman" w:hAnsi="Times New Roman" w:cs="Times New Roman"/>
          <w:sz w:val="28"/>
          <w:szCs w:val="28"/>
        </w:rPr>
        <w:t xml:space="preserve"> 2 288 (12,9 %), 60+ </w:t>
      </w:r>
      <w:r w:rsidRPr="00E02E30">
        <w:rPr>
          <w:rFonts w:ascii="Times New Roman" w:hAnsi="Times New Roman" w:cs="Times New Roman"/>
          <w:sz w:val="28"/>
          <w:szCs w:val="28"/>
        </w:rPr>
        <w:t>–</w:t>
      </w:r>
      <w:r>
        <w:rPr>
          <w:rFonts w:ascii="Times New Roman" w:hAnsi="Times New Roman" w:cs="Times New Roman"/>
          <w:sz w:val="28"/>
          <w:szCs w:val="28"/>
        </w:rPr>
        <w:t xml:space="preserve"> 3 762 (21,3%), з них 70+ </w:t>
      </w:r>
      <w:r w:rsidRPr="00E02E30">
        <w:rPr>
          <w:rFonts w:ascii="Times New Roman" w:hAnsi="Times New Roman" w:cs="Times New Roman"/>
          <w:sz w:val="28"/>
          <w:szCs w:val="28"/>
        </w:rPr>
        <w:t>–</w:t>
      </w:r>
      <w:r w:rsidR="003579B5" w:rsidRPr="00A406CC">
        <w:rPr>
          <w:rFonts w:ascii="Times New Roman" w:hAnsi="Times New Roman" w:cs="Times New Roman"/>
          <w:sz w:val="28"/>
          <w:szCs w:val="28"/>
        </w:rPr>
        <w:t xml:space="preserve"> 2 965 (10,7 %).</w:t>
      </w:r>
      <w:r w:rsidR="0081110C" w:rsidRPr="00A406CC">
        <w:rPr>
          <w:rFonts w:ascii="Times New Roman" w:hAnsi="Times New Roman" w:cs="Times New Roman"/>
          <w:sz w:val="28"/>
          <w:szCs w:val="28"/>
        </w:rPr>
        <w:t xml:space="preserve"> </w:t>
      </w:r>
    </w:p>
    <w:p w:rsidR="00A406CC" w:rsidRPr="00A406CC" w:rsidRDefault="00A406CC" w:rsidP="00422C58">
      <w:pPr>
        <w:pStyle w:val="a3"/>
        <w:ind w:left="284"/>
        <w:jc w:val="both"/>
        <w:rPr>
          <w:rFonts w:ascii="Times New Roman" w:hAnsi="Times New Roman" w:cs="Times New Roman"/>
          <w:sz w:val="28"/>
          <w:szCs w:val="28"/>
        </w:rPr>
      </w:pPr>
    </w:p>
    <w:p w:rsidR="003579B5" w:rsidRDefault="003579B5" w:rsidP="00422C58">
      <w:pPr>
        <w:pStyle w:val="a3"/>
        <w:numPr>
          <w:ilvl w:val="0"/>
          <w:numId w:val="20"/>
        </w:numPr>
        <w:ind w:left="284"/>
        <w:jc w:val="both"/>
        <w:rPr>
          <w:rFonts w:ascii="Times New Roman" w:hAnsi="Times New Roman" w:cs="Times New Roman"/>
          <w:sz w:val="28"/>
          <w:szCs w:val="28"/>
        </w:rPr>
      </w:pPr>
      <w:r w:rsidRPr="00A406CC">
        <w:rPr>
          <w:rFonts w:ascii="Times New Roman" w:hAnsi="Times New Roman" w:cs="Times New Roman"/>
          <w:sz w:val="28"/>
          <w:szCs w:val="28"/>
        </w:rPr>
        <w:t>За р</w:t>
      </w:r>
      <w:r w:rsidR="00217D8C">
        <w:rPr>
          <w:rFonts w:ascii="Times New Roman" w:hAnsi="Times New Roman" w:cs="Times New Roman"/>
          <w:sz w:val="28"/>
          <w:szCs w:val="28"/>
        </w:rPr>
        <w:t xml:space="preserve">егіонами: найбільша активність </w:t>
      </w:r>
      <w:r w:rsidR="00217D8C" w:rsidRPr="00E02E30">
        <w:rPr>
          <w:rFonts w:ascii="Times New Roman" w:hAnsi="Times New Roman" w:cs="Times New Roman"/>
          <w:sz w:val="28"/>
          <w:szCs w:val="28"/>
        </w:rPr>
        <w:t>–</w:t>
      </w:r>
      <w:r w:rsidRPr="00A406CC">
        <w:rPr>
          <w:rFonts w:ascii="Times New Roman" w:hAnsi="Times New Roman" w:cs="Times New Roman"/>
          <w:sz w:val="28"/>
          <w:szCs w:val="28"/>
        </w:rPr>
        <w:t xml:space="preserve"> Дніпропетровська (17,6 %) і Чернігів</w:t>
      </w:r>
      <w:r w:rsidR="00217D8C">
        <w:rPr>
          <w:rFonts w:ascii="Times New Roman" w:hAnsi="Times New Roman" w:cs="Times New Roman"/>
          <w:sz w:val="28"/>
          <w:szCs w:val="28"/>
        </w:rPr>
        <w:t xml:space="preserve">ська (14,3 %) області, м. Київ </w:t>
      </w:r>
      <w:r w:rsidR="00217D8C" w:rsidRPr="00E02E30">
        <w:rPr>
          <w:rFonts w:ascii="Times New Roman" w:hAnsi="Times New Roman" w:cs="Times New Roman"/>
          <w:sz w:val="28"/>
          <w:szCs w:val="28"/>
        </w:rPr>
        <w:t>–</w:t>
      </w:r>
      <w:r w:rsidR="00217D8C">
        <w:rPr>
          <w:rFonts w:ascii="Times New Roman" w:hAnsi="Times New Roman" w:cs="Times New Roman"/>
          <w:sz w:val="28"/>
          <w:szCs w:val="28"/>
        </w:rPr>
        <w:t xml:space="preserve"> 8,7 %. Найменша участь </w:t>
      </w:r>
      <w:r w:rsidR="00217D8C" w:rsidRPr="00E02E30">
        <w:rPr>
          <w:rFonts w:ascii="Times New Roman" w:hAnsi="Times New Roman" w:cs="Times New Roman"/>
          <w:sz w:val="28"/>
          <w:szCs w:val="28"/>
        </w:rPr>
        <w:t>–</w:t>
      </w:r>
      <w:r w:rsidRPr="00A406CC">
        <w:rPr>
          <w:rFonts w:ascii="Times New Roman" w:hAnsi="Times New Roman" w:cs="Times New Roman"/>
          <w:sz w:val="28"/>
          <w:szCs w:val="28"/>
        </w:rPr>
        <w:t xml:space="preserve"> Сумська (0,1 %), Закарпатська (0,3 %), Луганська (0,3 %).</w:t>
      </w:r>
    </w:p>
    <w:p w:rsidR="00A406CC" w:rsidRPr="00A406CC" w:rsidRDefault="00A406CC" w:rsidP="00422C58">
      <w:pPr>
        <w:pStyle w:val="a3"/>
        <w:ind w:left="284"/>
        <w:jc w:val="both"/>
        <w:rPr>
          <w:rFonts w:ascii="Times New Roman" w:hAnsi="Times New Roman" w:cs="Times New Roman"/>
          <w:sz w:val="28"/>
          <w:szCs w:val="28"/>
        </w:rPr>
      </w:pPr>
    </w:p>
    <w:p w:rsidR="00273B94" w:rsidRPr="00273B94" w:rsidRDefault="0081110C" w:rsidP="00273B94">
      <w:pPr>
        <w:pStyle w:val="a3"/>
        <w:numPr>
          <w:ilvl w:val="0"/>
          <w:numId w:val="20"/>
        </w:numPr>
        <w:spacing w:after="0"/>
        <w:ind w:left="284"/>
        <w:jc w:val="both"/>
        <w:rPr>
          <w:rFonts w:ascii="Times New Roman" w:hAnsi="Times New Roman" w:cs="Times New Roman"/>
          <w:sz w:val="28"/>
          <w:szCs w:val="28"/>
        </w:rPr>
      </w:pPr>
      <w:r w:rsidRPr="00217D8C">
        <w:rPr>
          <w:rFonts w:ascii="Times New Roman" w:hAnsi="Times New Roman" w:cs="Times New Roman"/>
          <w:sz w:val="28"/>
          <w:szCs w:val="28"/>
        </w:rPr>
        <w:t xml:space="preserve">Переважна більшість респондентів проживає </w:t>
      </w:r>
      <w:r w:rsidR="00217D8C" w:rsidRPr="00217D8C">
        <w:rPr>
          <w:rFonts w:ascii="Times New Roman" w:hAnsi="Times New Roman" w:cs="Times New Roman"/>
          <w:sz w:val="28"/>
          <w:szCs w:val="28"/>
        </w:rPr>
        <w:t>у містах –</w:t>
      </w:r>
      <w:r w:rsidR="00A406CC" w:rsidRPr="00217D8C">
        <w:rPr>
          <w:rFonts w:ascii="Times New Roman" w:hAnsi="Times New Roman" w:cs="Times New Roman"/>
          <w:sz w:val="28"/>
          <w:szCs w:val="28"/>
        </w:rPr>
        <w:t xml:space="preserve"> 12 145 осіб (68,8%). </w:t>
      </w:r>
      <w:r w:rsidRPr="00217D8C">
        <w:rPr>
          <w:rFonts w:ascii="Times New Roman" w:hAnsi="Times New Roman" w:cs="Times New Roman"/>
          <w:sz w:val="28"/>
          <w:szCs w:val="28"/>
        </w:rPr>
        <w:t>Сільська місцевість представле</w:t>
      </w:r>
      <w:r w:rsidR="00A406CC" w:rsidRPr="00217D8C">
        <w:rPr>
          <w:rFonts w:ascii="Times New Roman" w:hAnsi="Times New Roman" w:cs="Times New Roman"/>
          <w:sz w:val="28"/>
          <w:szCs w:val="28"/>
        </w:rPr>
        <w:t xml:space="preserve">на 5 446 респондентами (30,8%). </w:t>
      </w:r>
      <w:r w:rsidRPr="00217D8C">
        <w:rPr>
          <w:rFonts w:ascii="Times New Roman" w:hAnsi="Times New Roman" w:cs="Times New Roman"/>
          <w:sz w:val="28"/>
          <w:szCs w:val="28"/>
        </w:rPr>
        <w:t>Гірські населені пу</w:t>
      </w:r>
      <w:r w:rsidR="00217D8C" w:rsidRPr="00217D8C">
        <w:rPr>
          <w:rFonts w:ascii="Times New Roman" w:hAnsi="Times New Roman" w:cs="Times New Roman"/>
          <w:sz w:val="28"/>
          <w:szCs w:val="28"/>
        </w:rPr>
        <w:t>нкти</w:t>
      </w:r>
      <w:r w:rsidR="00217D8C">
        <w:rPr>
          <w:rFonts w:ascii="Times New Roman" w:hAnsi="Times New Roman" w:cs="Times New Roman"/>
          <w:sz w:val="28"/>
          <w:szCs w:val="28"/>
        </w:rPr>
        <w:t xml:space="preserve"> </w:t>
      </w:r>
      <w:r w:rsidR="00217D8C" w:rsidRPr="00217D8C">
        <w:rPr>
          <w:rFonts w:ascii="Times New Roman" w:hAnsi="Times New Roman" w:cs="Times New Roman"/>
          <w:sz w:val="28"/>
          <w:szCs w:val="28"/>
        </w:rPr>
        <w:t>–</w:t>
      </w:r>
      <w:r w:rsidR="00217D8C">
        <w:rPr>
          <w:rFonts w:ascii="Times New Roman" w:hAnsi="Times New Roman" w:cs="Times New Roman"/>
          <w:sz w:val="28"/>
          <w:szCs w:val="28"/>
        </w:rPr>
        <w:t xml:space="preserve"> 69 осіб (0,4%).</w:t>
      </w:r>
    </w:p>
    <w:p w:rsidR="00273B94" w:rsidRPr="00273B94" w:rsidRDefault="00273B94" w:rsidP="00273B94">
      <w:pPr>
        <w:pStyle w:val="a3"/>
        <w:spacing w:after="0"/>
        <w:ind w:left="284"/>
        <w:jc w:val="both"/>
        <w:rPr>
          <w:rFonts w:ascii="Times New Roman" w:hAnsi="Times New Roman" w:cs="Times New Roman"/>
          <w:sz w:val="28"/>
          <w:szCs w:val="28"/>
        </w:rPr>
      </w:pPr>
    </w:p>
    <w:p w:rsidR="003579B5" w:rsidRDefault="0081110C" w:rsidP="00273B94">
      <w:pPr>
        <w:pStyle w:val="a3"/>
        <w:numPr>
          <w:ilvl w:val="0"/>
          <w:numId w:val="20"/>
        </w:numPr>
        <w:spacing w:after="0"/>
        <w:ind w:left="284"/>
        <w:jc w:val="both"/>
        <w:rPr>
          <w:rFonts w:ascii="Times New Roman" w:hAnsi="Times New Roman" w:cs="Times New Roman"/>
          <w:sz w:val="28"/>
          <w:szCs w:val="28"/>
        </w:rPr>
      </w:pPr>
      <w:r w:rsidRPr="00A406CC">
        <w:rPr>
          <w:rFonts w:ascii="Times New Roman" w:hAnsi="Times New Roman" w:cs="Times New Roman"/>
          <w:sz w:val="28"/>
          <w:szCs w:val="28"/>
        </w:rPr>
        <w:t xml:space="preserve">Аналіз розподілу респондентів за соціальними категоріями демонструє різноманітність груп населення, представлених у вибірці, зокрема: </w:t>
      </w:r>
      <w:r w:rsidR="00217D8C">
        <w:rPr>
          <w:rFonts w:ascii="Times New Roman" w:hAnsi="Times New Roman" w:cs="Times New Roman"/>
          <w:sz w:val="28"/>
          <w:szCs w:val="28"/>
        </w:rPr>
        <w:t xml:space="preserve">ВПО </w:t>
      </w:r>
      <w:r w:rsidR="00217D8C" w:rsidRPr="00E02E30">
        <w:rPr>
          <w:rFonts w:ascii="Times New Roman" w:hAnsi="Times New Roman" w:cs="Times New Roman"/>
          <w:sz w:val="28"/>
          <w:szCs w:val="28"/>
        </w:rPr>
        <w:t>–</w:t>
      </w:r>
      <w:r w:rsidR="003579B5" w:rsidRPr="00A406CC">
        <w:rPr>
          <w:rFonts w:ascii="Times New Roman" w:hAnsi="Times New Roman" w:cs="Times New Roman"/>
          <w:sz w:val="28"/>
          <w:szCs w:val="28"/>
        </w:rPr>
        <w:t xml:space="preserve"> 4 708 (26,7 %), особи </w:t>
      </w:r>
      <w:r w:rsidR="00217D8C">
        <w:rPr>
          <w:rFonts w:ascii="Times New Roman" w:hAnsi="Times New Roman" w:cs="Times New Roman"/>
          <w:sz w:val="28"/>
          <w:szCs w:val="28"/>
        </w:rPr>
        <w:t xml:space="preserve">в складних життєвих обставинах </w:t>
      </w:r>
      <w:r w:rsidR="00217D8C" w:rsidRPr="00E02E30">
        <w:rPr>
          <w:rFonts w:ascii="Times New Roman" w:hAnsi="Times New Roman" w:cs="Times New Roman"/>
          <w:sz w:val="28"/>
          <w:szCs w:val="28"/>
        </w:rPr>
        <w:t>–</w:t>
      </w:r>
      <w:r w:rsidR="003579B5" w:rsidRPr="00A406CC">
        <w:rPr>
          <w:rFonts w:ascii="Times New Roman" w:hAnsi="Times New Roman" w:cs="Times New Roman"/>
          <w:sz w:val="28"/>
          <w:szCs w:val="28"/>
        </w:rPr>
        <w:t xml:space="preserve"> 3 649 (20,7 %), національні</w:t>
      </w:r>
      <w:r w:rsidR="00217D8C">
        <w:rPr>
          <w:rFonts w:ascii="Times New Roman" w:hAnsi="Times New Roman" w:cs="Times New Roman"/>
          <w:sz w:val="28"/>
          <w:szCs w:val="28"/>
        </w:rPr>
        <w:t xml:space="preserve"> меншини </w:t>
      </w:r>
      <w:r w:rsidR="00217D8C" w:rsidRPr="00E02E30">
        <w:rPr>
          <w:rFonts w:ascii="Times New Roman" w:hAnsi="Times New Roman" w:cs="Times New Roman"/>
          <w:sz w:val="28"/>
          <w:szCs w:val="28"/>
        </w:rPr>
        <w:t>–</w:t>
      </w:r>
      <w:r w:rsidR="00217D8C">
        <w:rPr>
          <w:rFonts w:ascii="Times New Roman" w:hAnsi="Times New Roman" w:cs="Times New Roman"/>
          <w:sz w:val="28"/>
          <w:szCs w:val="28"/>
        </w:rPr>
        <w:t xml:space="preserve"> </w:t>
      </w:r>
      <w:r w:rsidR="003579B5" w:rsidRPr="00A406CC">
        <w:rPr>
          <w:rFonts w:ascii="Times New Roman" w:hAnsi="Times New Roman" w:cs="Times New Roman"/>
          <w:sz w:val="28"/>
          <w:szCs w:val="28"/>
        </w:rPr>
        <w:t xml:space="preserve">2 253 </w:t>
      </w:r>
      <w:r w:rsidR="00217D8C">
        <w:rPr>
          <w:rFonts w:ascii="Times New Roman" w:hAnsi="Times New Roman" w:cs="Times New Roman"/>
          <w:sz w:val="28"/>
          <w:szCs w:val="28"/>
        </w:rPr>
        <w:t xml:space="preserve">(12,8 %), особи з інвалідністю </w:t>
      </w:r>
      <w:r w:rsidR="00217D8C" w:rsidRPr="00E02E30">
        <w:rPr>
          <w:rFonts w:ascii="Times New Roman" w:hAnsi="Times New Roman" w:cs="Times New Roman"/>
          <w:sz w:val="28"/>
          <w:szCs w:val="28"/>
        </w:rPr>
        <w:t>–</w:t>
      </w:r>
      <w:r w:rsidR="003579B5" w:rsidRPr="00A406CC">
        <w:rPr>
          <w:rFonts w:ascii="Times New Roman" w:hAnsi="Times New Roman" w:cs="Times New Roman"/>
          <w:sz w:val="28"/>
          <w:szCs w:val="28"/>
        </w:rPr>
        <w:t xml:space="preserve"> 1 </w:t>
      </w:r>
      <w:r w:rsidR="00217D8C">
        <w:rPr>
          <w:rFonts w:ascii="Times New Roman" w:hAnsi="Times New Roman" w:cs="Times New Roman"/>
          <w:sz w:val="28"/>
          <w:szCs w:val="28"/>
        </w:rPr>
        <w:t xml:space="preserve">969 (11,2 %), інші категорії </w:t>
      </w:r>
      <w:r w:rsidR="00217D8C" w:rsidRPr="00E02E30">
        <w:rPr>
          <w:rFonts w:ascii="Times New Roman" w:hAnsi="Times New Roman" w:cs="Times New Roman"/>
          <w:sz w:val="28"/>
          <w:szCs w:val="28"/>
        </w:rPr>
        <w:t>–</w:t>
      </w:r>
      <w:r w:rsidR="00217D8C">
        <w:rPr>
          <w:rFonts w:ascii="Times New Roman" w:hAnsi="Times New Roman" w:cs="Times New Roman"/>
          <w:sz w:val="28"/>
          <w:szCs w:val="28"/>
        </w:rPr>
        <w:t xml:space="preserve"> </w:t>
      </w:r>
      <w:r w:rsidR="003579B5" w:rsidRPr="00A406CC">
        <w:rPr>
          <w:rFonts w:ascii="Times New Roman" w:hAnsi="Times New Roman" w:cs="Times New Roman"/>
          <w:sz w:val="28"/>
          <w:szCs w:val="28"/>
        </w:rPr>
        <w:t>5 051 (28,6 %).</w:t>
      </w:r>
    </w:p>
    <w:p w:rsidR="00A406CC" w:rsidRPr="00A406CC" w:rsidRDefault="00A406CC" w:rsidP="00422C58">
      <w:pPr>
        <w:pStyle w:val="a3"/>
        <w:ind w:left="284"/>
        <w:jc w:val="both"/>
        <w:rPr>
          <w:rFonts w:ascii="Times New Roman" w:hAnsi="Times New Roman" w:cs="Times New Roman"/>
          <w:sz w:val="28"/>
          <w:szCs w:val="28"/>
        </w:rPr>
      </w:pPr>
    </w:p>
    <w:p w:rsidR="00273B94" w:rsidRDefault="00217D8C" w:rsidP="00273B94">
      <w:pPr>
        <w:pStyle w:val="a3"/>
        <w:numPr>
          <w:ilvl w:val="0"/>
          <w:numId w:val="20"/>
        </w:numPr>
        <w:ind w:left="284"/>
        <w:jc w:val="both"/>
        <w:rPr>
          <w:rFonts w:ascii="Times New Roman" w:hAnsi="Times New Roman" w:cs="Times New Roman"/>
          <w:sz w:val="28"/>
          <w:szCs w:val="28"/>
        </w:rPr>
      </w:pPr>
      <w:r>
        <w:rPr>
          <w:rFonts w:ascii="Times New Roman" w:hAnsi="Times New Roman" w:cs="Times New Roman"/>
          <w:sz w:val="28"/>
          <w:szCs w:val="28"/>
        </w:rPr>
        <w:t xml:space="preserve">Більшість респондентів </w:t>
      </w:r>
      <w:r w:rsidRPr="00E02E30">
        <w:rPr>
          <w:rFonts w:ascii="Times New Roman" w:hAnsi="Times New Roman" w:cs="Times New Roman"/>
          <w:sz w:val="28"/>
          <w:szCs w:val="28"/>
        </w:rPr>
        <w:t>–</w:t>
      </w:r>
      <w:r w:rsidR="0081110C" w:rsidRPr="00A406CC">
        <w:rPr>
          <w:rFonts w:ascii="Times New Roman" w:hAnsi="Times New Roman" w:cs="Times New Roman"/>
          <w:sz w:val="28"/>
          <w:szCs w:val="28"/>
        </w:rPr>
        <w:t xml:space="preserve"> 10 742 особи (60,8%) оці</w:t>
      </w:r>
      <w:r w:rsidR="007A1E40">
        <w:rPr>
          <w:rFonts w:ascii="Times New Roman" w:hAnsi="Times New Roman" w:cs="Times New Roman"/>
          <w:sz w:val="28"/>
          <w:szCs w:val="28"/>
        </w:rPr>
        <w:t>нили доступ до соціальних сервісів</w:t>
      </w:r>
      <w:r w:rsidR="0081110C" w:rsidRPr="00A406CC">
        <w:rPr>
          <w:rFonts w:ascii="Times New Roman" w:hAnsi="Times New Roman" w:cs="Times New Roman"/>
          <w:sz w:val="28"/>
          <w:szCs w:val="28"/>
        </w:rPr>
        <w:t xml:space="preserve"> на високом</w:t>
      </w:r>
      <w:r w:rsidR="00A406CC" w:rsidRPr="00A406CC">
        <w:rPr>
          <w:rFonts w:ascii="Times New Roman" w:hAnsi="Times New Roman" w:cs="Times New Roman"/>
          <w:sz w:val="28"/>
          <w:szCs w:val="28"/>
        </w:rPr>
        <w:t>у рівні (4–5 балів)</w:t>
      </w:r>
      <w:r w:rsidR="0081110C" w:rsidRPr="00A406CC">
        <w:rPr>
          <w:rFonts w:ascii="Times New Roman" w:hAnsi="Times New Roman" w:cs="Times New Roman"/>
          <w:sz w:val="28"/>
          <w:szCs w:val="28"/>
        </w:rPr>
        <w:t>. Помірний рівень задоволеності (3 бали) відзначили 4 537 осіб (25,7), низькі оцінки (1–2 бали) надали 2 385 осіб (13,5%). Загалом, доступність соціальних послуг у громадах оцінюється як достатньо високий, проте існує потреба у подальшому вдосконаленні системи надання послуг</w:t>
      </w:r>
      <w:r w:rsidR="00A406CC" w:rsidRPr="00A406CC">
        <w:rPr>
          <w:rFonts w:ascii="Times New Roman" w:hAnsi="Times New Roman" w:cs="Times New Roman"/>
          <w:sz w:val="28"/>
          <w:szCs w:val="28"/>
        </w:rPr>
        <w:t>.</w:t>
      </w:r>
    </w:p>
    <w:p w:rsidR="00273B94" w:rsidRPr="00273B94" w:rsidRDefault="00273B94" w:rsidP="00273B94">
      <w:pPr>
        <w:pStyle w:val="a3"/>
        <w:rPr>
          <w:rFonts w:ascii="Times New Roman" w:hAnsi="Times New Roman" w:cs="Times New Roman"/>
          <w:sz w:val="28"/>
          <w:szCs w:val="28"/>
        </w:rPr>
      </w:pPr>
    </w:p>
    <w:p w:rsidR="00273B94" w:rsidRPr="00273B94" w:rsidRDefault="00273B94" w:rsidP="00273B94">
      <w:pPr>
        <w:pStyle w:val="a3"/>
        <w:numPr>
          <w:ilvl w:val="0"/>
          <w:numId w:val="20"/>
        </w:numPr>
        <w:ind w:left="284"/>
        <w:jc w:val="both"/>
        <w:rPr>
          <w:rFonts w:ascii="Times New Roman" w:hAnsi="Times New Roman" w:cs="Times New Roman"/>
          <w:sz w:val="28"/>
          <w:szCs w:val="28"/>
        </w:rPr>
      </w:pPr>
      <w:r w:rsidRPr="00273B94">
        <w:rPr>
          <w:rFonts w:ascii="Times New Roman" w:hAnsi="Times New Roman" w:cs="Times New Roman"/>
          <w:sz w:val="28"/>
          <w:szCs w:val="28"/>
        </w:rPr>
        <w:t>Процедури отримання соціальних послуг: повністю зрозумілі для 41,2 % респондентів, частково – 48,1 %, незрозумілі – 10,7 %.</w:t>
      </w:r>
    </w:p>
    <w:p w:rsidR="00A406CC" w:rsidRPr="00A406CC" w:rsidRDefault="00A406CC" w:rsidP="00422C58">
      <w:pPr>
        <w:pStyle w:val="a3"/>
        <w:ind w:left="284"/>
        <w:jc w:val="both"/>
        <w:rPr>
          <w:rFonts w:ascii="Times New Roman" w:hAnsi="Times New Roman" w:cs="Times New Roman"/>
          <w:sz w:val="28"/>
          <w:szCs w:val="28"/>
        </w:rPr>
      </w:pPr>
    </w:p>
    <w:p w:rsidR="00A406CC" w:rsidRPr="00A406CC" w:rsidRDefault="003579B5" w:rsidP="00422C58">
      <w:pPr>
        <w:pStyle w:val="a3"/>
        <w:numPr>
          <w:ilvl w:val="0"/>
          <w:numId w:val="20"/>
        </w:numPr>
        <w:ind w:left="284"/>
        <w:jc w:val="both"/>
        <w:rPr>
          <w:rFonts w:ascii="Times New Roman" w:hAnsi="Times New Roman" w:cs="Times New Roman"/>
          <w:sz w:val="28"/>
          <w:szCs w:val="28"/>
        </w:rPr>
      </w:pPr>
      <w:r w:rsidRPr="00A406CC">
        <w:rPr>
          <w:rFonts w:ascii="Times New Roman" w:hAnsi="Times New Roman" w:cs="Times New Roman"/>
          <w:sz w:val="28"/>
          <w:szCs w:val="28"/>
        </w:rPr>
        <w:t>62 % зазначили, що збройна агресія Р</w:t>
      </w:r>
      <w:r w:rsidR="0081110C" w:rsidRPr="00A406CC">
        <w:rPr>
          <w:rFonts w:ascii="Times New Roman" w:hAnsi="Times New Roman" w:cs="Times New Roman"/>
          <w:sz w:val="28"/>
          <w:szCs w:val="28"/>
        </w:rPr>
        <w:t xml:space="preserve">осійської Федерації суттєво </w:t>
      </w:r>
      <w:r w:rsidRPr="00A406CC">
        <w:rPr>
          <w:rFonts w:ascii="Times New Roman" w:hAnsi="Times New Roman" w:cs="Times New Roman"/>
          <w:sz w:val="28"/>
          <w:szCs w:val="28"/>
        </w:rPr>
        <w:t>вплинула на доступ до послуг (значний</w:t>
      </w:r>
      <w:r w:rsidR="00217D8C">
        <w:rPr>
          <w:rFonts w:ascii="Times New Roman" w:hAnsi="Times New Roman" w:cs="Times New Roman"/>
          <w:sz w:val="28"/>
          <w:szCs w:val="28"/>
        </w:rPr>
        <w:t xml:space="preserve"> </w:t>
      </w:r>
      <w:r w:rsidR="00217D8C" w:rsidRPr="00E02E30">
        <w:rPr>
          <w:rFonts w:ascii="Times New Roman" w:hAnsi="Times New Roman" w:cs="Times New Roman"/>
          <w:sz w:val="28"/>
          <w:szCs w:val="28"/>
        </w:rPr>
        <w:t>–</w:t>
      </w:r>
      <w:r w:rsidR="00217D8C">
        <w:rPr>
          <w:rFonts w:ascii="Times New Roman" w:hAnsi="Times New Roman" w:cs="Times New Roman"/>
          <w:sz w:val="28"/>
          <w:szCs w:val="28"/>
        </w:rPr>
        <w:t xml:space="preserve"> 26,5 %, частковий </w:t>
      </w:r>
      <w:r w:rsidR="00217D8C" w:rsidRPr="00E02E30">
        <w:rPr>
          <w:rFonts w:ascii="Times New Roman" w:hAnsi="Times New Roman" w:cs="Times New Roman"/>
          <w:sz w:val="28"/>
          <w:szCs w:val="28"/>
        </w:rPr>
        <w:t>–</w:t>
      </w:r>
      <w:r w:rsidR="00217D8C">
        <w:rPr>
          <w:rFonts w:ascii="Times New Roman" w:hAnsi="Times New Roman" w:cs="Times New Roman"/>
          <w:sz w:val="28"/>
          <w:szCs w:val="28"/>
        </w:rPr>
        <w:t xml:space="preserve"> </w:t>
      </w:r>
      <w:r w:rsidR="0081110C" w:rsidRPr="00A406CC">
        <w:rPr>
          <w:rFonts w:ascii="Times New Roman" w:hAnsi="Times New Roman" w:cs="Times New Roman"/>
          <w:sz w:val="28"/>
          <w:szCs w:val="28"/>
        </w:rPr>
        <w:t>35,5 %), що підкреслює необхідність забезпечення безперервності їх надання та врахування потреб вразливих категорій населення.</w:t>
      </w:r>
    </w:p>
    <w:p w:rsidR="00A406CC" w:rsidRPr="00A406CC" w:rsidRDefault="00A406CC" w:rsidP="00422C58">
      <w:pPr>
        <w:pStyle w:val="a3"/>
        <w:ind w:left="284"/>
        <w:jc w:val="both"/>
        <w:rPr>
          <w:rFonts w:ascii="Times New Roman" w:hAnsi="Times New Roman" w:cs="Times New Roman"/>
          <w:sz w:val="28"/>
          <w:szCs w:val="28"/>
        </w:rPr>
      </w:pPr>
    </w:p>
    <w:p w:rsidR="00A406CC" w:rsidRPr="007C2940" w:rsidRDefault="003579B5" w:rsidP="00422C58">
      <w:pPr>
        <w:pStyle w:val="a3"/>
        <w:numPr>
          <w:ilvl w:val="0"/>
          <w:numId w:val="20"/>
        </w:numPr>
        <w:ind w:left="284"/>
        <w:jc w:val="both"/>
        <w:rPr>
          <w:rFonts w:ascii="Times New Roman" w:hAnsi="Times New Roman" w:cs="Times New Roman"/>
          <w:sz w:val="28"/>
          <w:szCs w:val="28"/>
        </w:rPr>
      </w:pPr>
      <w:r w:rsidRPr="007C2940">
        <w:rPr>
          <w:rFonts w:ascii="Times New Roman" w:hAnsi="Times New Roman" w:cs="Times New Roman"/>
          <w:sz w:val="28"/>
          <w:szCs w:val="28"/>
        </w:rPr>
        <w:t>85,6 % користуються електро</w:t>
      </w:r>
      <w:r w:rsidR="00217D8C" w:rsidRPr="007C2940">
        <w:rPr>
          <w:rFonts w:ascii="Times New Roman" w:hAnsi="Times New Roman" w:cs="Times New Roman"/>
          <w:sz w:val="28"/>
          <w:szCs w:val="28"/>
        </w:rPr>
        <w:t>нними сервісами (регулярно – 42,9 %, час від часу –</w:t>
      </w:r>
      <w:r w:rsidRPr="007C2940">
        <w:rPr>
          <w:rFonts w:ascii="Times New Roman" w:hAnsi="Times New Roman" w:cs="Times New Roman"/>
          <w:sz w:val="28"/>
          <w:szCs w:val="28"/>
        </w:rPr>
        <w:t xml:space="preserve"> 42,7 %), 11,8 % не корист</w:t>
      </w:r>
      <w:r w:rsidR="0081110C" w:rsidRPr="007C2940">
        <w:rPr>
          <w:rFonts w:ascii="Times New Roman" w:hAnsi="Times New Roman" w:cs="Times New Roman"/>
          <w:sz w:val="28"/>
          <w:szCs w:val="28"/>
        </w:rPr>
        <w:t xml:space="preserve">уються, 2,6 % не мають доступу. Дані </w:t>
      </w:r>
      <w:r w:rsidR="0081110C" w:rsidRPr="007C2940">
        <w:rPr>
          <w:rFonts w:ascii="Times New Roman" w:hAnsi="Times New Roman" w:cs="Times New Roman"/>
          <w:sz w:val="28"/>
          <w:szCs w:val="28"/>
        </w:rPr>
        <w:lastRenderedPageBreak/>
        <w:t xml:space="preserve">підтверджують ефективність </w:t>
      </w:r>
      <w:proofErr w:type="spellStart"/>
      <w:r w:rsidR="0081110C" w:rsidRPr="007C2940">
        <w:rPr>
          <w:rFonts w:ascii="Times New Roman" w:hAnsi="Times New Roman" w:cs="Times New Roman"/>
          <w:sz w:val="28"/>
          <w:szCs w:val="28"/>
        </w:rPr>
        <w:t>цифровізації</w:t>
      </w:r>
      <w:proofErr w:type="spellEnd"/>
      <w:r w:rsidR="0081110C" w:rsidRPr="007C2940">
        <w:rPr>
          <w:rFonts w:ascii="Times New Roman" w:hAnsi="Times New Roman" w:cs="Times New Roman"/>
          <w:sz w:val="28"/>
          <w:szCs w:val="28"/>
        </w:rPr>
        <w:t xml:space="preserve"> соціальних </w:t>
      </w:r>
      <w:r w:rsidR="007C2940" w:rsidRPr="007C2940">
        <w:rPr>
          <w:rFonts w:ascii="Times New Roman" w:hAnsi="Times New Roman" w:cs="Times New Roman"/>
          <w:sz w:val="28"/>
          <w:szCs w:val="28"/>
        </w:rPr>
        <w:t xml:space="preserve">сервісів </w:t>
      </w:r>
      <w:r w:rsidR="0081110C" w:rsidRPr="007C2940">
        <w:rPr>
          <w:rFonts w:ascii="Times New Roman" w:hAnsi="Times New Roman" w:cs="Times New Roman"/>
          <w:sz w:val="28"/>
          <w:szCs w:val="28"/>
        </w:rPr>
        <w:t>та активне використання електронних платформ більшістю населення, водночас підкреслюють необхідність заходів щодо підвищення доступності онлайн-сервісів для всіх категорій громадян.</w:t>
      </w:r>
    </w:p>
    <w:p w:rsidR="00A406CC" w:rsidRPr="00A406CC" w:rsidRDefault="00A406CC" w:rsidP="00422C58">
      <w:pPr>
        <w:pStyle w:val="a3"/>
        <w:ind w:left="284"/>
        <w:jc w:val="both"/>
        <w:rPr>
          <w:rFonts w:ascii="Times New Roman" w:hAnsi="Times New Roman" w:cs="Times New Roman"/>
          <w:sz w:val="28"/>
          <w:szCs w:val="28"/>
        </w:rPr>
      </w:pPr>
      <w:bookmarkStart w:id="0" w:name="_GoBack"/>
      <w:bookmarkEnd w:id="0"/>
    </w:p>
    <w:p w:rsidR="00A406CC" w:rsidRPr="00A406CC" w:rsidRDefault="0081110C" w:rsidP="00422C58">
      <w:pPr>
        <w:pStyle w:val="a3"/>
        <w:numPr>
          <w:ilvl w:val="0"/>
          <w:numId w:val="20"/>
        </w:numPr>
        <w:ind w:left="284"/>
        <w:jc w:val="both"/>
        <w:rPr>
          <w:rFonts w:ascii="Times New Roman" w:hAnsi="Times New Roman" w:cs="Times New Roman"/>
          <w:sz w:val="28"/>
          <w:szCs w:val="28"/>
        </w:rPr>
      </w:pPr>
      <w:r w:rsidRPr="00A406CC">
        <w:rPr>
          <w:rFonts w:ascii="Times New Roman" w:hAnsi="Times New Roman" w:cs="Times New Roman"/>
          <w:sz w:val="28"/>
          <w:szCs w:val="28"/>
        </w:rPr>
        <w:t>Більшість респонде</w:t>
      </w:r>
      <w:r w:rsidR="0058268D" w:rsidRPr="00A406CC">
        <w:rPr>
          <w:rFonts w:ascii="Times New Roman" w:hAnsi="Times New Roman" w:cs="Times New Roman"/>
          <w:sz w:val="28"/>
          <w:szCs w:val="28"/>
        </w:rPr>
        <w:t xml:space="preserve">нтів </w:t>
      </w:r>
      <w:r w:rsidRPr="00A406CC">
        <w:rPr>
          <w:rFonts w:ascii="Times New Roman" w:hAnsi="Times New Roman" w:cs="Times New Roman"/>
          <w:sz w:val="28"/>
          <w:szCs w:val="28"/>
        </w:rPr>
        <w:t xml:space="preserve">8 267 осіб (46,8%) повідомили, що не стикалися з труднощами при отриманні соціальних послуг, </w:t>
      </w:r>
      <w:r w:rsidR="0058268D" w:rsidRPr="00A406CC">
        <w:rPr>
          <w:rFonts w:ascii="Times New Roman" w:hAnsi="Times New Roman" w:cs="Times New Roman"/>
          <w:sz w:val="28"/>
          <w:szCs w:val="28"/>
        </w:rPr>
        <w:t xml:space="preserve">разом із тим, 53,2% опитаних </w:t>
      </w:r>
      <w:r w:rsidRPr="00A406CC">
        <w:rPr>
          <w:rFonts w:ascii="Times New Roman" w:hAnsi="Times New Roman" w:cs="Times New Roman"/>
          <w:sz w:val="28"/>
          <w:szCs w:val="28"/>
        </w:rPr>
        <w:t xml:space="preserve">зазначили наявність певних труднощів: 3 295 осіб (18,1%) </w:t>
      </w:r>
      <w:r w:rsidR="0058268D" w:rsidRPr="00A406CC">
        <w:rPr>
          <w:rFonts w:ascii="Times New Roman" w:hAnsi="Times New Roman" w:cs="Times New Roman"/>
          <w:sz w:val="28"/>
          <w:szCs w:val="28"/>
        </w:rPr>
        <w:t>стикаються з ними систематично</w:t>
      </w:r>
      <w:r w:rsidR="00217D8C">
        <w:rPr>
          <w:rFonts w:ascii="Times New Roman" w:hAnsi="Times New Roman" w:cs="Times New Roman"/>
          <w:sz w:val="28"/>
          <w:szCs w:val="28"/>
        </w:rPr>
        <w:t xml:space="preserve">, а 6 190 осіб (35,1%) </w:t>
      </w:r>
      <w:r w:rsidR="00217D8C" w:rsidRPr="00E02E30">
        <w:rPr>
          <w:rFonts w:ascii="Times New Roman" w:hAnsi="Times New Roman" w:cs="Times New Roman"/>
          <w:sz w:val="28"/>
          <w:szCs w:val="28"/>
        </w:rPr>
        <w:t>–</w:t>
      </w:r>
      <w:r w:rsidRPr="00A406CC">
        <w:rPr>
          <w:rFonts w:ascii="Times New Roman" w:hAnsi="Times New Roman" w:cs="Times New Roman"/>
          <w:sz w:val="28"/>
          <w:szCs w:val="28"/>
        </w:rPr>
        <w:t xml:space="preserve"> час від часу, що свідчить про локальні проблеми у доступі до</w:t>
      </w:r>
      <w:r w:rsidR="007A1E40">
        <w:rPr>
          <w:rFonts w:ascii="Times New Roman" w:hAnsi="Times New Roman" w:cs="Times New Roman"/>
          <w:sz w:val="28"/>
          <w:szCs w:val="28"/>
        </w:rPr>
        <w:t xml:space="preserve"> сервісів</w:t>
      </w:r>
      <w:r w:rsidRPr="00A406CC">
        <w:rPr>
          <w:rFonts w:ascii="Times New Roman" w:hAnsi="Times New Roman" w:cs="Times New Roman"/>
          <w:sz w:val="28"/>
          <w:szCs w:val="28"/>
        </w:rPr>
        <w:t>.</w:t>
      </w:r>
    </w:p>
    <w:p w:rsidR="003579B5" w:rsidRPr="00A406CC" w:rsidRDefault="003579B5" w:rsidP="00422C58">
      <w:pPr>
        <w:ind w:left="284"/>
        <w:jc w:val="both"/>
        <w:rPr>
          <w:rFonts w:ascii="Times New Roman" w:hAnsi="Times New Roman" w:cs="Times New Roman"/>
          <w:sz w:val="28"/>
          <w:szCs w:val="28"/>
        </w:rPr>
      </w:pPr>
      <w:r w:rsidRPr="00A406CC">
        <w:rPr>
          <w:rFonts w:ascii="Times New Roman" w:hAnsi="Times New Roman" w:cs="Times New Roman"/>
          <w:sz w:val="28"/>
          <w:szCs w:val="28"/>
        </w:rPr>
        <w:t>Основні бар’єри:</w:t>
      </w:r>
    </w:p>
    <w:p w:rsidR="003579B5" w:rsidRPr="003579B5" w:rsidRDefault="003579B5" w:rsidP="00422C58">
      <w:pPr>
        <w:ind w:left="284"/>
        <w:jc w:val="both"/>
        <w:rPr>
          <w:rFonts w:ascii="Times New Roman" w:hAnsi="Times New Roman" w:cs="Times New Roman"/>
          <w:sz w:val="28"/>
          <w:szCs w:val="28"/>
        </w:rPr>
      </w:pPr>
      <w:r w:rsidRPr="003579B5">
        <w:rPr>
          <w:rFonts w:ascii="Times New Roman" w:hAnsi="Times New Roman" w:cs="Times New Roman"/>
          <w:sz w:val="28"/>
          <w:szCs w:val="28"/>
        </w:rPr>
        <w:t xml:space="preserve">складність </w:t>
      </w:r>
      <w:r w:rsidR="00217D8C">
        <w:rPr>
          <w:rFonts w:ascii="Times New Roman" w:hAnsi="Times New Roman" w:cs="Times New Roman"/>
          <w:sz w:val="28"/>
          <w:szCs w:val="28"/>
        </w:rPr>
        <w:t xml:space="preserve">процедур і документів </w:t>
      </w:r>
      <w:r w:rsidR="00217D8C" w:rsidRPr="00E02E30">
        <w:rPr>
          <w:rFonts w:ascii="Times New Roman" w:hAnsi="Times New Roman" w:cs="Times New Roman"/>
          <w:sz w:val="28"/>
          <w:szCs w:val="28"/>
        </w:rPr>
        <w:t>–</w:t>
      </w:r>
      <w:r>
        <w:rPr>
          <w:rFonts w:ascii="Times New Roman" w:hAnsi="Times New Roman" w:cs="Times New Roman"/>
          <w:sz w:val="28"/>
          <w:szCs w:val="28"/>
        </w:rPr>
        <w:t xml:space="preserve"> 17,5 %,</w:t>
      </w:r>
    </w:p>
    <w:p w:rsidR="003579B5" w:rsidRPr="003579B5" w:rsidRDefault="00217D8C" w:rsidP="00422C58">
      <w:pPr>
        <w:ind w:left="284"/>
        <w:jc w:val="both"/>
        <w:rPr>
          <w:rFonts w:ascii="Times New Roman" w:hAnsi="Times New Roman" w:cs="Times New Roman"/>
          <w:sz w:val="28"/>
          <w:szCs w:val="28"/>
        </w:rPr>
      </w:pPr>
      <w:r>
        <w:rPr>
          <w:rFonts w:ascii="Times New Roman" w:hAnsi="Times New Roman" w:cs="Times New Roman"/>
          <w:sz w:val="28"/>
          <w:szCs w:val="28"/>
        </w:rPr>
        <w:t xml:space="preserve">відстань і транспорт </w:t>
      </w:r>
      <w:r w:rsidRPr="00E02E30">
        <w:rPr>
          <w:rFonts w:ascii="Times New Roman" w:hAnsi="Times New Roman" w:cs="Times New Roman"/>
          <w:sz w:val="28"/>
          <w:szCs w:val="28"/>
        </w:rPr>
        <w:t>–</w:t>
      </w:r>
      <w:r w:rsidR="003579B5">
        <w:rPr>
          <w:rFonts w:ascii="Times New Roman" w:hAnsi="Times New Roman" w:cs="Times New Roman"/>
          <w:sz w:val="28"/>
          <w:szCs w:val="28"/>
        </w:rPr>
        <w:t xml:space="preserve"> 11 %,</w:t>
      </w:r>
    </w:p>
    <w:p w:rsidR="003579B5" w:rsidRPr="003579B5" w:rsidRDefault="00217D8C" w:rsidP="00422C58">
      <w:pPr>
        <w:ind w:left="284"/>
        <w:jc w:val="both"/>
        <w:rPr>
          <w:rFonts w:ascii="Times New Roman" w:hAnsi="Times New Roman" w:cs="Times New Roman"/>
          <w:sz w:val="28"/>
          <w:szCs w:val="28"/>
        </w:rPr>
      </w:pPr>
      <w:r>
        <w:rPr>
          <w:rFonts w:ascii="Times New Roman" w:hAnsi="Times New Roman" w:cs="Times New Roman"/>
          <w:sz w:val="28"/>
          <w:szCs w:val="28"/>
        </w:rPr>
        <w:t xml:space="preserve">брак інформації </w:t>
      </w:r>
      <w:r w:rsidRPr="00E02E30">
        <w:rPr>
          <w:rFonts w:ascii="Times New Roman" w:hAnsi="Times New Roman" w:cs="Times New Roman"/>
          <w:sz w:val="28"/>
          <w:szCs w:val="28"/>
        </w:rPr>
        <w:t>–</w:t>
      </w:r>
      <w:r w:rsidR="0081110C">
        <w:rPr>
          <w:rFonts w:ascii="Times New Roman" w:hAnsi="Times New Roman" w:cs="Times New Roman"/>
          <w:sz w:val="28"/>
          <w:szCs w:val="28"/>
        </w:rPr>
        <w:t xml:space="preserve"> 9,6 %,</w:t>
      </w:r>
    </w:p>
    <w:p w:rsidR="003579B5" w:rsidRPr="003579B5" w:rsidRDefault="003579B5" w:rsidP="00422C58">
      <w:pPr>
        <w:ind w:left="284"/>
        <w:jc w:val="both"/>
        <w:rPr>
          <w:rFonts w:ascii="Times New Roman" w:hAnsi="Times New Roman" w:cs="Times New Roman"/>
          <w:sz w:val="28"/>
          <w:szCs w:val="28"/>
        </w:rPr>
      </w:pPr>
      <w:r w:rsidRPr="003579B5">
        <w:rPr>
          <w:rFonts w:ascii="Times New Roman" w:hAnsi="Times New Roman" w:cs="Times New Roman"/>
          <w:sz w:val="28"/>
          <w:szCs w:val="28"/>
        </w:rPr>
        <w:t xml:space="preserve">складність користування </w:t>
      </w:r>
      <w:r w:rsidR="00217D8C">
        <w:rPr>
          <w:rFonts w:ascii="Times New Roman" w:hAnsi="Times New Roman" w:cs="Times New Roman"/>
          <w:sz w:val="28"/>
          <w:szCs w:val="28"/>
        </w:rPr>
        <w:t xml:space="preserve">електронними сервісами </w:t>
      </w:r>
      <w:r w:rsidR="00217D8C" w:rsidRPr="00E02E30">
        <w:rPr>
          <w:rFonts w:ascii="Times New Roman" w:hAnsi="Times New Roman" w:cs="Times New Roman"/>
          <w:sz w:val="28"/>
          <w:szCs w:val="28"/>
        </w:rPr>
        <w:t>–</w:t>
      </w:r>
      <w:r>
        <w:rPr>
          <w:rFonts w:ascii="Times New Roman" w:hAnsi="Times New Roman" w:cs="Times New Roman"/>
          <w:sz w:val="28"/>
          <w:szCs w:val="28"/>
        </w:rPr>
        <w:t xml:space="preserve"> 7,3 %,</w:t>
      </w:r>
    </w:p>
    <w:p w:rsidR="00A406CC" w:rsidRPr="004F04CC" w:rsidRDefault="003579B5" w:rsidP="00422C58">
      <w:pPr>
        <w:ind w:left="284"/>
        <w:jc w:val="both"/>
        <w:rPr>
          <w:rFonts w:ascii="Times New Roman" w:hAnsi="Times New Roman" w:cs="Times New Roman"/>
          <w:sz w:val="28"/>
          <w:szCs w:val="28"/>
        </w:rPr>
      </w:pPr>
      <w:r w:rsidRPr="003579B5">
        <w:rPr>
          <w:rFonts w:ascii="Times New Roman" w:hAnsi="Times New Roman" w:cs="Times New Roman"/>
          <w:sz w:val="28"/>
          <w:szCs w:val="28"/>
        </w:rPr>
        <w:t>упередже</w:t>
      </w:r>
      <w:r w:rsidR="00217D8C">
        <w:rPr>
          <w:rFonts w:ascii="Times New Roman" w:hAnsi="Times New Roman" w:cs="Times New Roman"/>
          <w:sz w:val="28"/>
          <w:szCs w:val="28"/>
        </w:rPr>
        <w:t xml:space="preserve">не ставлення персоналу </w:t>
      </w:r>
      <w:r w:rsidR="00217D8C" w:rsidRPr="00E02E30">
        <w:rPr>
          <w:rFonts w:ascii="Times New Roman" w:hAnsi="Times New Roman" w:cs="Times New Roman"/>
          <w:sz w:val="28"/>
          <w:szCs w:val="28"/>
        </w:rPr>
        <w:t>–</w:t>
      </w:r>
      <w:r>
        <w:rPr>
          <w:rFonts w:ascii="Times New Roman" w:hAnsi="Times New Roman" w:cs="Times New Roman"/>
          <w:sz w:val="28"/>
          <w:szCs w:val="28"/>
        </w:rPr>
        <w:t xml:space="preserve"> 6,8 %.</w:t>
      </w:r>
    </w:p>
    <w:p w:rsidR="0058268D" w:rsidRPr="00A406CC" w:rsidRDefault="0058268D" w:rsidP="00422C58">
      <w:pPr>
        <w:pStyle w:val="a3"/>
        <w:numPr>
          <w:ilvl w:val="0"/>
          <w:numId w:val="21"/>
        </w:numPr>
        <w:ind w:left="284"/>
        <w:jc w:val="both"/>
        <w:rPr>
          <w:rFonts w:ascii="Times New Roman" w:hAnsi="Times New Roman" w:cs="Times New Roman"/>
          <w:sz w:val="28"/>
          <w:szCs w:val="28"/>
        </w:rPr>
      </w:pPr>
      <w:r w:rsidRPr="00A406CC">
        <w:rPr>
          <w:rFonts w:ascii="Times New Roman" w:hAnsi="Times New Roman" w:cs="Times New Roman"/>
          <w:sz w:val="28"/>
          <w:szCs w:val="28"/>
        </w:rPr>
        <w:t>Лише 35 % респондентів (6 180 осіб) повністю обізнані щодо отримання безоплатної правничої допомоги. Частково обізнані 5 735 осіб (32,5%), а 5 746 осіб (32,5%) не знають, як отримати</w:t>
      </w:r>
      <w:r w:rsidR="00217D8C">
        <w:rPr>
          <w:rFonts w:ascii="Times New Roman" w:hAnsi="Times New Roman" w:cs="Times New Roman"/>
          <w:sz w:val="28"/>
          <w:szCs w:val="28"/>
        </w:rPr>
        <w:t xml:space="preserve"> даний вид послуг</w:t>
      </w:r>
      <w:r w:rsidRPr="00A406CC">
        <w:rPr>
          <w:rFonts w:ascii="Times New Roman" w:hAnsi="Times New Roman" w:cs="Times New Roman"/>
          <w:sz w:val="28"/>
          <w:szCs w:val="28"/>
        </w:rPr>
        <w:t xml:space="preserve">. </w:t>
      </w:r>
    </w:p>
    <w:p w:rsidR="0058268D" w:rsidRPr="0058268D" w:rsidRDefault="0058268D" w:rsidP="00217D8C">
      <w:pPr>
        <w:spacing w:before="240"/>
        <w:ind w:left="284"/>
        <w:jc w:val="both"/>
        <w:rPr>
          <w:rFonts w:ascii="Times New Roman" w:hAnsi="Times New Roman" w:cs="Times New Roman"/>
          <w:sz w:val="28"/>
          <w:szCs w:val="28"/>
        </w:rPr>
      </w:pPr>
      <w:r w:rsidRPr="0058268D">
        <w:rPr>
          <w:rFonts w:ascii="Times New Roman" w:hAnsi="Times New Roman" w:cs="Times New Roman"/>
          <w:sz w:val="28"/>
          <w:szCs w:val="28"/>
        </w:rPr>
        <w:t xml:space="preserve">16,1 % респондентів (2 850 осіб) фактично отримували безоплатну правничу допомогу, </w:t>
      </w:r>
      <w:r>
        <w:rPr>
          <w:rFonts w:ascii="Times New Roman" w:hAnsi="Times New Roman" w:cs="Times New Roman"/>
          <w:sz w:val="28"/>
          <w:szCs w:val="28"/>
        </w:rPr>
        <w:t xml:space="preserve">водночас </w:t>
      </w:r>
      <w:r w:rsidRPr="0058268D">
        <w:rPr>
          <w:rFonts w:ascii="Times New Roman" w:hAnsi="Times New Roman" w:cs="Times New Roman"/>
          <w:sz w:val="28"/>
          <w:szCs w:val="28"/>
        </w:rPr>
        <w:t>8,6 % (1 519 осіб) намагалися отримати її, але не змогли.</w:t>
      </w:r>
    </w:p>
    <w:p w:rsidR="0058268D" w:rsidRDefault="0058268D" w:rsidP="00422C58">
      <w:pPr>
        <w:ind w:left="284"/>
        <w:jc w:val="both"/>
        <w:rPr>
          <w:rFonts w:ascii="Times New Roman" w:hAnsi="Times New Roman" w:cs="Times New Roman"/>
          <w:sz w:val="28"/>
          <w:szCs w:val="28"/>
        </w:rPr>
      </w:pPr>
      <w:r w:rsidRPr="0058268D">
        <w:rPr>
          <w:rFonts w:ascii="Times New Roman" w:hAnsi="Times New Roman" w:cs="Times New Roman"/>
          <w:sz w:val="28"/>
          <w:szCs w:val="28"/>
        </w:rPr>
        <w:t xml:space="preserve">46,3 % (8 184 особи) знають про послугу, але не зверталися, </w:t>
      </w:r>
      <w:r>
        <w:rPr>
          <w:rFonts w:ascii="Times New Roman" w:hAnsi="Times New Roman" w:cs="Times New Roman"/>
          <w:sz w:val="28"/>
          <w:szCs w:val="28"/>
        </w:rPr>
        <w:t xml:space="preserve">також </w:t>
      </w:r>
      <w:r w:rsidRPr="0058268D">
        <w:rPr>
          <w:rFonts w:ascii="Times New Roman" w:hAnsi="Times New Roman" w:cs="Times New Roman"/>
          <w:sz w:val="28"/>
          <w:szCs w:val="28"/>
        </w:rPr>
        <w:t>28,8 % респондентів (5 112 осіб) не знають, куди звертатися.</w:t>
      </w:r>
    </w:p>
    <w:p w:rsidR="0058268D" w:rsidRDefault="0058268D" w:rsidP="00422C58">
      <w:pPr>
        <w:ind w:left="284"/>
        <w:jc w:val="both"/>
        <w:rPr>
          <w:rFonts w:ascii="Times New Roman" w:hAnsi="Times New Roman" w:cs="Times New Roman"/>
          <w:sz w:val="28"/>
          <w:szCs w:val="28"/>
        </w:rPr>
      </w:pPr>
      <w:r w:rsidRPr="0058268D">
        <w:rPr>
          <w:rFonts w:ascii="Times New Roman" w:hAnsi="Times New Roman" w:cs="Times New Roman"/>
          <w:sz w:val="28"/>
          <w:szCs w:val="28"/>
        </w:rPr>
        <w:t>Дані свідчать про недостатній рівень поінформованості населення та потребу у посиленні інформаційно-роз’яснювальної роботи.</w:t>
      </w:r>
    </w:p>
    <w:p w:rsidR="00217D8C" w:rsidRDefault="0058268D" w:rsidP="00422C58">
      <w:pPr>
        <w:pStyle w:val="a3"/>
        <w:numPr>
          <w:ilvl w:val="0"/>
          <w:numId w:val="21"/>
        </w:numPr>
        <w:ind w:left="284"/>
        <w:jc w:val="both"/>
        <w:rPr>
          <w:rFonts w:ascii="Times New Roman" w:hAnsi="Times New Roman" w:cs="Times New Roman"/>
          <w:sz w:val="28"/>
          <w:szCs w:val="28"/>
        </w:rPr>
      </w:pPr>
      <w:r w:rsidRPr="00A406CC">
        <w:rPr>
          <w:rFonts w:ascii="Times New Roman" w:hAnsi="Times New Roman" w:cs="Times New Roman"/>
          <w:sz w:val="28"/>
          <w:szCs w:val="28"/>
        </w:rPr>
        <w:t xml:space="preserve">57,7 % респондентів (10 197 осіб) мають повний доступ до освітніх, культурних та інформаційних заходів. </w:t>
      </w:r>
    </w:p>
    <w:p w:rsidR="00217D8C" w:rsidRDefault="00217D8C" w:rsidP="00217D8C">
      <w:pPr>
        <w:pStyle w:val="a3"/>
        <w:ind w:left="284"/>
        <w:jc w:val="both"/>
        <w:rPr>
          <w:rFonts w:ascii="Times New Roman" w:hAnsi="Times New Roman" w:cs="Times New Roman"/>
          <w:sz w:val="28"/>
          <w:szCs w:val="28"/>
        </w:rPr>
      </w:pPr>
    </w:p>
    <w:p w:rsidR="00A406CC" w:rsidRDefault="0058268D" w:rsidP="00217D8C">
      <w:pPr>
        <w:pStyle w:val="a3"/>
        <w:ind w:left="284"/>
        <w:jc w:val="both"/>
        <w:rPr>
          <w:rFonts w:ascii="Times New Roman" w:hAnsi="Times New Roman" w:cs="Times New Roman"/>
          <w:sz w:val="28"/>
          <w:szCs w:val="28"/>
        </w:rPr>
      </w:pPr>
      <w:r w:rsidRPr="00A406CC">
        <w:rPr>
          <w:rFonts w:ascii="Times New Roman" w:hAnsi="Times New Roman" w:cs="Times New Roman"/>
          <w:sz w:val="28"/>
          <w:szCs w:val="28"/>
        </w:rPr>
        <w:t>21,5 % (3 797 осіб) можуть брати участь, але стикаються з певними труднощами, а 20,8 % респондентів (3 668 осіб) не мають такої можливості. Дані свідчать про загальну доступність зазначених заходів для більшості населення, водночас існує значна частка громадян, які обмежені у доступі.</w:t>
      </w:r>
    </w:p>
    <w:p w:rsidR="00A406CC" w:rsidRPr="00A406CC" w:rsidRDefault="00A406CC" w:rsidP="00422C58">
      <w:pPr>
        <w:pStyle w:val="a3"/>
        <w:ind w:left="284"/>
        <w:jc w:val="both"/>
        <w:rPr>
          <w:rFonts w:ascii="Times New Roman" w:hAnsi="Times New Roman" w:cs="Times New Roman"/>
          <w:sz w:val="28"/>
          <w:szCs w:val="28"/>
        </w:rPr>
      </w:pPr>
    </w:p>
    <w:p w:rsidR="00217D8C" w:rsidRDefault="0058268D" w:rsidP="00470569">
      <w:pPr>
        <w:pStyle w:val="a3"/>
        <w:numPr>
          <w:ilvl w:val="0"/>
          <w:numId w:val="21"/>
        </w:numPr>
        <w:spacing w:after="0"/>
        <w:ind w:left="284"/>
        <w:jc w:val="both"/>
        <w:rPr>
          <w:rFonts w:ascii="Times New Roman" w:hAnsi="Times New Roman" w:cs="Times New Roman"/>
          <w:sz w:val="28"/>
          <w:szCs w:val="28"/>
        </w:rPr>
      </w:pPr>
      <w:r w:rsidRPr="00217D8C">
        <w:rPr>
          <w:rFonts w:ascii="Times New Roman" w:hAnsi="Times New Roman" w:cs="Times New Roman"/>
          <w:sz w:val="28"/>
          <w:szCs w:val="28"/>
        </w:rPr>
        <w:t xml:space="preserve">За результатами опитування 42,2 % респондентів (7 450 осіб) повідомили про наявність повної можливості відвідувати </w:t>
      </w:r>
      <w:r w:rsidR="00217D8C" w:rsidRPr="00217D8C">
        <w:rPr>
          <w:rFonts w:ascii="Times New Roman" w:hAnsi="Times New Roman" w:cs="Times New Roman"/>
          <w:sz w:val="28"/>
          <w:szCs w:val="28"/>
        </w:rPr>
        <w:t xml:space="preserve">спортивні секції або спортзали. </w:t>
      </w:r>
      <w:r w:rsidRPr="00217D8C">
        <w:rPr>
          <w:rFonts w:ascii="Times New Roman" w:hAnsi="Times New Roman" w:cs="Times New Roman"/>
          <w:sz w:val="28"/>
          <w:szCs w:val="28"/>
        </w:rPr>
        <w:t xml:space="preserve">Водночас, 20,1 % респондентів (3 543 особи) зазначили, що така можливість є </w:t>
      </w:r>
      <w:r w:rsidRPr="00217D8C">
        <w:rPr>
          <w:rFonts w:ascii="Times New Roman" w:hAnsi="Times New Roman" w:cs="Times New Roman"/>
          <w:sz w:val="28"/>
          <w:szCs w:val="28"/>
        </w:rPr>
        <w:lastRenderedPageBreak/>
        <w:t xml:space="preserve">частковою та супроводжується певними обмеженнями, серед яких фінансові труднощі, проблеми з транспортною доступністю. </w:t>
      </w:r>
      <w:r w:rsidR="00217D8C" w:rsidRPr="00217D8C">
        <w:rPr>
          <w:rFonts w:ascii="Times New Roman" w:hAnsi="Times New Roman" w:cs="Times New Roman"/>
          <w:sz w:val="28"/>
          <w:szCs w:val="28"/>
        </w:rPr>
        <w:t>3</w:t>
      </w:r>
      <w:r w:rsidRPr="00217D8C">
        <w:rPr>
          <w:rFonts w:ascii="Times New Roman" w:hAnsi="Times New Roman" w:cs="Times New Roman"/>
          <w:sz w:val="28"/>
          <w:szCs w:val="28"/>
        </w:rPr>
        <w:t>7,8 % респондентів (6 669 осіб) вказали на повну відсутність можливості відвідувати спортивні заклади.</w:t>
      </w:r>
      <w:r w:rsidR="00A406CC" w:rsidRPr="00217D8C">
        <w:rPr>
          <w:rFonts w:ascii="Times New Roman" w:hAnsi="Times New Roman" w:cs="Times New Roman"/>
          <w:sz w:val="28"/>
          <w:szCs w:val="28"/>
        </w:rPr>
        <w:t xml:space="preserve"> </w:t>
      </w:r>
    </w:p>
    <w:p w:rsidR="00217D8C" w:rsidRPr="00217D8C" w:rsidRDefault="00217D8C" w:rsidP="00217D8C">
      <w:pPr>
        <w:spacing w:after="0"/>
        <w:ind w:left="-76"/>
        <w:jc w:val="both"/>
        <w:rPr>
          <w:rFonts w:ascii="Times New Roman" w:hAnsi="Times New Roman" w:cs="Times New Roman"/>
          <w:sz w:val="28"/>
          <w:szCs w:val="28"/>
        </w:rPr>
      </w:pPr>
    </w:p>
    <w:p w:rsidR="004F04CC" w:rsidRDefault="0058268D" w:rsidP="00422C58">
      <w:pPr>
        <w:pStyle w:val="a3"/>
        <w:numPr>
          <w:ilvl w:val="0"/>
          <w:numId w:val="21"/>
        </w:numPr>
        <w:ind w:left="284"/>
        <w:jc w:val="both"/>
        <w:rPr>
          <w:rFonts w:ascii="Times New Roman" w:hAnsi="Times New Roman" w:cs="Times New Roman"/>
          <w:sz w:val="28"/>
          <w:szCs w:val="28"/>
        </w:rPr>
      </w:pPr>
      <w:r w:rsidRPr="00A406CC">
        <w:rPr>
          <w:rFonts w:ascii="Times New Roman" w:hAnsi="Times New Roman" w:cs="Times New Roman"/>
          <w:sz w:val="28"/>
          <w:szCs w:val="28"/>
        </w:rPr>
        <w:t xml:space="preserve">63,8 % респондентів (11 272 особи) повідомили, що користуються громадським транспортом без перешкод. 23,5 % респондентів (4 156 осіб) мають частковий доступ, стикаючись із обмеженнями, такими як нерозвинена інфраструктура, недоступність транспорту для осіб з інвалідністю або нерегулярність руху. 12,7 % респондентів (2 235 осіб) повністю позбавлені можливості користуватися громадським транспортом без перешкод. </w:t>
      </w:r>
    </w:p>
    <w:p w:rsidR="00A406CC" w:rsidRPr="00A406CC" w:rsidRDefault="00A406CC" w:rsidP="00422C58">
      <w:pPr>
        <w:pStyle w:val="a3"/>
        <w:ind w:left="284"/>
        <w:jc w:val="both"/>
        <w:rPr>
          <w:rFonts w:ascii="Times New Roman" w:hAnsi="Times New Roman" w:cs="Times New Roman"/>
          <w:sz w:val="28"/>
          <w:szCs w:val="28"/>
        </w:rPr>
      </w:pPr>
    </w:p>
    <w:p w:rsidR="00217D8C" w:rsidRPr="00217D8C" w:rsidRDefault="0058268D" w:rsidP="00217D8C">
      <w:pPr>
        <w:pStyle w:val="a3"/>
        <w:numPr>
          <w:ilvl w:val="0"/>
          <w:numId w:val="21"/>
        </w:numPr>
        <w:ind w:left="284"/>
        <w:jc w:val="both"/>
        <w:rPr>
          <w:rFonts w:ascii="Times New Roman" w:hAnsi="Times New Roman" w:cs="Times New Roman"/>
          <w:sz w:val="28"/>
          <w:szCs w:val="28"/>
        </w:rPr>
      </w:pPr>
      <w:r w:rsidRPr="00217D8C">
        <w:rPr>
          <w:rFonts w:ascii="Times New Roman" w:hAnsi="Times New Roman" w:cs="Times New Roman"/>
          <w:sz w:val="28"/>
          <w:szCs w:val="28"/>
        </w:rPr>
        <w:t>61,9 % респондентів (10 939 осіб) мають безперебійний доступ до Інтернету. 28,4 % респондентів (5 013 осіб) мають частковий доступ через нестабільне з’єднання, низьку швидкість або нерегулярне покриття, що створює бар’єри для повноцінного користування цифровими ресурсами. 9,7 % респондентів (1 711 осіб</w:t>
      </w:r>
      <w:r w:rsidR="004F04CC" w:rsidRPr="00217D8C">
        <w:rPr>
          <w:rFonts w:ascii="Times New Roman" w:hAnsi="Times New Roman" w:cs="Times New Roman"/>
          <w:sz w:val="28"/>
          <w:szCs w:val="28"/>
        </w:rPr>
        <w:t>) не мають доступу до Інтернету.</w:t>
      </w:r>
    </w:p>
    <w:p w:rsidR="00217D8C" w:rsidRPr="00217D8C" w:rsidRDefault="00217D8C" w:rsidP="00217D8C">
      <w:pPr>
        <w:pStyle w:val="a3"/>
        <w:ind w:left="284"/>
        <w:jc w:val="both"/>
        <w:rPr>
          <w:rFonts w:ascii="Times New Roman" w:hAnsi="Times New Roman" w:cs="Times New Roman"/>
          <w:sz w:val="28"/>
          <w:szCs w:val="28"/>
        </w:rPr>
      </w:pPr>
    </w:p>
    <w:p w:rsidR="00273B94" w:rsidRPr="00273B94" w:rsidRDefault="004F04CC" w:rsidP="00273B94">
      <w:pPr>
        <w:pStyle w:val="a3"/>
        <w:numPr>
          <w:ilvl w:val="0"/>
          <w:numId w:val="21"/>
        </w:numPr>
        <w:ind w:left="284"/>
        <w:jc w:val="both"/>
        <w:rPr>
          <w:rFonts w:ascii="Times New Roman" w:hAnsi="Times New Roman" w:cs="Times New Roman"/>
          <w:sz w:val="28"/>
          <w:szCs w:val="28"/>
        </w:rPr>
      </w:pPr>
      <w:r w:rsidRPr="00422C58">
        <w:rPr>
          <w:rFonts w:ascii="Times New Roman" w:hAnsi="Times New Roman" w:cs="Times New Roman"/>
          <w:sz w:val="28"/>
          <w:szCs w:val="28"/>
        </w:rPr>
        <w:t>50,4 % респондентів (8 899 осіб) отримують повну інформацію про наявні соціальні послуги. 37,4 % респондентів (6 605 осіб) мають лише частковий доступ до інформації. 12,2 % респондентів (2 159 осіб) взагалі не мають доступу до інформації про соціальні сервіси. Результати демонструють, що доступ до інформації про соціальні послуги залишається обмеженим для значної частини громадян, що потребує системних заходів із покращення поінформованості населення.</w:t>
      </w:r>
      <w:r w:rsidR="00A406CC" w:rsidRPr="00422C58">
        <w:rPr>
          <w:rFonts w:ascii="Times New Roman" w:hAnsi="Times New Roman" w:cs="Times New Roman"/>
          <w:sz w:val="28"/>
          <w:szCs w:val="28"/>
        </w:rPr>
        <w:t xml:space="preserve"> </w:t>
      </w:r>
    </w:p>
    <w:p w:rsidR="00273B94" w:rsidRPr="00273B94" w:rsidRDefault="00273B94" w:rsidP="00273B94">
      <w:pPr>
        <w:pStyle w:val="a3"/>
        <w:ind w:left="284"/>
        <w:jc w:val="both"/>
        <w:rPr>
          <w:rFonts w:ascii="Times New Roman" w:hAnsi="Times New Roman" w:cs="Times New Roman"/>
          <w:sz w:val="28"/>
          <w:szCs w:val="28"/>
        </w:rPr>
      </w:pPr>
    </w:p>
    <w:p w:rsidR="00422C58" w:rsidRPr="00217D8C" w:rsidRDefault="004F04CC" w:rsidP="00217D8C">
      <w:pPr>
        <w:pStyle w:val="a3"/>
        <w:numPr>
          <w:ilvl w:val="0"/>
          <w:numId w:val="21"/>
        </w:numPr>
        <w:ind w:left="284"/>
        <w:jc w:val="both"/>
        <w:rPr>
          <w:rFonts w:ascii="Times New Roman" w:hAnsi="Times New Roman" w:cs="Times New Roman"/>
          <w:sz w:val="28"/>
          <w:szCs w:val="28"/>
        </w:rPr>
      </w:pPr>
      <w:r w:rsidRPr="00A406CC">
        <w:rPr>
          <w:rFonts w:ascii="Times New Roman" w:hAnsi="Times New Roman" w:cs="Times New Roman"/>
          <w:sz w:val="28"/>
          <w:szCs w:val="28"/>
        </w:rPr>
        <w:t xml:space="preserve">71,8% респондентів (12 681 особа) не стикалися з упередженим ставленням </w:t>
      </w:r>
      <w:r w:rsidR="00217D8C">
        <w:rPr>
          <w:rFonts w:ascii="Times New Roman" w:hAnsi="Times New Roman" w:cs="Times New Roman"/>
          <w:sz w:val="28"/>
          <w:szCs w:val="28"/>
        </w:rPr>
        <w:t xml:space="preserve">через </w:t>
      </w:r>
      <w:r w:rsidRPr="00A406CC">
        <w:rPr>
          <w:rFonts w:ascii="Times New Roman" w:hAnsi="Times New Roman" w:cs="Times New Roman"/>
          <w:sz w:val="28"/>
          <w:szCs w:val="28"/>
        </w:rPr>
        <w:t xml:space="preserve">походженням або місцем проживання і не були його свідками. 18,2% респондентів (3 212 осіб) повідомили, що інколи ставали свідками або зазнавали проявів упередженого ставлення. 10% респондентів (1 768 осіб) зазначили, що безпосередньо стикалися з упередженим ставленням. </w:t>
      </w:r>
      <w:r w:rsidR="00217D8C">
        <w:rPr>
          <w:rFonts w:ascii="Times New Roman" w:hAnsi="Times New Roman" w:cs="Times New Roman"/>
          <w:sz w:val="28"/>
          <w:szCs w:val="28"/>
        </w:rPr>
        <w:t xml:space="preserve">Отримані дані </w:t>
      </w:r>
      <w:r w:rsidRPr="00217D8C">
        <w:rPr>
          <w:rFonts w:ascii="Times New Roman" w:hAnsi="Times New Roman" w:cs="Times New Roman"/>
          <w:sz w:val="28"/>
          <w:szCs w:val="28"/>
        </w:rPr>
        <w:t>підкреслюють потребу у заходах з підвищення обізнаності населення щодо різноманітності та недопущення дискримінації, а також необхідність системного моніторингу та усуненні проявів упередженого ставлення у роботі надавачів різних видів послуг.</w:t>
      </w:r>
    </w:p>
    <w:p w:rsidR="00422C58" w:rsidRPr="00422C58" w:rsidRDefault="00422C58" w:rsidP="00422C58">
      <w:pPr>
        <w:pStyle w:val="a3"/>
        <w:ind w:left="284"/>
        <w:jc w:val="both"/>
        <w:rPr>
          <w:rFonts w:ascii="Times New Roman" w:hAnsi="Times New Roman" w:cs="Times New Roman"/>
          <w:sz w:val="28"/>
          <w:szCs w:val="28"/>
        </w:rPr>
      </w:pPr>
    </w:p>
    <w:p w:rsidR="004F04CC" w:rsidRPr="00422C58" w:rsidRDefault="004F04CC" w:rsidP="00422C58">
      <w:pPr>
        <w:pStyle w:val="a3"/>
        <w:numPr>
          <w:ilvl w:val="0"/>
          <w:numId w:val="21"/>
        </w:numPr>
        <w:ind w:left="284"/>
        <w:jc w:val="both"/>
        <w:rPr>
          <w:rFonts w:ascii="Times New Roman" w:hAnsi="Times New Roman" w:cs="Times New Roman"/>
          <w:sz w:val="28"/>
          <w:szCs w:val="28"/>
        </w:rPr>
      </w:pPr>
      <w:r w:rsidRPr="00422C58">
        <w:rPr>
          <w:rFonts w:ascii="Times New Roman" w:hAnsi="Times New Roman" w:cs="Times New Roman"/>
          <w:sz w:val="28"/>
          <w:szCs w:val="28"/>
        </w:rPr>
        <w:t>Крім того, 65,8 % респондентів (11 632 особи) вважають, що мешканці громад мають рівн</w:t>
      </w:r>
      <w:r w:rsidR="007A1E40">
        <w:rPr>
          <w:rFonts w:ascii="Times New Roman" w:hAnsi="Times New Roman" w:cs="Times New Roman"/>
          <w:sz w:val="28"/>
          <w:szCs w:val="28"/>
        </w:rPr>
        <w:t>ий доступ до соціальних сервісів</w:t>
      </w:r>
      <w:r w:rsidR="00A406CC" w:rsidRPr="00422C58">
        <w:rPr>
          <w:rFonts w:ascii="Times New Roman" w:hAnsi="Times New Roman" w:cs="Times New Roman"/>
          <w:sz w:val="28"/>
          <w:szCs w:val="28"/>
        </w:rPr>
        <w:t xml:space="preserve">. </w:t>
      </w:r>
      <w:r w:rsidRPr="00422C58">
        <w:rPr>
          <w:rFonts w:ascii="Times New Roman" w:hAnsi="Times New Roman" w:cs="Times New Roman"/>
          <w:sz w:val="28"/>
          <w:szCs w:val="28"/>
        </w:rPr>
        <w:t xml:space="preserve">23,5 % респондентів (4 160 осіб) зазначили, що доступ є частковим, 10,6 % респондентів (1 874 особи) вважають доступ нерівним. </w:t>
      </w:r>
    </w:p>
    <w:p w:rsidR="00CE7EC3" w:rsidRDefault="00CE7EC3" w:rsidP="005D5D44">
      <w:pPr>
        <w:ind w:left="-76"/>
        <w:jc w:val="both"/>
        <w:rPr>
          <w:rFonts w:ascii="Times New Roman" w:hAnsi="Times New Roman" w:cs="Times New Roman"/>
          <w:sz w:val="28"/>
          <w:szCs w:val="28"/>
        </w:rPr>
      </w:pPr>
    </w:p>
    <w:p w:rsidR="006C5429" w:rsidRDefault="006C5429" w:rsidP="005D5D44">
      <w:pPr>
        <w:ind w:left="-76"/>
        <w:jc w:val="both"/>
        <w:rPr>
          <w:rFonts w:ascii="Times New Roman" w:hAnsi="Times New Roman" w:cs="Times New Roman"/>
          <w:sz w:val="28"/>
          <w:szCs w:val="28"/>
        </w:rPr>
      </w:pPr>
      <w:r>
        <w:rPr>
          <w:rFonts w:ascii="Times New Roman" w:hAnsi="Times New Roman" w:cs="Times New Roman"/>
          <w:sz w:val="28"/>
          <w:szCs w:val="28"/>
        </w:rPr>
        <w:lastRenderedPageBreak/>
        <w:t>Отже, р</w:t>
      </w:r>
      <w:r w:rsidRPr="006C5429">
        <w:rPr>
          <w:rFonts w:ascii="Times New Roman" w:hAnsi="Times New Roman" w:cs="Times New Roman"/>
          <w:sz w:val="28"/>
          <w:szCs w:val="28"/>
        </w:rPr>
        <w:t xml:space="preserve">езультати опитування свідчать, що доступ до послуг у громадах оцінюється респондентами як відносно високий, зокрема більшістю населення відзначається задовільний рівень їх доступності, активне користування електронними сервісами та наявність базового доступу до освіти, культури, інформації та транспорту. Водночас дані свідчать про нерівність у доступі до </w:t>
      </w:r>
      <w:r w:rsidR="007A1E40">
        <w:rPr>
          <w:rFonts w:ascii="Times New Roman" w:hAnsi="Times New Roman" w:cs="Times New Roman"/>
          <w:sz w:val="28"/>
          <w:szCs w:val="28"/>
        </w:rPr>
        <w:t xml:space="preserve">сервісів </w:t>
      </w:r>
      <w:r w:rsidRPr="006C5429">
        <w:rPr>
          <w:rFonts w:ascii="Times New Roman" w:hAnsi="Times New Roman" w:cs="Times New Roman"/>
          <w:sz w:val="28"/>
          <w:szCs w:val="28"/>
        </w:rPr>
        <w:t xml:space="preserve">для окремих груп населення </w:t>
      </w:r>
      <w:r w:rsidR="00CE7EC3">
        <w:rPr>
          <w:rFonts w:ascii="Times New Roman" w:hAnsi="Times New Roman" w:cs="Times New Roman"/>
          <w:sz w:val="28"/>
          <w:szCs w:val="28"/>
        </w:rPr>
        <w:t xml:space="preserve">у </w:t>
      </w:r>
      <w:r w:rsidRPr="006C5429">
        <w:rPr>
          <w:rFonts w:ascii="Times New Roman" w:hAnsi="Times New Roman" w:cs="Times New Roman"/>
          <w:sz w:val="28"/>
          <w:szCs w:val="28"/>
        </w:rPr>
        <w:t>різних регіонах.</w:t>
      </w:r>
    </w:p>
    <w:p w:rsidR="006C5429" w:rsidRPr="006C5429" w:rsidRDefault="006C5429" w:rsidP="005D5D44">
      <w:pPr>
        <w:jc w:val="both"/>
        <w:rPr>
          <w:rFonts w:ascii="Times New Roman" w:hAnsi="Times New Roman" w:cs="Times New Roman"/>
          <w:sz w:val="28"/>
          <w:szCs w:val="28"/>
        </w:rPr>
      </w:pPr>
      <w:r w:rsidRPr="006C5429">
        <w:rPr>
          <w:rFonts w:ascii="Times New Roman" w:hAnsi="Times New Roman" w:cs="Times New Roman"/>
          <w:sz w:val="28"/>
          <w:szCs w:val="28"/>
        </w:rPr>
        <w:t>Збройна агресія Російської Федерації суттєво вплинула на можливість отримання соціальних</w:t>
      </w:r>
      <w:r w:rsidR="007A1E40">
        <w:rPr>
          <w:rFonts w:ascii="Times New Roman" w:hAnsi="Times New Roman" w:cs="Times New Roman"/>
          <w:sz w:val="28"/>
          <w:szCs w:val="28"/>
        </w:rPr>
        <w:t xml:space="preserve"> сервісів</w:t>
      </w:r>
      <w:r w:rsidRPr="006C5429">
        <w:rPr>
          <w:rFonts w:ascii="Times New Roman" w:hAnsi="Times New Roman" w:cs="Times New Roman"/>
          <w:sz w:val="28"/>
          <w:szCs w:val="28"/>
        </w:rPr>
        <w:t xml:space="preserve">, особливо для внутрішньо переміщених осіб, людей похилого віку, осіб з інвалідністю та мешканців сільських і віддалених територій. Попри те, що більшість респондентів не повідомляє про системні труднощі, понад половина опитаних періодично або постійно стикається з бар’єрами, пов’язаними зі складністю процедур, транспортною доступністю, </w:t>
      </w:r>
      <w:r>
        <w:rPr>
          <w:rFonts w:ascii="Times New Roman" w:hAnsi="Times New Roman" w:cs="Times New Roman"/>
          <w:sz w:val="28"/>
          <w:szCs w:val="28"/>
        </w:rPr>
        <w:t xml:space="preserve">відсутністю </w:t>
      </w:r>
      <w:r w:rsidRPr="006C5429">
        <w:rPr>
          <w:rFonts w:ascii="Times New Roman" w:hAnsi="Times New Roman" w:cs="Times New Roman"/>
          <w:sz w:val="28"/>
          <w:szCs w:val="28"/>
        </w:rPr>
        <w:t>інформації, цифровими обмеженнями та проявами упередженого ста</w:t>
      </w:r>
      <w:r>
        <w:rPr>
          <w:rFonts w:ascii="Times New Roman" w:hAnsi="Times New Roman" w:cs="Times New Roman"/>
          <w:sz w:val="28"/>
          <w:szCs w:val="28"/>
        </w:rPr>
        <w:t>влення.</w:t>
      </w:r>
    </w:p>
    <w:p w:rsidR="006C5429" w:rsidRPr="006C5429" w:rsidRDefault="006C5429" w:rsidP="005D5D44">
      <w:pPr>
        <w:jc w:val="both"/>
        <w:rPr>
          <w:rFonts w:ascii="Times New Roman" w:hAnsi="Times New Roman" w:cs="Times New Roman"/>
          <w:sz w:val="28"/>
          <w:szCs w:val="28"/>
        </w:rPr>
      </w:pPr>
      <w:r w:rsidRPr="006C5429">
        <w:rPr>
          <w:rFonts w:ascii="Times New Roman" w:hAnsi="Times New Roman" w:cs="Times New Roman"/>
          <w:sz w:val="28"/>
          <w:szCs w:val="28"/>
        </w:rPr>
        <w:t xml:space="preserve">Окремою проблемою </w:t>
      </w:r>
      <w:r w:rsidR="005D5D44">
        <w:rPr>
          <w:rFonts w:ascii="Times New Roman" w:hAnsi="Times New Roman" w:cs="Times New Roman"/>
          <w:sz w:val="28"/>
          <w:szCs w:val="28"/>
        </w:rPr>
        <w:t xml:space="preserve">є </w:t>
      </w:r>
      <w:r w:rsidRPr="006C5429">
        <w:rPr>
          <w:rFonts w:ascii="Times New Roman" w:hAnsi="Times New Roman" w:cs="Times New Roman"/>
          <w:sz w:val="28"/>
          <w:szCs w:val="28"/>
        </w:rPr>
        <w:t xml:space="preserve">недостатній рівень поінформованості населення щодо безоплатної правничої допомоги та соціальних </w:t>
      </w:r>
      <w:r>
        <w:rPr>
          <w:rFonts w:ascii="Times New Roman" w:hAnsi="Times New Roman" w:cs="Times New Roman"/>
          <w:sz w:val="28"/>
          <w:szCs w:val="28"/>
        </w:rPr>
        <w:t xml:space="preserve">послуг </w:t>
      </w:r>
      <w:r w:rsidRPr="006C5429">
        <w:rPr>
          <w:rFonts w:ascii="Times New Roman" w:hAnsi="Times New Roman" w:cs="Times New Roman"/>
          <w:sz w:val="28"/>
          <w:szCs w:val="28"/>
        </w:rPr>
        <w:t xml:space="preserve">загалом, а також обмежений доступ значної частини громадян до спортивної інфраструктури, громадського транспорту і </w:t>
      </w:r>
      <w:r>
        <w:rPr>
          <w:rFonts w:ascii="Times New Roman" w:hAnsi="Times New Roman" w:cs="Times New Roman"/>
          <w:sz w:val="28"/>
          <w:szCs w:val="28"/>
        </w:rPr>
        <w:t xml:space="preserve">стабільного Інтернет-з’єднання, що </w:t>
      </w:r>
      <w:r w:rsidRPr="006C5429">
        <w:rPr>
          <w:rFonts w:ascii="Times New Roman" w:hAnsi="Times New Roman" w:cs="Times New Roman"/>
          <w:sz w:val="28"/>
          <w:szCs w:val="28"/>
        </w:rPr>
        <w:t xml:space="preserve">обмежує можливості повноцінної участі людей у суспільному </w:t>
      </w:r>
      <w:r>
        <w:rPr>
          <w:rFonts w:ascii="Times New Roman" w:hAnsi="Times New Roman" w:cs="Times New Roman"/>
          <w:sz w:val="28"/>
          <w:szCs w:val="28"/>
        </w:rPr>
        <w:t>житті та реалізації їхніх прав.</w:t>
      </w:r>
    </w:p>
    <w:p w:rsidR="00CE7EC3" w:rsidRDefault="005D5D44" w:rsidP="005D5D44">
      <w:pPr>
        <w:jc w:val="both"/>
        <w:rPr>
          <w:rFonts w:ascii="Times New Roman" w:hAnsi="Times New Roman" w:cs="Times New Roman"/>
          <w:sz w:val="28"/>
          <w:szCs w:val="28"/>
        </w:rPr>
      </w:pPr>
      <w:r w:rsidRPr="005D5D44">
        <w:rPr>
          <w:rFonts w:ascii="Times New Roman" w:hAnsi="Times New Roman" w:cs="Times New Roman"/>
          <w:sz w:val="28"/>
          <w:szCs w:val="28"/>
        </w:rPr>
        <w:t>Таким чином, результати опитування підтверджують необхідність подальшого вдосконалення системи надання соціальних та інших видів послуг з урахуванням потреби забезпечення рівного доступу для всіх категорій населення.</w:t>
      </w:r>
      <w:r>
        <w:rPr>
          <w:rFonts w:ascii="Times New Roman" w:hAnsi="Times New Roman" w:cs="Times New Roman"/>
          <w:sz w:val="28"/>
          <w:szCs w:val="28"/>
        </w:rPr>
        <w:t xml:space="preserve"> </w:t>
      </w:r>
      <w:r w:rsidRPr="005D5D44">
        <w:rPr>
          <w:rFonts w:ascii="Times New Roman" w:hAnsi="Times New Roman" w:cs="Times New Roman"/>
          <w:sz w:val="28"/>
          <w:szCs w:val="28"/>
        </w:rPr>
        <w:t xml:space="preserve">Водночас актуальними залишаються спрощення процедур, підвищення інформованості населення, розвиток </w:t>
      </w:r>
      <w:proofErr w:type="spellStart"/>
      <w:r w:rsidRPr="005D5D44">
        <w:rPr>
          <w:rFonts w:ascii="Times New Roman" w:hAnsi="Times New Roman" w:cs="Times New Roman"/>
          <w:sz w:val="28"/>
          <w:szCs w:val="28"/>
        </w:rPr>
        <w:t>безбар’єрного</w:t>
      </w:r>
      <w:proofErr w:type="spellEnd"/>
      <w:r w:rsidRPr="005D5D44">
        <w:rPr>
          <w:rFonts w:ascii="Times New Roman" w:hAnsi="Times New Roman" w:cs="Times New Roman"/>
          <w:sz w:val="28"/>
          <w:szCs w:val="28"/>
        </w:rPr>
        <w:t xml:space="preserve"> середовища та посилення спроможності надавачів послуг реагувати на потреби різних соціальних груп.</w:t>
      </w:r>
      <w:r>
        <w:rPr>
          <w:rFonts w:ascii="Times New Roman" w:hAnsi="Times New Roman" w:cs="Times New Roman"/>
          <w:sz w:val="28"/>
          <w:szCs w:val="28"/>
        </w:rPr>
        <w:t xml:space="preserve"> </w:t>
      </w:r>
    </w:p>
    <w:p w:rsidR="003579B5" w:rsidRPr="00767AB3" w:rsidRDefault="005D5D44" w:rsidP="005D5D44">
      <w:pPr>
        <w:jc w:val="both"/>
        <w:rPr>
          <w:rFonts w:ascii="Times New Roman" w:hAnsi="Times New Roman" w:cs="Times New Roman"/>
          <w:sz w:val="28"/>
          <w:szCs w:val="28"/>
        </w:rPr>
      </w:pPr>
      <w:r w:rsidRPr="005D5D44">
        <w:rPr>
          <w:rFonts w:ascii="Times New Roman" w:hAnsi="Times New Roman" w:cs="Times New Roman"/>
          <w:sz w:val="28"/>
          <w:szCs w:val="28"/>
        </w:rPr>
        <w:t>Крім того, важливим є впровадження комплексних і системних заходів, спрямованих на зменшення нерівності та недопущення дискримінації в умовах сучасних викликів.</w:t>
      </w:r>
    </w:p>
    <w:sectPr w:rsidR="003579B5" w:rsidRPr="00767AB3" w:rsidSect="00455553">
      <w:headerReference w:type="default" r:id="rId8"/>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0DA7" w:rsidRDefault="00380DA7" w:rsidP="00455553">
      <w:pPr>
        <w:spacing w:after="0" w:line="240" w:lineRule="auto"/>
      </w:pPr>
      <w:r>
        <w:separator/>
      </w:r>
    </w:p>
  </w:endnote>
  <w:endnote w:type="continuationSeparator" w:id="0">
    <w:p w:rsidR="00380DA7" w:rsidRDefault="00380DA7" w:rsidP="004555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0DA7" w:rsidRDefault="00380DA7" w:rsidP="00455553">
      <w:pPr>
        <w:spacing w:after="0" w:line="240" w:lineRule="auto"/>
      </w:pPr>
      <w:r>
        <w:separator/>
      </w:r>
    </w:p>
  </w:footnote>
  <w:footnote w:type="continuationSeparator" w:id="0">
    <w:p w:rsidR="00380DA7" w:rsidRDefault="00380DA7" w:rsidP="004555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5833589"/>
      <w:docPartObj>
        <w:docPartGallery w:val="Page Numbers (Top of Page)"/>
        <w:docPartUnique/>
      </w:docPartObj>
    </w:sdtPr>
    <w:sdtEndPr/>
    <w:sdtContent>
      <w:p w:rsidR="00455553" w:rsidRDefault="00455553">
        <w:pPr>
          <w:pStyle w:val="a5"/>
          <w:jc w:val="center"/>
        </w:pPr>
        <w:r>
          <w:fldChar w:fldCharType="begin"/>
        </w:r>
        <w:r>
          <w:instrText>PAGE   \* MERGEFORMAT</w:instrText>
        </w:r>
        <w:r>
          <w:fldChar w:fldCharType="separate"/>
        </w:r>
        <w:r w:rsidR="007C2940">
          <w:rPr>
            <w:noProof/>
          </w:rPr>
          <w:t>17</w:t>
        </w:r>
        <w:r>
          <w:fldChar w:fldCharType="end"/>
        </w:r>
      </w:p>
    </w:sdtContent>
  </w:sdt>
  <w:p w:rsidR="00455553" w:rsidRDefault="0045555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4EE3"/>
    <w:multiLevelType w:val="multilevel"/>
    <w:tmpl w:val="4DE82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FA15B7"/>
    <w:multiLevelType w:val="multilevel"/>
    <w:tmpl w:val="7A22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9D50E8"/>
    <w:multiLevelType w:val="hybridMultilevel"/>
    <w:tmpl w:val="32F64F7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3D171C3"/>
    <w:multiLevelType w:val="hybridMultilevel"/>
    <w:tmpl w:val="4290246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96C0CD9"/>
    <w:multiLevelType w:val="multilevel"/>
    <w:tmpl w:val="23A00C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6F77C1"/>
    <w:multiLevelType w:val="multilevel"/>
    <w:tmpl w:val="F572B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AC63A0"/>
    <w:multiLevelType w:val="multilevel"/>
    <w:tmpl w:val="5ED8F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0B6128"/>
    <w:multiLevelType w:val="multilevel"/>
    <w:tmpl w:val="03CAA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B704D2"/>
    <w:multiLevelType w:val="multilevel"/>
    <w:tmpl w:val="283AA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642D0D"/>
    <w:multiLevelType w:val="hybridMultilevel"/>
    <w:tmpl w:val="0BC001B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4CF26D7"/>
    <w:multiLevelType w:val="hybridMultilevel"/>
    <w:tmpl w:val="60F8A880"/>
    <w:lvl w:ilvl="0" w:tplc="04220001">
      <w:start w:val="1"/>
      <w:numFmt w:val="bullet"/>
      <w:lvlText w:val=""/>
      <w:lvlJc w:val="left"/>
      <w:pPr>
        <w:ind w:left="644" w:hanging="360"/>
      </w:pPr>
      <w:rPr>
        <w:rFonts w:ascii="Symbol" w:hAnsi="Symbol"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1" w15:restartNumberingAfterBreak="0">
    <w:nsid w:val="37B13C24"/>
    <w:multiLevelType w:val="hybridMultilevel"/>
    <w:tmpl w:val="DC6235D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9D9678A"/>
    <w:multiLevelType w:val="multilevel"/>
    <w:tmpl w:val="B71AEB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D1571E"/>
    <w:multiLevelType w:val="multilevel"/>
    <w:tmpl w:val="DB084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0475C3"/>
    <w:multiLevelType w:val="hybridMultilevel"/>
    <w:tmpl w:val="8A264F5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4F140172"/>
    <w:multiLevelType w:val="hybridMultilevel"/>
    <w:tmpl w:val="C1F21180"/>
    <w:lvl w:ilvl="0" w:tplc="360A95FE">
      <w:start w:val="12"/>
      <w:numFmt w:val="bullet"/>
      <w:lvlText w:val="—"/>
      <w:lvlJc w:val="left"/>
      <w:pPr>
        <w:ind w:left="720" w:hanging="360"/>
      </w:pPr>
      <w:rPr>
        <w:rFonts w:ascii="Times New Roman" w:eastAsiaTheme="minorHAnsi" w:hAnsi="Times New Roman" w:cs="Times New Roman" w:hint="default"/>
        <w:sz w:val="2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56320B89"/>
    <w:multiLevelType w:val="hybridMultilevel"/>
    <w:tmpl w:val="90E64BC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56B75FBB"/>
    <w:multiLevelType w:val="hybridMultilevel"/>
    <w:tmpl w:val="D22A13A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57116DB5"/>
    <w:multiLevelType w:val="multilevel"/>
    <w:tmpl w:val="23CCA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80D31E1"/>
    <w:multiLevelType w:val="multilevel"/>
    <w:tmpl w:val="7B2CE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D764F5"/>
    <w:multiLevelType w:val="multilevel"/>
    <w:tmpl w:val="B1A80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153D9B"/>
    <w:multiLevelType w:val="multilevel"/>
    <w:tmpl w:val="24F42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401159"/>
    <w:multiLevelType w:val="multilevel"/>
    <w:tmpl w:val="70389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0495F5E"/>
    <w:multiLevelType w:val="hybridMultilevel"/>
    <w:tmpl w:val="E6422F2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7ABE2473"/>
    <w:multiLevelType w:val="hybridMultilevel"/>
    <w:tmpl w:val="06AAE308"/>
    <w:lvl w:ilvl="0" w:tplc="04220001">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num w:numId="1">
    <w:abstractNumId w:val="12"/>
  </w:num>
  <w:num w:numId="2">
    <w:abstractNumId w:val="13"/>
  </w:num>
  <w:num w:numId="3">
    <w:abstractNumId w:val="4"/>
  </w:num>
  <w:num w:numId="4">
    <w:abstractNumId w:val="8"/>
  </w:num>
  <w:num w:numId="5">
    <w:abstractNumId w:val="7"/>
  </w:num>
  <w:num w:numId="6">
    <w:abstractNumId w:val="19"/>
  </w:num>
  <w:num w:numId="7">
    <w:abstractNumId w:val="0"/>
  </w:num>
  <w:num w:numId="8">
    <w:abstractNumId w:val="6"/>
  </w:num>
  <w:num w:numId="9">
    <w:abstractNumId w:val="20"/>
  </w:num>
  <w:num w:numId="10">
    <w:abstractNumId w:val="21"/>
  </w:num>
  <w:num w:numId="11">
    <w:abstractNumId w:val="18"/>
  </w:num>
  <w:num w:numId="12">
    <w:abstractNumId w:val="5"/>
  </w:num>
  <w:num w:numId="13">
    <w:abstractNumId w:val="22"/>
  </w:num>
  <w:num w:numId="14">
    <w:abstractNumId w:val="1"/>
  </w:num>
  <w:num w:numId="15">
    <w:abstractNumId w:val="9"/>
  </w:num>
  <w:num w:numId="16">
    <w:abstractNumId w:val="23"/>
  </w:num>
  <w:num w:numId="17">
    <w:abstractNumId w:val="3"/>
  </w:num>
  <w:num w:numId="18">
    <w:abstractNumId w:val="10"/>
  </w:num>
  <w:num w:numId="19">
    <w:abstractNumId w:val="15"/>
  </w:num>
  <w:num w:numId="20">
    <w:abstractNumId w:val="14"/>
  </w:num>
  <w:num w:numId="21">
    <w:abstractNumId w:val="17"/>
  </w:num>
  <w:num w:numId="22">
    <w:abstractNumId w:val="24"/>
  </w:num>
  <w:num w:numId="23">
    <w:abstractNumId w:val="2"/>
  </w:num>
  <w:num w:numId="24">
    <w:abstractNumId w:val="11"/>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CE7"/>
    <w:rsid w:val="00034B10"/>
    <w:rsid w:val="000B547A"/>
    <w:rsid w:val="000C7DC2"/>
    <w:rsid w:val="000E726F"/>
    <w:rsid w:val="0010624D"/>
    <w:rsid w:val="001439EE"/>
    <w:rsid w:val="001E2F33"/>
    <w:rsid w:val="002044CA"/>
    <w:rsid w:val="00210E6A"/>
    <w:rsid w:val="0021658F"/>
    <w:rsid w:val="00217D8C"/>
    <w:rsid w:val="002238B2"/>
    <w:rsid w:val="00270716"/>
    <w:rsid w:val="00273B94"/>
    <w:rsid w:val="00285850"/>
    <w:rsid w:val="002A03F6"/>
    <w:rsid w:val="002C3E53"/>
    <w:rsid w:val="002C6E0A"/>
    <w:rsid w:val="003529AA"/>
    <w:rsid w:val="003579B5"/>
    <w:rsid w:val="00357B60"/>
    <w:rsid w:val="003634D0"/>
    <w:rsid w:val="00380DA7"/>
    <w:rsid w:val="00391B45"/>
    <w:rsid w:val="00396823"/>
    <w:rsid w:val="003E6908"/>
    <w:rsid w:val="003F07E2"/>
    <w:rsid w:val="004018E2"/>
    <w:rsid w:val="00411C88"/>
    <w:rsid w:val="00422C58"/>
    <w:rsid w:val="00430CB4"/>
    <w:rsid w:val="00447954"/>
    <w:rsid w:val="00455553"/>
    <w:rsid w:val="004E4E73"/>
    <w:rsid w:val="004F04CC"/>
    <w:rsid w:val="004F1FEB"/>
    <w:rsid w:val="00501271"/>
    <w:rsid w:val="0050194D"/>
    <w:rsid w:val="00501E7E"/>
    <w:rsid w:val="0055414E"/>
    <w:rsid w:val="0058268D"/>
    <w:rsid w:val="005A34F5"/>
    <w:rsid w:val="005C2201"/>
    <w:rsid w:val="005D5D44"/>
    <w:rsid w:val="005F395E"/>
    <w:rsid w:val="005F48B1"/>
    <w:rsid w:val="006002FE"/>
    <w:rsid w:val="00607ED4"/>
    <w:rsid w:val="00627060"/>
    <w:rsid w:val="00640B64"/>
    <w:rsid w:val="00644AEE"/>
    <w:rsid w:val="00663712"/>
    <w:rsid w:val="00680A9D"/>
    <w:rsid w:val="0068164C"/>
    <w:rsid w:val="0068476C"/>
    <w:rsid w:val="00694245"/>
    <w:rsid w:val="006C5429"/>
    <w:rsid w:val="006F5797"/>
    <w:rsid w:val="00702FE3"/>
    <w:rsid w:val="00756D51"/>
    <w:rsid w:val="00767AB3"/>
    <w:rsid w:val="007A1E40"/>
    <w:rsid w:val="007C2940"/>
    <w:rsid w:val="007F34E8"/>
    <w:rsid w:val="0081110C"/>
    <w:rsid w:val="00820C5C"/>
    <w:rsid w:val="00830F9B"/>
    <w:rsid w:val="00853348"/>
    <w:rsid w:val="00862B2D"/>
    <w:rsid w:val="00877532"/>
    <w:rsid w:val="00882FA3"/>
    <w:rsid w:val="008859D3"/>
    <w:rsid w:val="00894E51"/>
    <w:rsid w:val="008C59DE"/>
    <w:rsid w:val="00974485"/>
    <w:rsid w:val="009802B8"/>
    <w:rsid w:val="00984CE7"/>
    <w:rsid w:val="009A5449"/>
    <w:rsid w:val="009A7AEB"/>
    <w:rsid w:val="00A06BD0"/>
    <w:rsid w:val="00A076B4"/>
    <w:rsid w:val="00A406CC"/>
    <w:rsid w:val="00A82757"/>
    <w:rsid w:val="00A85348"/>
    <w:rsid w:val="00A97686"/>
    <w:rsid w:val="00AC694C"/>
    <w:rsid w:val="00AE1BA6"/>
    <w:rsid w:val="00B627EC"/>
    <w:rsid w:val="00B631A7"/>
    <w:rsid w:val="00B63812"/>
    <w:rsid w:val="00B70134"/>
    <w:rsid w:val="00BB66A7"/>
    <w:rsid w:val="00BC06C1"/>
    <w:rsid w:val="00BD5901"/>
    <w:rsid w:val="00BF425E"/>
    <w:rsid w:val="00C23BEC"/>
    <w:rsid w:val="00C6232F"/>
    <w:rsid w:val="00CB35FD"/>
    <w:rsid w:val="00CC1458"/>
    <w:rsid w:val="00CC31C7"/>
    <w:rsid w:val="00CC5F71"/>
    <w:rsid w:val="00CE7EC3"/>
    <w:rsid w:val="00D041CE"/>
    <w:rsid w:val="00D1587E"/>
    <w:rsid w:val="00D37AD6"/>
    <w:rsid w:val="00D52A60"/>
    <w:rsid w:val="00D829A1"/>
    <w:rsid w:val="00D934E7"/>
    <w:rsid w:val="00DE52B0"/>
    <w:rsid w:val="00E02E30"/>
    <w:rsid w:val="00E17681"/>
    <w:rsid w:val="00E17960"/>
    <w:rsid w:val="00E30AFD"/>
    <w:rsid w:val="00ED6318"/>
    <w:rsid w:val="00ED69B3"/>
    <w:rsid w:val="00F16C1D"/>
    <w:rsid w:val="00F17335"/>
    <w:rsid w:val="00F41FF1"/>
    <w:rsid w:val="00F63191"/>
    <w:rsid w:val="00F70AE3"/>
    <w:rsid w:val="00F73E2E"/>
    <w:rsid w:val="00F81171"/>
    <w:rsid w:val="00F85B4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A3CD2"/>
  <w15:chartTrackingRefBased/>
  <w15:docId w15:val="{F47C61C8-350C-4182-A31F-3E3344A65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34E8"/>
    <w:pPr>
      <w:ind w:left="720"/>
      <w:contextualSpacing/>
    </w:pPr>
  </w:style>
  <w:style w:type="character" w:styleId="a4">
    <w:name w:val="Strong"/>
    <w:basedOn w:val="a0"/>
    <w:uiPriority w:val="22"/>
    <w:qFormat/>
    <w:rsid w:val="00A406CC"/>
    <w:rPr>
      <w:b/>
      <w:bCs/>
    </w:rPr>
  </w:style>
  <w:style w:type="paragraph" w:styleId="a5">
    <w:name w:val="header"/>
    <w:basedOn w:val="a"/>
    <w:link w:val="a6"/>
    <w:uiPriority w:val="99"/>
    <w:unhideWhenUsed/>
    <w:rsid w:val="00455553"/>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455553"/>
  </w:style>
  <w:style w:type="paragraph" w:styleId="a7">
    <w:name w:val="footer"/>
    <w:basedOn w:val="a"/>
    <w:link w:val="a8"/>
    <w:uiPriority w:val="99"/>
    <w:unhideWhenUsed/>
    <w:rsid w:val="00455553"/>
    <w:pPr>
      <w:tabs>
        <w:tab w:val="center" w:pos="4819"/>
        <w:tab w:val="right" w:pos="9639"/>
      </w:tabs>
      <w:spacing w:after="0" w:line="240" w:lineRule="auto"/>
    </w:pPr>
  </w:style>
  <w:style w:type="character" w:customStyle="1" w:styleId="a8">
    <w:name w:val="Нижній колонтитул Знак"/>
    <w:basedOn w:val="a0"/>
    <w:link w:val="a7"/>
    <w:uiPriority w:val="99"/>
    <w:rsid w:val="00455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882472">
      <w:bodyDiv w:val="1"/>
      <w:marLeft w:val="0"/>
      <w:marRight w:val="0"/>
      <w:marTop w:val="0"/>
      <w:marBottom w:val="0"/>
      <w:divBdr>
        <w:top w:val="none" w:sz="0" w:space="0" w:color="auto"/>
        <w:left w:val="none" w:sz="0" w:space="0" w:color="auto"/>
        <w:bottom w:val="none" w:sz="0" w:space="0" w:color="auto"/>
        <w:right w:val="none" w:sz="0" w:space="0" w:color="auto"/>
      </w:divBdr>
    </w:div>
    <w:div w:id="241331883">
      <w:bodyDiv w:val="1"/>
      <w:marLeft w:val="0"/>
      <w:marRight w:val="0"/>
      <w:marTop w:val="0"/>
      <w:marBottom w:val="0"/>
      <w:divBdr>
        <w:top w:val="none" w:sz="0" w:space="0" w:color="auto"/>
        <w:left w:val="none" w:sz="0" w:space="0" w:color="auto"/>
        <w:bottom w:val="none" w:sz="0" w:space="0" w:color="auto"/>
        <w:right w:val="none" w:sz="0" w:space="0" w:color="auto"/>
      </w:divBdr>
    </w:div>
    <w:div w:id="340814607">
      <w:bodyDiv w:val="1"/>
      <w:marLeft w:val="0"/>
      <w:marRight w:val="0"/>
      <w:marTop w:val="0"/>
      <w:marBottom w:val="0"/>
      <w:divBdr>
        <w:top w:val="none" w:sz="0" w:space="0" w:color="auto"/>
        <w:left w:val="none" w:sz="0" w:space="0" w:color="auto"/>
        <w:bottom w:val="none" w:sz="0" w:space="0" w:color="auto"/>
        <w:right w:val="none" w:sz="0" w:space="0" w:color="auto"/>
      </w:divBdr>
    </w:div>
    <w:div w:id="376509443">
      <w:bodyDiv w:val="1"/>
      <w:marLeft w:val="0"/>
      <w:marRight w:val="0"/>
      <w:marTop w:val="0"/>
      <w:marBottom w:val="0"/>
      <w:divBdr>
        <w:top w:val="none" w:sz="0" w:space="0" w:color="auto"/>
        <w:left w:val="none" w:sz="0" w:space="0" w:color="auto"/>
        <w:bottom w:val="none" w:sz="0" w:space="0" w:color="auto"/>
        <w:right w:val="none" w:sz="0" w:space="0" w:color="auto"/>
      </w:divBdr>
    </w:div>
    <w:div w:id="411583518">
      <w:bodyDiv w:val="1"/>
      <w:marLeft w:val="0"/>
      <w:marRight w:val="0"/>
      <w:marTop w:val="0"/>
      <w:marBottom w:val="0"/>
      <w:divBdr>
        <w:top w:val="none" w:sz="0" w:space="0" w:color="auto"/>
        <w:left w:val="none" w:sz="0" w:space="0" w:color="auto"/>
        <w:bottom w:val="none" w:sz="0" w:space="0" w:color="auto"/>
        <w:right w:val="none" w:sz="0" w:space="0" w:color="auto"/>
      </w:divBdr>
    </w:div>
    <w:div w:id="480847384">
      <w:bodyDiv w:val="1"/>
      <w:marLeft w:val="0"/>
      <w:marRight w:val="0"/>
      <w:marTop w:val="0"/>
      <w:marBottom w:val="0"/>
      <w:divBdr>
        <w:top w:val="none" w:sz="0" w:space="0" w:color="auto"/>
        <w:left w:val="none" w:sz="0" w:space="0" w:color="auto"/>
        <w:bottom w:val="none" w:sz="0" w:space="0" w:color="auto"/>
        <w:right w:val="none" w:sz="0" w:space="0" w:color="auto"/>
      </w:divBdr>
    </w:div>
    <w:div w:id="951977072">
      <w:bodyDiv w:val="1"/>
      <w:marLeft w:val="0"/>
      <w:marRight w:val="0"/>
      <w:marTop w:val="0"/>
      <w:marBottom w:val="0"/>
      <w:divBdr>
        <w:top w:val="none" w:sz="0" w:space="0" w:color="auto"/>
        <w:left w:val="none" w:sz="0" w:space="0" w:color="auto"/>
        <w:bottom w:val="none" w:sz="0" w:space="0" w:color="auto"/>
        <w:right w:val="none" w:sz="0" w:space="0" w:color="auto"/>
      </w:divBdr>
    </w:div>
    <w:div w:id="1137147453">
      <w:bodyDiv w:val="1"/>
      <w:marLeft w:val="0"/>
      <w:marRight w:val="0"/>
      <w:marTop w:val="0"/>
      <w:marBottom w:val="0"/>
      <w:divBdr>
        <w:top w:val="none" w:sz="0" w:space="0" w:color="auto"/>
        <w:left w:val="none" w:sz="0" w:space="0" w:color="auto"/>
        <w:bottom w:val="none" w:sz="0" w:space="0" w:color="auto"/>
        <w:right w:val="none" w:sz="0" w:space="0" w:color="auto"/>
      </w:divBdr>
    </w:div>
    <w:div w:id="1565212344">
      <w:bodyDiv w:val="1"/>
      <w:marLeft w:val="0"/>
      <w:marRight w:val="0"/>
      <w:marTop w:val="0"/>
      <w:marBottom w:val="0"/>
      <w:divBdr>
        <w:top w:val="none" w:sz="0" w:space="0" w:color="auto"/>
        <w:left w:val="none" w:sz="0" w:space="0" w:color="auto"/>
        <w:bottom w:val="none" w:sz="0" w:space="0" w:color="auto"/>
        <w:right w:val="none" w:sz="0" w:space="0" w:color="auto"/>
      </w:divBdr>
    </w:div>
    <w:div w:id="1785538284">
      <w:bodyDiv w:val="1"/>
      <w:marLeft w:val="0"/>
      <w:marRight w:val="0"/>
      <w:marTop w:val="0"/>
      <w:marBottom w:val="0"/>
      <w:divBdr>
        <w:top w:val="none" w:sz="0" w:space="0" w:color="auto"/>
        <w:left w:val="none" w:sz="0" w:space="0" w:color="auto"/>
        <w:bottom w:val="none" w:sz="0" w:space="0" w:color="auto"/>
        <w:right w:val="none" w:sz="0" w:space="0" w:color="auto"/>
      </w:divBdr>
    </w:div>
    <w:div w:id="1810778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6E016-4520-415B-B6BE-562FB2CD5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1694</TotalTime>
  <Pages>17</Pages>
  <Words>22814</Words>
  <Characters>13005</Characters>
  <Application>Microsoft Office Word</Application>
  <DocSecurity>0</DocSecurity>
  <Lines>108</Lines>
  <Paragraphs>71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Вікторія Головенко</dc:creator>
  <cp:keywords/>
  <dc:description/>
  <cp:lastModifiedBy>Вікторія Головенко</cp:lastModifiedBy>
  <cp:revision>29</cp:revision>
  <dcterms:created xsi:type="dcterms:W3CDTF">2025-11-18T07:42:00Z</dcterms:created>
  <dcterms:modified xsi:type="dcterms:W3CDTF">2026-01-20T09:35:00Z</dcterms:modified>
</cp:coreProperties>
</file>