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1" w:rsidRPr="00A056C5" w:rsidRDefault="00EA1A67" w:rsidP="00A056C5">
      <w:pPr>
        <w:spacing w:before="280" w:after="11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Додаток 1</w:t>
      </w:r>
    </w:p>
    <w:p w:rsidR="00EA1A67" w:rsidRDefault="00144B2A" w:rsidP="00EA1A6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Додаткова угода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приєднання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Договору №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E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співпрацю в рамках реалізації пілотного проекту Монетизація</w:t>
      </w:r>
    </w:p>
    <w:p w:rsidR="00891B96" w:rsidRPr="00891B96" w:rsidRDefault="00EA1A67" w:rsidP="0000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одноразової натуральної допомоги «пакунок малюка»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2020-202</w:t>
      </w:r>
      <w:r w:rsidR="00595A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(Формуляр)</w:t>
      </w:r>
    </w:p>
    <w:p w:rsidR="00EA1A67" w:rsidRPr="003B75D2" w:rsidRDefault="003B75D2" w:rsidP="005E258A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Сторони:</w:t>
      </w:r>
      <w:r w:rsidR="007825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B75D2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Національна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3B75D2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соціальна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3B75D2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сервісна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="008E3BAA" w:rsidRPr="003B75D2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служба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="00EA1A67" w:rsidRPr="003B75D2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України</w:t>
      </w:r>
      <w:r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en-US" w:eastAsia="ru-RU"/>
        </w:rPr>
        <w:t xml:space="preserve"> </w:t>
      </w:r>
      <w:r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(далі </w:t>
      </w:r>
      <w:proofErr w:type="spellStart"/>
      <w:r w:rsidR="008E3BAA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Нацсоцслужба</w:t>
      </w:r>
      <w:proofErr w:type="spellEnd"/>
      <w:r w:rsidR="00EA1A67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) в особі </w:t>
      </w:r>
      <w:r w:rsidR="003B4385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u w:color="000000"/>
          <w:bdr w:val="nil"/>
          <w:lang w:eastAsia="ru-RU"/>
        </w:rPr>
        <w:t>Г</w:t>
      </w:r>
      <w:r w:rsidR="00A51837" w:rsidRPr="003B75D2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u w:color="000000"/>
          <w:bdr w:val="nil"/>
          <w:lang w:eastAsia="ru-RU"/>
        </w:rPr>
        <w:t xml:space="preserve">олови </w:t>
      </w:r>
      <w:r w:rsidR="00A65037">
        <w:rPr>
          <w:rFonts w:ascii="Times New Roman" w:eastAsia="Arial Unicode MS" w:hAnsi="Times New Roman" w:cs="Times New Roman"/>
          <w:b/>
          <w:bCs/>
          <w:color w:val="000000"/>
          <w:sz w:val="27"/>
          <w:szCs w:val="27"/>
          <w:u w:color="000000"/>
          <w:bdr w:val="nil"/>
          <w:lang w:eastAsia="ru-RU"/>
        </w:rPr>
        <w:t>Луцика Василя Васильовича</w:t>
      </w:r>
      <w:r w:rsidR="00A51837" w:rsidRPr="003B75D2">
        <w:rPr>
          <w:rFonts w:ascii="Times New Roman" w:eastAsia="Arial Unicode MS" w:hAnsi="Times New Roman" w:cs="Times New Roman"/>
          <w:bCs/>
          <w:color w:val="000000"/>
          <w:sz w:val="27"/>
          <w:szCs w:val="27"/>
          <w:u w:color="000000"/>
          <w:bdr w:val="nil"/>
          <w:lang w:eastAsia="ru-RU"/>
        </w:rPr>
        <w:t>,</w:t>
      </w:r>
      <w:r w:rsidR="00A51837" w:rsidRPr="003B75D2">
        <w:rPr>
          <w:rFonts w:ascii="Times New Roman" w:eastAsia="Arial Unicode MS" w:hAnsi="Times New Roman" w:cs="Times New Roman"/>
          <w:color w:val="000000"/>
          <w:sz w:val="27"/>
          <w:szCs w:val="27"/>
          <w:u w:color="000000"/>
          <w:bdr w:val="nil"/>
          <w:lang w:eastAsia="ru-RU"/>
        </w:rPr>
        <w:t xml:space="preserve"> що д</w:t>
      </w:r>
      <w:r w:rsidR="00EA1A67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іє на підставі </w:t>
      </w:r>
      <w:r w:rsidR="00083E2C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Положення про Національну соціальну сервісну службу України, затвердженого постановою Кабінету Міністрів України від 26 серпня 2020 року</w:t>
      </w:r>
      <w:r w:rsidR="00A056C5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083E2C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№</w:t>
      </w:r>
      <w:r w:rsidR="00144B2A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="00083E2C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783 (зі змінами)</w:t>
      </w:r>
      <w:r w:rsidR="00EA1A67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адреса: 01601, м.</w:t>
      </w:r>
      <w:r w:rsidR="00144B2A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="00EA1A67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Київ, вул.</w:t>
      </w:r>
      <w:r w:rsidR="00144B2A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val="en-US" w:eastAsia="ru-RU"/>
        </w:rPr>
        <w:t> </w:t>
      </w:r>
      <w:r w:rsidR="00EA1A67" w:rsidRPr="003B75D2">
        <w:rPr>
          <w:rFonts w:ascii="Times New Roman" w:eastAsia="Arial Unicode MS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Еспланадна 8/10,</w:t>
      </w:r>
      <w:r w:rsidR="00EA1A67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 з однієї сторони, та</w:t>
      </w:r>
    </w:p>
    <w:p w:rsidR="0097167E" w:rsidRPr="003B75D2" w:rsidRDefault="00906403" w:rsidP="005E258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Суб’єкт господарювання</w:t>
      </w:r>
      <w:r w:rsidR="007825E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5F23" w:rsidRPr="003B7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Фізична особа-підприємець Іванов Іван Іванович</w:t>
      </w:r>
    </w:p>
    <w:p w:rsidR="00EA1A67" w:rsidRPr="003B75D2" w:rsidRDefault="00906403" w:rsidP="005E258A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</w:pP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 ЄДРПОУ </w:t>
      </w:r>
      <w:r w:rsidRPr="005E258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0000000000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5991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>(</w:t>
      </w:r>
      <w:r w:rsidR="00EA1A67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далі - </w:t>
      </w:r>
      <w:r w:rsidR="00EA1A67"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Заклад торгівлі)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r w:rsidR="00EA1A67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>особі</w:t>
      </w:r>
      <w:r w:rsidR="00675991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 </w:t>
      </w:r>
      <w:r w:rsidRPr="003B75D2">
        <w:rPr>
          <w:rFonts w:ascii="Times New Roman" w:eastAsia="Verdana" w:hAnsi="Times New Roman" w:cs="Times New Roman"/>
          <w:b/>
          <w:color w:val="000000"/>
          <w:sz w:val="27"/>
          <w:szCs w:val="27"/>
          <w:lang w:eastAsia="uk-UA"/>
        </w:rPr>
        <w:t>Іванова І.І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A1A67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що діє 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r w:rsidR="00EA1A67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підставі </w:t>
      </w:r>
      <w:r w:rsidR="00275F23" w:rsidRPr="003B75D2">
        <w:rPr>
          <w:rFonts w:ascii="Times New Roman" w:eastAsia="Verdana" w:hAnsi="Times New Roman" w:cs="Times New Roman"/>
          <w:b/>
          <w:color w:val="000000"/>
          <w:sz w:val="27"/>
          <w:szCs w:val="27"/>
          <w:lang w:eastAsia="uk-UA"/>
        </w:rPr>
        <w:t>Виписки</w:t>
      </w:r>
      <w:r w:rsidR="00275F23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75F23" w:rsidRPr="007825E1">
        <w:rPr>
          <w:rFonts w:ascii="Times New Roman" w:eastAsia="Verdana" w:hAnsi="Times New Roman" w:cs="Times New Roman"/>
          <w:b/>
          <w:color w:val="000000"/>
          <w:sz w:val="27"/>
          <w:szCs w:val="27"/>
          <w:lang w:eastAsia="uk-UA"/>
        </w:rPr>
        <w:t>з Єдиного державного реєстру юридичних осіб, фізичних осіб підприємців та громадських формувань</w:t>
      </w:r>
      <w:r w:rsidR="00275F23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 від </w:t>
      </w:r>
      <w:r w:rsidR="00275F23" w:rsidRPr="003B75D2">
        <w:rPr>
          <w:rFonts w:ascii="Times New Roman" w:eastAsia="Verdana" w:hAnsi="Times New Roman" w:cs="Times New Roman"/>
          <w:b/>
          <w:color w:val="000000"/>
          <w:sz w:val="27"/>
          <w:szCs w:val="27"/>
          <w:lang w:eastAsia="uk-UA"/>
        </w:rPr>
        <w:t>00.00.0000</w:t>
      </w:r>
      <w:r w:rsidR="00275F23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275F23" w:rsidRPr="007825E1">
        <w:rPr>
          <w:rFonts w:ascii="Times New Roman" w:eastAsia="Verdana" w:hAnsi="Times New Roman" w:cs="Times New Roman"/>
          <w:b/>
          <w:color w:val="000000"/>
          <w:sz w:val="27"/>
          <w:szCs w:val="27"/>
          <w:lang w:eastAsia="uk-UA"/>
        </w:rPr>
        <w:t>№ 00000000000000000</w:t>
      </w:r>
      <w:r w:rsidR="00690F81">
        <w:rPr>
          <w:rFonts w:ascii="Times New Roman" w:eastAsia="Verdana" w:hAnsi="Times New Roman" w:cs="Times New Roman"/>
          <w:b/>
          <w:color w:val="000000"/>
          <w:sz w:val="27"/>
          <w:szCs w:val="27"/>
          <w:lang w:eastAsia="uk-UA"/>
        </w:rPr>
        <w:br/>
      </w:r>
      <w:r w:rsidR="00275F23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 </w:t>
      </w:r>
      <w:r w:rsidR="004B40CF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>ПІБ підписанта</w:t>
      </w: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7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Іванов І.І</w:t>
      </w: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B40CF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офіційна електронна пошта</w:t>
      </w:r>
      <w:r w:rsidR="004B40CF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7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ХХХ</w:t>
      </w:r>
      <w:r w:rsidRPr="003B7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@</w:t>
      </w:r>
      <w:r w:rsidRPr="003B7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ХХ.ХХ</w:t>
      </w:r>
      <w:r w:rsidR="00EA1A67" w:rsidRPr="003B7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90F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 </w:t>
      </w:r>
      <w:r w:rsidRPr="003B75D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067-000-00-00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другої </w:t>
      </w:r>
      <w:r w:rsidR="00EA1A67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>сторони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уклали цю додаткову угоду до Договору </w:t>
      </w:r>
      <w:r w:rsidR="00EA1A67"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«Про співпрацю в рамках реалізації пілотного проекту «Монетизація одноразової натуральної допомоги «пакунок малюка»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у 2020-202</w:t>
      </w:r>
      <w:r w:rsidR="00595A81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4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роках»</w:t>
      </w:r>
      <w:r w:rsidR="00EA1A67"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(далі – Договір)</w:t>
      </w:r>
      <w:r w:rsidR="00EA1A67"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наступне:</w:t>
      </w:r>
    </w:p>
    <w:p w:rsidR="00D83E15" w:rsidRPr="003B75D2" w:rsidRDefault="005319B6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EA97" wp14:editId="642496EB">
                <wp:simplePos x="0" y="0"/>
                <wp:positionH relativeFrom="column">
                  <wp:posOffset>143829</wp:posOffset>
                </wp:positionH>
                <wp:positionV relativeFrom="paragraph">
                  <wp:posOffset>26113</wp:posOffset>
                </wp:positionV>
                <wp:extent cx="5791390" cy="866775"/>
                <wp:effectExtent l="0" t="1733550" r="0" b="17240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6797">
                          <a:off x="0" y="0"/>
                          <a:ext cx="579139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5E0D" w:rsidRPr="00ED5E0D" w:rsidRDefault="00ED5E0D" w:rsidP="00ED5E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D9D9D9" w:themeColor="background1" w:themeShade="D9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5E0D">
                              <w:rPr>
                                <w:rFonts w:ascii="Times New Roman" w:eastAsia="Times New Roman" w:hAnsi="Times New Roman" w:cs="Times New Roman"/>
                                <w:b/>
                                <w:color w:val="D9D9D9" w:themeColor="background1" w:themeShade="D9"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Зразок заповнення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0EA9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.35pt;margin-top:2.05pt;width:456pt;height:68.25pt;rotation:-26577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" filled="f" stroked="f">
                <v:fill o:detectmouseclick="t"/>
                <v:textbox>
                  <w:txbxContent>
                    <w:p w:rsidR="00ED5E0D" w:rsidRPr="00ED5E0D" w:rsidRDefault="00ED5E0D" w:rsidP="00ED5E0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D9D9D9" w:themeColor="background1" w:themeShade="D9"/>
                          <w:spacing w:val="10"/>
                          <w:sz w:val="72"/>
                          <w:szCs w:val="72"/>
                          <w:lang w:eastAsia="ru-R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D5E0D">
                        <w:rPr>
                          <w:rFonts w:ascii="Times New Roman" w:eastAsia="Times New Roman" w:hAnsi="Times New Roman" w:cs="Times New Roman"/>
                          <w:b/>
                          <w:color w:val="D9D9D9" w:themeColor="background1" w:themeShade="D9"/>
                          <w:spacing w:val="10"/>
                          <w:sz w:val="72"/>
                          <w:szCs w:val="72"/>
                          <w:lang w:eastAsia="ru-RU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Зразок заповнення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1A67" w:rsidRPr="003B75D2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Заклад торгівлі</w:t>
      </w:r>
      <w:r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, дає свою згоду на приєднання до Договору  на умовах, визначених цим Договором, який розміщено на офіційному сайті </w:t>
      </w:r>
      <w:r w:rsidR="008E3BAA"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Нацсоцслужби</w:t>
      </w:r>
      <w:r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B75D2">
        <w:rPr>
          <w:rFonts w:ascii="Times New Roman" w:eastAsia="Verdana" w:hAnsi="Times New Roman" w:cs="Times New Roman"/>
          <w:sz w:val="27"/>
          <w:szCs w:val="27"/>
          <w:lang w:eastAsia="ru-RU"/>
        </w:rPr>
        <w:t>www.</w:t>
      </w:r>
      <w:r w:rsidR="008E3BAA" w:rsidRPr="003B75D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E3BAA" w:rsidRPr="003B75D2">
        <w:rPr>
          <w:rFonts w:ascii="Times New Roman" w:hAnsi="Times New Roman" w:cs="Times New Roman"/>
          <w:sz w:val="27"/>
          <w:szCs w:val="27"/>
          <w:lang w:val="en-US"/>
        </w:rPr>
        <w:t>nssu</w:t>
      </w:r>
      <w:proofErr w:type="spellEnd"/>
      <w:r w:rsidR="008E3BAA" w:rsidRPr="003B75D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8E3BAA" w:rsidRPr="003B75D2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8E3BAA" w:rsidRPr="003B75D2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8E3BAA" w:rsidRPr="003B75D2">
        <w:rPr>
          <w:rFonts w:ascii="Times New Roman" w:hAnsi="Times New Roman" w:cs="Times New Roman"/>
          <w:sz w:val="27"/>
          <w:szCs w:val="27"/>
          <w:lang w:val="en-US"/>
        </w:rPr>
        <w:t>ua</w:t>
      </w:r>
      <w:proofErr w:type="spellEnd"/>
      <w:r w:rsidRPr="003B75D2">
        <w:rPr>
          <w:rFonts w:ascii="Times New Roman" w:eastAsia="Verdana" w:hAnsi="Times New Roman" w:cs="Times New Roman"/>
          <w:sz w:val="27"/>
          <w:szCs w:val="27"/>
          <w:lang w:eastAsia="ru-RU"/>
        </w:rPr>
        <w:t>.</w:t>
      </w:r>
    </w:p>
    <w:p w:rsidR="00911358" w:rsidRPr="003B75D2" w:rsidRDefault="00911358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1A67" w:rsidRPr="003B75D2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Датою укладення Договору є дата підписання Сторонами цієї додаткової угоди. З моменту підписання Закладом торгівлі цієї додаткової угоди та прийняття її </w:t>
      </w:r>
      <w:proofErr w:type="spellStart"/>
      <w:r w:rsidR="008E3BAA"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Нацсоцслужбою</w:t>
      </w:r>
      <w:proofErr w:type="spellEnd"/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Заклад торгівлі та </w:t>
      </w:r>
      <w:r w:rsidR="008E3BAA" w:rsidRPr="003B75D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Нацсоцслужба</w:t>
      </w:r>
      <w:r w:rsidRPr="003B7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набувають права і зобов'язання, визначені Договором, і несуть відповідальність за їх невиконання (неналежне виконання).</w:t>
      </w:r>
    </w:p>
    <w:p w:rsidR="00911358" w:rsidRPr="003B75D2" w:rsidRDefault="00911358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</w:pPr>
    </w:p>
    <w:p w:rsidR="00EA1A67" w:rsidRPr="003B75D2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</w:pPr>
      <w:r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>3. Додаткова угода вважається укладеною і набирає чинності з моменту її підписання Стор</w:t>
      </w:r>
      <w:r w:rsidR="008E3BAA"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>онами</w:t>
      </w:r>
      <w:r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uk-UA"/>
        </w:rPr>
        <w:t xml:space="preserve"> та діє відповідно до умов Договору.</w:t>
      </w:r>
    </w:p>
    <w:p w:rsidR="00EA1A67" w:rsidRPr="003B75D2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1A67" w:rsidRPr="003B75D2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7"/>
          <w:szCs w:val="27"/>
          <w:lang w:eastAsia="ru-RU"/>
        </w:rPr>
      </w:pPr>
      <w:r w:rsidRPr="003B75D2">
        <w:rPr>
          <w:rFonts w:ascii="Times New Roman" w:eastAsia="Verdana" w:hAnsi="Times New Roman" w:cs="Times New Roman"/>
          <w:color w:val="000000"/>
          <w:sz w:val="27"/>
          <w:szCs w:val="27"/>
          <w:lang w:eastAsia="ru-RU"/>
        </w:rPr>
        <w:t>4. Місцезнаходження і реквізити Сторін.</w:t>
      </w:r>
    </w:p>
    <w:p w:rsidR="00EA1A67" w:rsidRPr="003B75D2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5245"/>
      </w:tblGrid>
      <w:tr w:rsidR="00EA1A67" w:rsidRPr="003B75D2" w:rsidTr="001B7DB1">
        <w:trPr>
          <w:trHeight w:val="362"/>
        </w:trPr>
        <w:tc>
          <w:tcPr>
            <w:tcW w:w="5388" w:type="dxa"/>
            <w:hideMark/>
          </w:tcPr>
          <w:p w:rsidR="00EA1A67" w:rsidRPr="003B75D2" w:rsidRDefault="008E3BAA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Arial Unicode MS" w:hAnsi="Times New Roman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Національна соціальна сервісна служба України</w:t>
            </w:r>
          </w:p>
        </w:tc>
        <w:tc>
          <w:tcPr>
            <w:tcW w:w="5245" w:type="dxa"/>
            <w:hideMark/>
          </w:tcPr>
          <w:p w:rsidR="00275F23" w:rsidRPr="003B75D2" w:rsidRDefault="00906403" w:rsidP="00275F2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75F23" w:rsidRPr="003B75D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Фізична особа-підприємець </w:t>
            </w:r>
          </w:p>
          <w:p w:rsidR="00EA1A67" w:rsidRDefault="00275F23" w:rsidP="00275F2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Іванов Іван Іванович</w:t>
            </w:r>
          </w:p>
          <w:p w:rsidR="00003FAA" w:rsidRPr="003B75D2" w:rsidRDefault="00003FAA" w:rsidP="00275F2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EA1A67" w:rsidRPr="003B75D2" w:rsidTr="001B7DB1">
        <w:trPr>
          <w:trHeight w:val="241"/>
        </w:trPr>
        <w:tc>
          <w:tcPr>
            <w:tcW w:w="5388" w:type="dxa"/>
            <w:hideMark/>
          </w:tcPr>
          <w:p w:rsidR="00EA1A67" w:rsidRPr="003B75D2" w:rsidRDefault="00EA1A67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Код ЄДРПОУ </w:t>
            </w:r>
            <w:r w:rsidR="00FD5BA1" w:rsidRPr="003B75D2">
              <w:rPr>
                <w:rFonts w:ascii="Times New Roman" w:hAnsi="Times New Roman" w:cs="Times New Roman"/>
                <w:b/>
                <w:sz w:val="27"/>
                <w:szCs w:val="27"/>
              </w:rPr>
              <w:t>43902987</w:t>
            </w:r>
          </w:p>
        </w:tc>
        <w:tc>
          <w:tcPr>
            <w:tcW w:w="5245" w:type="dxa"/>
          </w:tcPr>
          <w:p w:rsidR="00EA1A67" w:rsidRPr="003B75D2" w:rsidRDefault="00EA1A67" w:rsidP="00906403">
            <w:pPr>
              <w:spacing w:after="80" w:line="240" w:lineRule="auto"/>
              <w:rPr>
                <w:rFonts w:ascii="Times New Roman" w:eastAsia="Verdana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Verdana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   Код ЄДРПОУ</w:t>
            </w:r>
            <w:r w:rsidR="00906403" w:rsidRPr="003B75D2">
              <w:rPr>
                <w:rFonts w:ascii="Times New Roman" w:eastAsia="Verdana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0000000000</w:t>
            </w:r>
          </w:p>
        </w:tc>
      </w:tr>
      <w:tr w:rsidR="00EA1A67" w:rsidRPr="003B75D2" w:rsidTr="001B7DB1">
        <w:tc>
          <w:tcPr>
            <w:tcW w:w="5388" w:type="dxa"/>
          </w:tcPr>
          <w:p w:rsidR="00EA1A67" w:rsidRPr="003B75D2" w:rsidRDefault="00EA1A67" w:rsidP="000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Місцезнаходження та юридична адреса: Україна 01601, м. Київ, вул. Еспланадна, 8/10.                              </w:t>
            </w:r>
          </w:p>
          <w:p w:rsidR="00EA1A67" w:rsidRPr="003B75D2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A1A67" w:rsidRPr="003B75D2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90F81" w:rsidRPr="003B75D2" w:rsidRDefault="00690F81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D5BA1" w:rsidRPr="003B75D2" w:rsidRDefault="003B4385" w:rsidP="00FD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</w:t>
            </w:r>
            <w:r w:rsidR="00FD5BA1"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олов</w:t>
            </w:r>
            <w:r w:rsidR="00A650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</w:t>
            </w:r>
            <w:r w:rsidR="00A650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_____</w:t>
            </w:r>
            <w:r w:rsidR="00FA15E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</w:t>
            </w:r>
            <w:r w:rsidR="00A6503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В. Луцик</w:t>
            </w:r>
            <w:r w:rsidR="00EA1A67"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5F0ECB" w:rsidRPr="003B75D2" w:rsidRDefault="00097A6E" w:rsidP="00422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>(пос</w:t>
            </w:r>
            <w:r w:rsidR="00A65037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 xml:space="preserve">ада)                           </w:t>
            </w:r>
            <w:r w:rsidR="00FA15E6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 xml:space="preserve">(підпис)      </w:t>
            </w:r>
            <w:r w:rsidR="003B4385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 xml:space="preserve">   </w:t>
            </w:r>
            <w:r w:rsidR="00A65037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>(</w:t>
            </w:r>
            <w:r w:rsidR="00453A3D"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>ПІБ)</w:t>
            </w:r>
          </w:p>
        </w:tc>
        <w:tc>
          <w:tcPr>
            <w:tcW w:w="5245" w:type="dxa"/>
            <w:hideMark/>
          </w:tcPr>
          <w:p w:rsidR="00EA1A67" w:rsidRPr="003B75D2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1A67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Адреса юридична:</w:t>
            </w:r>
            <w:r w:rsidR="00906403"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02068,м.Київ, вулиця</w:t>
            </w:r>
            <w:r w:rsidR="00906403" w:rsidRPr="00690F8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06403"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Драгоманова, 12</w:t>
            </w:r>
            <w:r w:rsidR="00EA1A67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  <w:r w:rsidR="00EA1A67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</w:t>
            </w:r>
          </w:p>
          <w:p w:rsidR="00EA1A67" w:rsidRPr="00690F81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A1A67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Адреса 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листування</w:t>
            </w:r>
            <w:r w:rsidR="00EA1A67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</w:t>
            </w:r>
            <w:r w:rsidR="000E25B0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06403"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02068,м.Київ,</w:t>
            </w:r>
            <w:r w:rsidR="00906403"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06403" w:rsidRP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вулиця Драгоманова,12</w:t>
            </w:r>
          </w:p>
          <w:p w:rsidR="00EA1A67" w:rsidRPr="003B75D2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825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МФО</w:t>
            </w:r>
            <w:r w:rsidR="007825E1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275F23" w:rsidRPr="003B75D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en-US" w:eastAsia="ru-RU"/>
              </w:rPr>
              <w:t>000000</w:t>
            </w:r>
          </w:p>
          <w:p w:rsidR="00EA1A67" w:rsidRPr="003B75D2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IBAN</w:t>
            </w:r>
            <w:r w:rsidR="007825E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75F23" w:rsidRPr="003B75D2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val="en-US" w:eastAsia="ru-RU"/>
              </w:rPr>
              <w:t>UA000000000000000000000000000</w:t>
            </w:r>
          </w:p>
          <w:p w:rsidR="00B10CDE" w:rsidRPr="003B75D2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690F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</w:t>
            </w:r>
            <w:r w:rsidR="00690F81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__________</w:t>
            </w:r>
            <w:r w:rsidR="00906403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="00275F23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906403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906403"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І.Іванов</w:t>
            </w:r>
            <w:proofErr w:type="spellEnd"/>
            <w:r w:rsidR="00EA1A67" w:rsidRPr="003B75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F0ECB" w:rsidRPr="00891B96" w:rsidRDefault="00987B78" w:rsidP="00891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</w:pPr>
            <w:r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 xml:space="preserve">                        </w:t>
            </w:r>
            <w:r w:rsidR="00EA1A67"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>(підпис</w:t>
            </w:r>
            <w:r w:rsidRPr="003B75D2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  <w:lang w:eastAsia="ru-RU"/>
              </w:rPr>
              <w:t xml:space="preserve">)                                 </w:t>
            </w:r>
            <w:r w:rsidRPr="003B75D2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(</w:t>
            </w:r>
            <w:r w:rsidR="00EA1A67" w:rsidRPr="003B75D2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ПІБ підписанта)</w:t>
            </w:r>
          </w:p>
        </w:tc>
      </w:tr>
    </w:tbl>
    <w:p w:rsidR="00ED5E0D" w:rsidRDefault="00ED5E0D" w:rsidP="00ED5E0D">
      <w:pPr>
        <w:tabs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sectPr w:rsidR="00ED5E0D" w:rsidSect="00003FAA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56"/>
    <w:multiLevelType w:val="multilevel"/>
    <w:tmpl w:val="19785E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 w15:restartNumberingAfterBreak="0">
    <w:nsid w:val="22D21020"/>
    <w:multiLevelType w:val="multilevel"/>
    <w:tmpl w:val="799E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5F4516"/>
    <w:multiLevelType w:val="multilevel"/>
    <w:tmpl w:val="50E83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4FAA6DBD"/>
    <w:multiLevelType w:val="multilevel"/>
    <w:tmpl w:val="8FB210AA"/>
    <w:lvl w:ilvl="0">
      <w:start w:val="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A6726"/>
    <w:multiLevelType w:val="hybridMultilevel"/>
    <w:tmpl w:val="C5DC1AE8"/>
    <w:styleLink w:val="3"/>
    <w:lvl w:ilvl="0" w:tplc="88CECCE8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01104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25EC">
      <w:start w:val="1"/>
      <w:numFmt w:val="bullet"/>
      <w:lvlText w:val="▪"/>
      <w:lvlJc w:val="left"/>
      <w:pPr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4DA12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AD51C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D2DE7C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E280E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A47C6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44C3E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86EFE"/>
    <w:multiLevelType w:val="multilevel"/>
    <w:tmpl w:val="54CA49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55858"/>
    <w:multiLevelType w:val="hybridMultilevel"/>
    <w:tmpl w:val="C5DC1AE8"/>
    <w:numStyleLink w:val="3"/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lvl w:ilvl="0" w:tplc="AB569344">
        <w:start w:val="1"/>
        <w:numFmt w:val="bullet"/>
        <w:lvlText w:val="-"/>
        <w:lvlJc w:val="left"/>
        <w:pPr>
          <w:ind w:left="16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8C1D24">
        <w:start w:val="1"/>
        <w:numFmt w:val="bullet"/>
        <w:lvlText w:val="o"/>
        <w:lvlJc w:val="left"/>
        <w:pPr>
          <w:ind w:left="23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8AC60C">
        <w:start w:val="1"/>
        <w:numFmt w:val="bullet"/>
        <w:lvlText w:val="▪"/>
        <w:lvlJc w:val="left"/>
        <w:pPr>
          <w:ind w:left="30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0C3DEE">
        <w:start w:val="1"/>
        <w:numFmt w:val="bullet"/>
        <w:lvlText w:val="•"/>
        <w:lvlJc w:val="left"/>
        <w:pPr>
          <w:ind w:left="38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AEFE38">
        <w:start w:val="1"/>
        <w:numFmt w:val="bullet"/>
        <w:lvlText w:val="o"/>
        <w:lvlJc w:val="left"/>
        <w:pPr>
          <w:ind w:left="45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5A407C">
        <w:start w:val="1"/>
        <w:numFmt w:val="bullet"/>
        <w:lvlText w:val="▪"/>
        <w:lvlJc w:val="left"/>
        <w:pPr>
          <w:ind w:left="52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30A1EA">
        <w:start w:val="1"/>
        <w:numFmt w:val="bullet"/>
        <w:lvlText w:val="•"/>
        <w:lvlJc w:val="left"/>
        <w:pPr>
          <w:ind w:left="59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8091D6">
        <w:start w:val="1"/>
        <w:numFmt w:val="bullet"/>
        <w:lvlText w:val="o"/>
        <w:lvlJc w:val="left"/>
        <w:pPr>
          <w:ind w:left="66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CEFE6E">
        <w:start w:val="1"/>
        <w:numFmt w:val="bullet"/>
        <w:lvlText w:val="▪"/>
        <w:lvlJc w:val="left"/>
        <w:pPr>
          <w:ind w:left="74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7"/>
    <w:rsid w:val="00003FAA"/>
    <w:rsid w:val="0002359D"/>
    <w:rsid w:val="00026830"/>
    <w:rsid w:val="000418AC"/>
    <w:rsid w:val="00075A10"/>
    <w:rsid w:val="00081096"/>
    <w:rsid w:val="00083E2C"/>
    <w:rsid w:val="000971D1"/>
    <w:rsid w:val="00097A6E"/>
    <w:rsid w:val="000A08B7"/>
    <w:rsid w:val="000E25B0"/>
    <w:rsid w:val="00101FF4"/>
    <w:rsid w:val="001030B3"/>
    <w:rsid w:val="00114C49"/>
    <w:rsid w:val="00136672"/>
    <w:rsid w:val="00144B2A"/>
    <w:rsid w:val="0017442B"/>
    <w:rsid w:val="001A3A7D"/>
    <w:rsid w:val="001B7DB1"/>
    <w:rsid w:val="001C7D39"/>
    <w:rsid w:val="00201507"/>
    <w:rsid w:val="00212C17"/>
    <w:rsid w:val="00226F85"/>
    <w:rsid w:val="00275F23"/>
    <w:rsid w:val="0028136C"/>
    <w:rsid w:val="00290098"/>
    <w:rsid w:val="002919B1"/>
    <w:rsid w:val="002A13F3"/>
    <w:rsid w:val="002A6A63"/>
    <w:rsid w:val="002C0D82"/>
    <w:rsid w:val="002C12AE"/>
    <w:rsid w:val="002D0E22"/>
    <w:rsid w:val="003077C7"/>
    <w:rsid w:val="0031525B"/>
    <w:rsid w:val="003200BC"/>
    <w:rsid w:val="003635F4"/>
    <w:rsid w:val="003750CF"/>
    <w:rsid w:val="003A73AB"/>
    <w:rsid w:val="003B4385"/>
    <w:rsid w:val="003B52C6"/>
    <w:rsid w:val="003B75D2"/>
    <w:rsid w:val="003C3AA1"/>
    <w:rsid w:val="003D2DB4"/>
    <w:rsid w:val="003D437A"/>
    <w:rsid w:val="003D6193"/>
    <w:rsid w:val="00403962"/>
    <w:rsid w:val="00422851"/>
    <w:rsid w:val="004402B4"/>
    <w:rsid w:val="00447BD3"/>
    <w:rsid w:val="00453A3D"/>
    <w:rsid w:val="00456EC4"/>
    <w:rsid w:val="004710D6"/>
    <w:rsid w:val="00493640"/>
    <w:rsid w:val="004A4339"/>
    <w:rsid w:val="004B40CF"/>
    <w:rsid w:val="00500DA4"/>
    <w:rsid w:val="00512790"/>
    <w:rsid w:val="00521017"/>
    <w:rsid w:val="005319B6"/>
    <w:rsid w:val="00535D27"/>
    <w:rsid w:val="00561DC9"/>
    <w:rsid w:val="0059578C"/>
    <w:rsid w:val="00595A81"/>
    <w:rsid w:val="005E258A"/>
    <w:rsid w:val="005E25EF"/>
    <w:rsid w:val="005F0ECB"/>
    <w:rsid w:val="0060466C"/>
    <w:rsid w:val="0065528C"/>
    <w:rsid w:val="00675991"/>
    <w:rsid w:val="00690F81"/>
    <w:rsid w:val="00691AA5"/>
    <w:rsid w:val="006A5857"/>
    <w:rsid w:val="006D5F60"/>
    <w:rsid w:val="006E0892"/>
    <w:rsid w:val="006E3D6A"/>
    <w:rsid w:val="00746AED"/>
    <w:rsid w:val="007560F3"/>
    <w:rsid w:val="007825E1"/>
    <w:rsid w:val="007B00F1"/>
    <w:rsid w:val="007E4DD8"/>
    <w:rsid w:val="007F2DAE"/>
    <w:rsid w:val="0080400A"/>
    <w:rsid w:val="008437F6"/>
    <w:rsid w:val="00856774"/>
    <w:rsid w:val="00860AEB"/>
    <w:rsid w:val="00864904"/>
    <w:rsid w:val="00873EAF"/>
    <w:rsid w:val="00891B96"/>
    <w:rsid w:val="00891EF8"/>
    <w:rsid w:val="008B476D"/>
    <w:rsid w:val="008C2A2B"/>
    <w:rsid w:val="008C4964"/>
    <w:rsid w:val="008C5608"/>
    <w:rsid w:val="008D40CA"/>
    <w:rsid w:val="008E3613"/>
    <w:rsid w:val="008E3753"/>
    <w:rsid w:val="008E3BAA"/>
    <w:rsid w:val="008E6762"/>
    <w:rsid w:val="008E7A79"/>
    <w:rsid w:val="008F3519"/>
    <w:rsid w:val="00906403"/>
    <w:rsid w:val="00911358"/>
    <w:rsid w:val="0092525B"/>
    <w:rsid w:val="0093364C"/>
    <w:rsid w:val="009361FE"/>
    <w:rsid w:val="00940360"/>
    <w:rsid w:val="009519DB"/>
    <w:rsid w:val="009577C5"/>
    <w:rsid w:val="00967AB0"/>
    <w:rsid w:val="0097167E"/>
    <w:rsid w:val="00987B78"/>
    <w:rsid w:val="009D169D"/>
    <w:rsid w:val="009D7B25"/>
    <w:rsid w:val="00A02A0B"/>
    <w:rsid w:val="00A056C5"/>
    <w:rsid w:val="00A13CAC"/>
    <w:rsid w:val="00A21C9F"/>
    <w:rsid w:val="00A51837"/>
    <w:rsid w:val="00A65037"/>
    <w:rsid w:val="00A729A6"/>
    <w:rsid w:val="00A84301"/>
    <w:rsid w:val="00A9738F"/>
    <w:rsid w:val="00AB723C"/>
    <w:rsid w:val="00AC0C52"/>
    <w:rsid w:val="00AC5E80"/>
    <w:rsid w:val="00AD2036"/>
    <w:rsid w:val="00AE2B06"/>
    <w:rsid w:val="00AF1380"/>
    <w:rsid w:val="00B10CDE"/>
    <w:rsid w:val="00B43100"/>
    <w:rsid w:val="00B540E6"/>
    <w:rsid w:val="00BB0A88"/>
    <w:rsid w:val="00BB666E"/>
    <w:rsid w:val="00BC2557"/>
    <w:rsid w:val="00BD0252"/>
    <w:rsid w:val="00BE5372"/>
    <w:rsid w:val="00BF176C"/>
    <w:rsid w:val="00BF6DF2"/>
    <w:rsid w:val="00C030E8"/>
    <w:rsid w:val="00C37035"/>
    <w:rsid w:val="00C9093D"/>
    <w:rsid w:val="00CA5014"/>
    <w:rsid w:val="00CC1D55"/>
    <w:rsid w:val="00CC2345"/>
    <w:rsid w:val="00CC6021"/>
    <w:rsid w:val="00CD17E1"/>
    <w:rsid w:val="00CD1808"/>
    <w:rsid w:val="00D02FFA"/>
    <w:rsid w:val="00D53C4B"/>
    <w:rsid w:val="00D83E15"/>
    <w:rsid w:val="00DA4951"/>
    <w:rsid w:val="00DC5F2E"/>
    <w:rsid w:val="00DC6443"/>
    <w:rsid w:val="00DD05FA"/>
    <w:rsid w:val="00DD7AC8"/>
    <w:rsid w:val="00DE67A7"/>
    <w:rsid w:val="00DE6BE8"/>
    <w:rsid w:val="00DF22AE"/>
    <w:rsid w:val="00E01A68"/>
    <w:rsid w:val="00E02251"/>
    <w:rsid w:val="00E32FCC"/>
    <w:rsid w:val="00E445DF"/>
    <w:rsid w:val="00EA1A67"/>
    <w:rsid w:val="00ED0D3F"/>
    <w:rsid w:val="00ED5E0D"/>
    <w:rsid w:val="00F15EBB"/>
    <w:rsid w:val="00F40757"/>
    <w:rsid w:val="00F42B90"/>
    <w:rsid w:val="00FA15E6"/>
    <w:rsid w:val="00FD5BA1"/>
    <w:rsid w:val="00FE6D29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A5113"/>
  <w15:chartTrackingRefBased/>
  <w15:docId w15:val="{66FF091B-9CE5-4BC4-9199-C3EF5D4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1"/>
  </w:style>
  <w:style w:type="paragraph" w:styleId="4">
    <w:name w:val="heading 4"/>
    <w:basedOn w:val="a"/>
    <w:link w:val="40"/>
    <w:uiPriority w:val="9"/>
    <w:qFormat/>
    <w:rsid w:val="0051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C3AA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link w:val="a5"/>
    <w:rsid w:val="00BB66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3">
    <w:name w:val="Импортированный стиль 3"/>
    <w:rsid w:val="00A02A0B"/>
    <w:pPr>
      <w:numPr>
        <w:numId w:val="1"/>
      </w:numPr>
    </w:pPr>
  </w:style>
  <w:style w:type="numbering" w:customStyle="1" w:styleId="31">
    <w:name w:val="Импортированный стиль 31"/>
    <w:rsid w:val="00A02A0B"/>
  </w:style>
  <w:style w:type="paragraph" w:styleId="a6">
    <w:name w:val="List Paragraph"/>
    <w:basedOn w:val="a"/>
    <w:uiPriority w:val="34"/>
    <w:qFormat/>
    <w:rsid w:val="00CC2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23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E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E3613"/>
    <w:rPr>
      <w:color w:val="0000FF"/>
      <w:u w:val="single"/>
    </w:rPr>
  </w:style>
  <w:style w:type="character" w:customStyle="1" w:styleId="a5">
    <w:name w:val="Нормальний текст Знак"/>
    <w:link w:val="a4"/>
    <w:locked/>
    <w:rsid w:val="00AF138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9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5112-A85A-451E-9B56-144C8BFB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Ніжельский Олександр С</dc:creator>
  <cp:keywords/>
  <dc:description/>
  <cp:lastModifiedBy>Наталія Мандебура</cp:lastModifiedBy>
  <cp:revision>2</cp:revision>
  <cp:lastPrinted>2024-03-06T09:35:00Z</cp:lastPrinted>
  <dcterms:created xsi:type="dcterms:W3CDTF">2024-04-12T08:43:00Z</dcterms:created>
  <dcterms:modified xsi:type="dcterms:W3CDTF">2024-04-12T08:43:00Z</dcterms:modified>
</cp:coreProperties>
</file>