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B1" w:rsidRPr="00A056C5" w:rsidRDefault="00EA1A67" w:rsidP="00A056C5">
      <w:pPr>
        <w:spacing w:before="280" w:after="119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Додаток 1</w:t>
      </w:r>
    </w:p>
    <w:p w:rsidR="00EA1A67" w:rsidRDefault="00144B2A" w:rsidP="00EA1A67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Додаткова угода</w:t>
      </w:r>
    </w:p>
    <w:p w:rsidR="00EA1A67" w:rsidRDefault="00EA1A67" w:rsidP="00EA1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приєднання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Договору № </w:t>
      </w:r>
      <w:r w:rsidR="0095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95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E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A1A67" w:rsidRDefault="00EA1A67" w:rsidP="00EA1A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співпрацю в рамках реалізації пілотного проекту Монетизація</w:t>
      </w:r>
    </w:p>
    <w:p w:rsidR="00527B11" w:rsidRDefault="00EA1A67" w:rsidP="000A7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одноразової натуральної допомоги «пакунок малюка»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2020-202</w:t>
      </w:r>
      <w:r w:rsidR="00595A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(Формуляр)</w:t>
      </w:r>
    </w:p>
    <w:p w:rsidR="000A7EC5" w:rsidRPr="00527B11" w:rsidRDefault="000A7EC5" w:rsidP="000A7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A67" w:rsidRPr="003200BC" w:rsidRDefault="00EA1A67" w:rsidP="003200BC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Сторони: </w:t>
      </w:r>
      <w:r w:rsidR="008E3BA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Національна соціальна сервісна служба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України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(далі – </w:t>
      </w:r>
      <w:proofErr w:type="spellStart"/>
      <w:r w:rsidR="008E3BA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Нацсоцслужба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в особі </w:t>
      </w:r>
      <w:r w:rsidR="00F937D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Г</w:t>
      </w:r>
      <w:r w:rsidR="00A51837" w:rsidRPr="00A5183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олови </w:t>
      </w:r>
      <w:r w:rsidR="00D3275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Луцика</w:t>
      </w:r>
      <w:r w:rsidR="00CC412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D3275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Василя</w:t>
      </w:r>
      <w:r w:rsidR="00CC412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D3275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Васильовича</w:t>
      </w:r>
      <w:r w:rsidR="00A51837" w:rsidRPr="00D02FF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</w:t>
      </w:r>
      <w:r w:rsidR="00A5183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що</w:t>
      </w:r>
      <w:r w:rsidR="00A51837" w:rsidRPr="00AC5E8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5183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іє на підставі </w:t>
      </w:r>
      <w:r w:rsidR="00083E2C" w:rsidRPr="00083E2C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Положення про Національну соціальну сервісну службу України, затвердженого постановою Кабінету Міністрів України від 26 серпня 2020 року</w:t>
      </w:r>
      <w:r w:rsidR="00A056C5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83E2C" w:rsidRPr="00083E2C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="00144B2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="00083E2C" w:rsidRPr="00083E2C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783 (зі змінами)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адреса: 01601, м.</w:t>
      </w:r>
      <w:r w:rsidR="00144B2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Київ, вул.</w:t>
      </w:r>
      <w:r w:rsidR="00144B2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Еспланадна 8/10,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 з однієї сторони, та</w:t>
      </w:r>
    </w:p>
    <w:p w:rsidR="0097167E" w:rsidRPr="00906403" w:rsidRDefault="00906403" w:rsidP="009064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Суб’єкт господарювання </w:t>
      </w:r>
      <w:r w:rsidRPr="00AB1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Товариство з обмеженою відповідальністю «СВІТАНОК»</w:t>
      </w:r>
      <w:r w:rsidR="0097167E"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</w:t>
      </w:r>
      <w:r w:rsid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97167E"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</w:p>
    <w:p w:rsidR="00EA1A67" w:rsidRPr="0065528C" w:rsidRDefault="00906403" w:rsidP="0097167E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 ЄДРПОУ </w:t>
      </w:r>
      <w:r w:rsidRPr="00AB1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0000000000</w:t>
      </w:r>
      <w:r w:rsidR="00EA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991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(</w:t>
      </w:r>
      <w:r w:rsidR="00EA1A67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далі - </w:t>
      </w:r>
      <w:r w:rsidR="00EA1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Заклад торгівлі)</w:t>
      </w:r>
      <w:r w:rsidR="00EA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A1A67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особі</w:t>
      </w:r>
      <w:r w:rsidR="00675991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директора </w:t>
      </w:r>
      <w:r w:rsidRPr="00906403">
        <w:rPr>
          <w:rFonts w:ascii="Times New Roman" w:eastAsia="Verdana" w:hAnsi="Times New Roman" w:cs="Times New Roman"/>
          <w:b/>
          <w:color w:val="000000"/>
          <w:sz w:val="28"/>
          <w:szCs w:val="28"/>
          <w:lang w:eastAsia="uk-UA"/>
        </w:rPr>
        <w:t>Іванова І.І</w:t>
      </w:r>
      <w:r w:rsidR="00EA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1A67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що діє </w:t>
      </w:r>
      <w:r w:rsidR="00EA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A1A67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підставі </w:t>
      </w:r>
      <w:r w:rsidR="006E0892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„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Статуту</w:t>
      </w:r>
      <w:r w:rsidR="006E0892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”</w:t>
      </w:r>
      <w:r w:rsidR="004B40CF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, ПІБ підписанта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Іванов І.І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офіційна електронна пошта</w:t>
      </w:r>
      <w:r w:rsidR="004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906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ХХХ</w:t>
      </w:r>
      <w:r w:rsidRPr="00906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@</w:t>
      </w:r>
      <w:r w:rsidRPr="00906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ХХ.ХХ</w:t>
      </w:r>
      <w:r w:rsidR="00EA1A67" w:rsidRPr="00906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___,</w:t>
      </w:r>
      <w:r w:rsidR="00EA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 </w:t>
      </w:r>
      <w:r w:rsidRPr="009064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067-000-00-00</w:t>
      </w:r>
      <w:r w:rsidR="00EA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другої </w:t>
      </w:r>
      <w:r w:rsidR="00EA1A67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сторони</w:t>
      </w:r>
      <w:r w:rsidR="00EA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уклали цю додаткову угоду до Договору </w:t>
      </w:r>
      <w:r w:rsidR="00EA1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 співпрацю в рамках реалізації пілотного проекту «Монетизація одноразової натуральної допомоги «пакунок малюка»</w:t>
      </w:r>
      <w:r w:rsidR="00EA1A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2020-202</w:t>
      </w:r>
      <w:r w:rsidR="00595A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EA1A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роках»</w:t>
      </w:r>
      <w:r w:rsidR="00EA1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(далі – Договір)</w:t>
      </w:r>
      <w:r w:rsidR="00EA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наступне:</w:t>
      </w:r>
    </w:p>
    <w:p w:rsidR="00D83E15" w:rsidRPr="00D83E15" w:rsidRDefault="00D83E15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A1A67" w:rsidRPr="008E3BAA" w:rsidRDefault="00C126E4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0B39A" wp14:editId="1796E1E8">
                <wp:simplePos x="0" y="0"/>
                <wp:positionH relativeFrom="margin">
                  <wp:posOffset>391506</wp:posOffset>
                </wp:positionH>
                <wp:positionV relativeFrom="paragraph">
                  <wp:posOffset>68909</wp:posOffset>
                </wp:positionV>
                <wp:extent cx="5375910" cy="620615"/>
                <wp:effectExtent l="0" t="1104900" r="0" b="11131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4858">
                          <a:off x="0" y="0"/>
                          <a:ext cx="5375910" cy="62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26E4" w:rsidRPr="00C126E4" w:rsidRDefault="00C126E4" w:rsidP="00C126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A5A5A5" w:themeColor="accent3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6E4">
                              <w:rPr>
                                <w:rFonts w:ascii="Times New Roman" w:eastAsia="Times New Roman" w:hAnsi="Times New Roman" w:cs="Times New Roman"/>
                                <w:b/>
                                <w:color w:val="A5A5A5" w:themeColor="accent3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Зразок заповнення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0B39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.85pt;margin-top:5.45pt;width:423.3pt;height:48.85pt;rotation:-170955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" filled="f" stroked="f">
                <v:fill o:detectmouseclick="t"/>
                <v:textbox>
                  <w:txbxContent>
                    <w:p w:rsidR="00C126E4" w:rsidRPr="00C126E4" w:rsidRDefault="00C126E4" w:rsidP="00C126E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A5A5A5" w:themeColor="accent3"/>
                          <w:spacing w:val="10"/>
                          <w:sz w:val="72"/>
                          <w:szCs w:val="72"/>
                          <w:lang w:eastAsia="ru-RU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26E4">
                        <w:rPr>
                          <w:rFonts w:ascii="Times New Roman" w:eastAsia="Times New Roman" w:hAnsi="Times New Roman" w:cs="Times New Roman"/>
                          <w:b/>
                          <w:color w:val="A5A5A5" w:themeColor="accent3"/>
                          <w:spacing w:val="10"/>
                          <w:sz w:val="72"/>
                          <w:szCs w:val="72"/>
                          <w:lang w:eastAsia="ru-RU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Зразок заповнення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Заклад торгівлі</w:t>
      </w:r>
      <w:r w:rsidR="00EA1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дає свою згоду на приєднання до Договору  на умовах, визначених цим Договором, який розміщено на офіційному сайті </w:t>
      </w:r>
      <w:r w:rsidR="008E3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Нацсоцслужби</w:t>
      </w:r>
      <w:r w:rsidR="00EA1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1A67" w:rsidRPr="008E3BAA">
        <w:rPr>
          <w:rFonts w:ascii="Times New Roman" w:eastAsia="Verdana" w:hAnsi="Times New Roman" w:cs="Times New Roman"/>
          <w:sz w:val="28"/>
          <w:szCs w:val="28"/>
          <w:lang w:eastAsia="ru-RU"/>
        </w:rPr>
        <w:t>www.</w:t>
      </w:r>
      <w:r w:rsidR="008E3BAA" w:rsidRPr="008E3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BAA" w:rsidRPr="008E3BAA">
        <w:rPr>
          <w:rFonts w:ascii="Times New Roman" w:hAnsi="Times New Roman" w:cs="Times New Roman"/>
          <w:sz w:val="28"/>
          <w:szCs w:val="28"/>
          <w:lang w:val="en-US"/>
        </w:rPr>
        <w:t>nssu</w:t>
      </w:r>
      <w:proofErr w:type="spellEnd"/>
      <w:r w:rsidR="008E3BAA" w:rsidRPr="008E3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3BAA" w:rsidRPr="008E3BA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E3BAA" w:rsidRPr="008E3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3BAA" w:rsidRPr="008E3BAA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EA1A67" w:rsidRPr="008E3BAA">
        <w:rPr>
          <w:rFonts w:ascii="Times New Roman" w:eastAsia="Verdana" w:hAnsi="Times New Roman" w:cs="Times New Roman"/>
          <w:sz w:val="28"/>
          <w:szCs w:val="28"/>
          <w:lang w:eastAsia="ru-RU"/>
        </w:rPr>
        <w:t>.</w:t>
      </w:r>
    </w:p>
    <w:p w:rsidR="00911358" w:rsidRPr="00D83E15" w:rsidRDefault="00911358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A1A67" w:rsidRDefault="00EA1A67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Датою укладення Договору є дата підписання Сторонами цієї додаткової угоди. З моменту підписання Закладом торгівлі цієї додаткової угоди та прийняття її </w:t>
      </w:r>
      <w:proofErr w:type="spellStart"/>
      <w:r w:rsidR="008E3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Нацсоцслужбою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 торгівлі та </w:t>
      </w:r>
      <w:r w:rsidR="008E3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Нацсоцслужба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набувають права і зобов'язання, визначені Договором, і несуть відповідальність за їх невиконання (неналежне виконання).</w:t>
      </w:r>
    </w:p>
    <w:p w:rsidR="00911358" w:rsidRPr="00D83E15" w:rsidRDefault="00911358" w:rsidP="00EA1A6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10"/>
          <w:szCs w:val="10"/>
          <w:lang w:eastAsia="uk-UA"/>
        </w:rPr>
      </w:pPr>
    </w:p>
    <w:p w:rsidR="00EA1A67" w:rsidRDefault="00EA1A67" w:rsidP="00EA1A6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3. Додаткова угода вважається укладеною і набирає чинності з моменту її підписання Стор</w:t>
      </w:r>
      <w:r w:rsidR="008E3BAA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онами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 та діє відповідно до умов Договору.</w:t>
      </w:r>
    </w:p>
    <w:p w:rsidR="00EA1A67" w:rsidRPr="00D83E15" w:rsidRDefault="00EA1A67" w:rsidP="00EA1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A1A67" w:rsidRDefault="00EA1A67" w:rsidP="00EA1A6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4. Місцезнаходження і реквізити Сторін.</w:t>
      </w:r>
    </w:p>
    <w:p w:rsidR="00EA1A67" w:rsidRDefault="00EA1A67" w:rsidP="00EA1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388"/>
        <w:gridCol w:w="5245"/>
        <w:gridCol w:w="5245"/>
      </w:tblGrid>
      <w:tr w:rsidR="00527B11" w:rsidTr="00527B11">
        <w:trPr>
          <w:trHeight w:val="362"/>
        </w:trPr>
        <w:tc>
          <w:tcPr>
            <w:tcW w:w="5388" w:type="dxa"/>
            <w:hideMark/>
          </w:tcPr>
          <w:p w:rsidR="00527B11" w:rsidRPr="004D4368" w:rsidRDefault="00527B11" w:rsidP="00527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Національна соціальна сервісна служба України</w:t>
            </w:r>
          </w:p>
        </w:tc>
        <w:tc>
          <w:tcPr>
            <w:tcW w:w="5245" w:type="dxa"/>
          </w:tcPr>
          <w:p w:rsidR="00527B11" w:rsidRPr="003B75D2" w:rsidRDefault="00896348" w:rsidP="00896348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Товариство з обмеженою відповідальністю «СВІТАНОК»</w:t>
            </w:r>
          </w:p>
        </w:tc>
        <w:tc>
          <w:tcPr>
            <w:tcW w:w="5245" w:type="dxa"/>
            <w:hideMark/>
          </w:tcPr>
          <w:p w:rsidR="00527B11" w:rsidRPr="004D4368" w:rsidRDefault="00527B11" w:rsidP="00527B11">
            <w:pPr>
              <w:tabs>
                <w:tab w:val="left" w:pos="1134"/>
                <w:tab w:val="left" w:pos="1701"/>
                <w:tab w:val="left" w:pos="5387"/>
                <w:tab w:val="left" w:pos="6237"/>
              </w:tabs>
              <w:spacing w:after="8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4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Товариство з обмеженою відповідальністю «СВІТАНОК»</w:t>
            </w:r>
            <w:r w:rsidRPr="004D4368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27B11" w:rsidRPr="004D4368" w:rsidRDefault="00527B11" w:rsidP="00527B11">
            <w:pPr>
              <w:tabs>
                <w:tab w:val="left" w:pos="1134"/>
                <w:tab w:val="left" w:pos="1701"/>
                <w:tab w:val="left" w:pos="5387"/>
                <w:tab w:val="left" w:pos="6237"/>
              </w:tabs>
              <w:spacing w:after="8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27B11" w:rsidTr="00527B11">
        <w:trPr>
          <w:trHeight w:val="241"/>
        </w:trPr>
        <w:tc>
          <w:tcPr>
            <w:tcW w:w="5388" w:type="dxa"/>
            <w:hideMark/>
          </w:tcPr>
          <w:p w:rsidR="00527B11" w:rsidRPr="004D4368" w:rsidRDefault="00527B11" w:rsidP="0052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4D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Код ЄДРПОУ </w:t>
            </w:r>
            <w:r w:rsidRPr="000A08B7">
              <w:rPr>
                <w:rFonts w:ascii="Times New Roman" w:hAnsi="Times New Roman" w:cs="Times New Roman"/>
                <w:b/>
                <w:sz w:val="28"/>
                <w:szCs w:val="28"/>
              </w:rPr>
              <w:t>43902987</w:t>
            </w:r>
          </w:p>
        </w:tc>
        <w:tc>
          <w:tcPr>
            <w:tcW w:w="5245" w:type="dxa"/>
          </w:tcPr>
          <w:p w:rsidR="00527B11" w:rsidRPr="003B75D2" w:rsidRDefault="00527B11" w:rsidP="00527B11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B75D2">
              <w:rPr>
                <w:rFonts w:ascii="Times New Roman" w:eastAsia="Verdana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        Код ЄДРПОУ  0000000000</w:t>
            </w:r>
          </w:p>
        </w:tc>
        <w:tc>
          <w:tcPr>
            <w:tcW w:w="5245" w:type="dxa"/>
          </w:tcPr>
          <w:p w:rsidR="00527B11" w:rsidRPr="004D4368" w:rsidRDefault="00527B11" w:rsidP="00527B11">
            <w:pPr>
              <w:spacing w:after="80" w:line="240" w:lineRule="auto"/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4368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Код ЄДРПОУ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0000000000</w:t>
            </w:r>
          </w:p>
        </w:tc>
      </w:tr>
      <w:tr w:rsidR="00527B11" w:rsidTr="00527B11">
        <w:tc>
          <w:tcPr>
            <w:tcW w:w="5388" w:type="dxa"/>
          </w:tcPr>
          <w:p w:rsidR="00527B11" w:rsidRDefault="00527B11" w:rsidP="00527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Місцезнаходження та юридична адреса: Україна 01601, м. Київ, вул. Еспланадна, 8/10.                              </w:t>
            </w:r>
          </w:p>
          <w:p w:rsidR="00527B11" w:rsidRDefault="00527B11" w:rsidP="0052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11" w:rsidRDefault="00527B11" w:rsidP="0052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11" w:rsidRDefault="00527B11" w:rsidP="0052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B11" w:rsidRPr="00FD5BA1" w:rsidRDefault="00F937D6" w:rsidP="00D32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</w:t>
            </w:r>
            <w:r w:rsidR="00D32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5E1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60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2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    </w:t>
            </w:r>
            <w:r w:rsidR="00D32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В</w:t>
            </w:r>
            <w:r w:rsidR="005E1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32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Луцик</w:t>
            </w:r>
            <w:r w:rsidR="00527B11" w:rsidRPr="00CF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7B11"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(посада)              </w:t>
            </w:r>
            <w:r w:rsidR="00D3275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         </w:t>
            </w:r>
            <w:r w:rsidR="00527B11"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(підпис)        </w:t>
            </w:r>
            <w:r w:rsidR="005E1C3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="00D602A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D3275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  </w:t>
            </w:r>
            <w:bookmarkStart w:id="0" w:name="_GoBack"/>
            <w:bookmarkEnd w:id="0"/>
            <w:r w:rsidR="00527B11"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(ПІБ)</w:t>
            </w:r>
          </w:p>
        </w:tc>
        <w:tc>
          <w:tcPr>
            <w:tcW w:w="5245" w:type="dxa"/>
          </w:tcPr>
          <w:p w:rsidR="00527B11" w:rsidRPr="003B75D2" w:rsidRDefault="00527B11" w:rsidP="0052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Адреса юридична:</w:t>
            </w:r>
            <w:r w:rsidRPr="00690F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02068,м.Київ, вулиця</w:t>
            </w:r>
            <w:r w:rsidRPr="00690F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0B16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</w:t>
            </w:r>
            <w:r w:rsidRPr="00690F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Драгоманова, 12</w:t>
            </w: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</w:t>
            </w:r>
          </w:p>
          <w:p w:rsidR="00527B11" w:rsidRPr="00690F81" w:rsidRDefault="00527B11" w:rsidP="0052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Адреса для листування: </w:t>
            </w:r>
            <w:r w:rsidRPr="00690F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02068,м.Київ,</w:t>
            </w:r>
            <w:r w:rsidRPr="003B75D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0B16E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690F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вулиця Драгоманова,12</w:t>
            </w:r>
          </w:p>
          <w:p w:rsidR="00527B11" w:rsidRPr="003B75D2" w:rsidRDefault="00527B11" w:rsidP="0052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МФО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val="en-US" w:eastAsia="ru-RU"/>
              </w:rPr>
              <w:t>000000</w:t>
            </w:r>
          </w:p>
          <w:p w:rsidR="00527B11" w:rsidRPr="003B75D2" w:rsidRDefault="00527B11" w:rsidP="0052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IBAN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val="en-US" w:eastAsia="ru-RU"/>
              </w:rPr>
              <w:t>UA000000000000000000000000000</w:t>
            </w:r>
          </w:p>
          <w:p w:rsidR="00527B11" w:rsidRPr="003B75D2" w:rsidRDefault="00527B11" w:rsidP="0052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</w:t>
            </w:r>
            <w:r w:rsidRPr="000B16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</w:t>
            </w: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</w:t>
            </w:r>
            <w:proofErr w:type="spellStart"/>
            <w:r w:rsidRPr="003B75D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І.Іванов</w:t>
            </w:r>
            <w:proofErr w:type="spellEnd"/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27B11" w:rsidRPr="00891B96" w:rsidRDefault="00527B11" w:rsidP="0052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eastAsia="ru-RU"/>
              </w:rPr>
            </w:pPr>
            <w:r w:rsidRPr="003B75D2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eastAsia="ru-RU"/>
              </w:rPr>
              <w:t xml:space="preserve">                        (підпис)                                 </w:t>
            </w: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(ПІБ підписанта)</w:t>
            </w:r>
          </w:p>
        </w:tc>
        <w:tc>
          <w:tcPr>
            <w:tcW w:w="5245" w:type="dxa"/>
          </w:tcPr>
          <w:p w:rsidR="00527B11" w:rsidRDefault="00527B11" w:rsidP="00527B11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0B3" w:rsidRDefault="001030B3" w:rsidP="00027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</w:p>
    <w:sectPr w:rsidR="001030B3" w:rsidSect="00366C0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756"/>
    <w:multiLevelType w:val="multilevel"/>
    <w:tmpl w:val="19785E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</w:rPr>
    </w:lvl>
  </w:abstractNum>
  <w:abstractNum w:abstractNumId="1" w15:restartNumberingAfterBreak="0">
    <w:nsid w:val="22D21020"/>
    <w:multiLevelType w:val="multilevel"/>
    <w:tmpl w:val="799E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5F4516"/>
    <w:multiLevelType w:val="multilevel"/>
    <w:tmpl w:val="50E83B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 w15:restartNumberingAfterBreak="0">
    <w:nsid w:val="4FAA6DBD"/>
    <w:multiLevelType w:val="multilevel"/>
    <w:tmpl w:val="8FB210AA"/>
    <w:lvl w:ilvl="0">
      <w:start w:val="4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CA6726"/>
    <w:multiLevelType w:val="hybridMultilevel"/>
    <w:tmpl w:val="C5DC1AE8"/>
    <w:styleLink w:val="3"/>
    <w:lvl w:ilvl="0" w:tplc="88CECCE8">
      <w:start w:val="1"/>
      <w:numFmt w:val="bullet"/>
      <w:lvlText w:val="-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001104">
      <w:start w:val="1"/>
      <w:numFmt w:val="bullet"/>
      <w:lvlText w:val="o"/>
      <w:lvlJc w:val="left"/>
      <w:pPr>
        <w:ind w:left="837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F625EC">
      <w:start w:val="1"/>
      <w:numFmt w:val="bullet"/>
      <w:lvlText w:val="▪"/>
      <w:lvlJc w:val="left"/>
      <w:pPr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84DA12">
      <w:start w:val="1"/>
      <w:numFmt w:val="bullet"/>
      <w:lvlText w:val="•"/>
      <w:lvlJc w:val="left"/>
      <w:pPr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9AD51C">
      <w:start w:val="1"/>
      <w:numFmt w:val="bullet"/>
      <w:lvlText w:val="o"/>
      <w:lvlJc w:val="left"/>
      <w:pPr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D2DE7C">
      <w:start w:val="1"/>
      <w:numFmt w:val="bullet"/>
      <w:lvlText w:val="▪"/>
      <w:lvlJc w:val="left"/>
      <w:pPr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E280E">
      <w:start w:val="1"/>
      <w:numFmt w:val="bullet"/>
      <w:lvlText w:val="•"/>
      <w:lvlJc w:val="left"/>
      <w:pPr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3A47C6">
      <w:start w:val="1"/>
      <w:numFmt w:val="bullet"/>
      <w:lvlText w:val="o"/>
      <w:lvlJc w:val="left"/>
      <w:pPr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444C3E">
      <w:start w:val="1"/>
      <w:numFmt w:val="bullet"/>
      <w:lvlText w:val="▪"/>
      <w:lvlJc w:val="left"/>
      <w:pPr>
        <w:ind w:left="5760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CA86EFE"/>
    <w:multiLevelType w:val="multilevel"/>
    <w:tmpl w:val="54CA49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455858"/>
    <w:multiLevelType w:val="hybridMultilevel"/>
    <w:tmpl w:val="C5DC1AE8"/>
    <w:numStyleLink w:val="3"/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6"/>
    <w:lvlOverride w:ilvl="0">
      <w:lvl w:ilvl="0" w:tplc="162ABE3A">
        <w:start w:val="1"/>
        <w:numFmt w:val="bullet"/>
        <w:lvlText w:val="-"/>
        <w:lvlJc w:val="left"/>
        <w:pPr>
          <w:ind w:left="164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C8CD6C">
        <w:start w:val="1"/>
        <w:numFmt w:val="bullet"/>
        <w:lvlText w:val="o"/>
        <w:lvlJc w:val="left"/>
        <w:pPr>
          <w:ind w:left="23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00CC4E">
        <w:start w:val="1"/>
        <w:numFmt w:val="bullet"/>
        <w:lvlText w:val="▪"/>
        <w:lvlJc w:val="left"/>
        <w:pPr>
          <w:ind w:left="308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06FC60">
        <w:start w:val="1"/>
        <w:numFmt w:val="bullet"/>
        <w:lvlText w:val="•"/>
        <w:lvlJc w:val="left"/>
        <w:pPr>
          <w:ind w:left="38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48C26A">
        <w:start w:val="1"/>
        <w:numFmt w:val="bullet"/>
        <w:lvlText w:val="o"/>
        <w:lvlJc w:val="left"/>
        <w:pPr>
          <w:ind w:left="452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009F9C">
        <w:start w:val="1"/>
        <w:numFmt w:val="bullet"/>
        <w:lvlText w:val="▪"/>
        <w:lvlJc w:val="left"/>
        <w:pPr>
          <w:ind w:left="524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A6BA1E">
        <w:start w:val="1"/>
        <w:numFmt w:val="bullet"/>
        <w:lvlText w:val="•"/>
        <w:lvlJc w:val="left"/>
        <w:pPr>
          <w:ind w:left="59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82C4AA">
        <w:start w:val="1"/>
        <w:numFmt w:val="bullet"/>
        <w:lvlText w:val="o"/>
        <w:lvlJc w:val="left"/>
        <w:pPr>
          <w:ind w:left="668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12381C">
        <w:start w:val="1"/>
        <w:numFmt w:val="bullet"/>
        <w:lvlText w:val="▪"/>
        <w:lvlJc w:val="left"/>
        <w:pPr>
          <w:ind w:left="74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07"/>
    <w:rsid w:val="0002359D"/>
    <w:rsid w:val="00027041"/>
    <w:rsid w:val="00075A10"/>
    <w:rsid w:val="00081096"/>
    <w:rsid w:val="00083E2C"/>
    <w:rsid w:val="000971D1"/>
    <w:rsid w:val="000A08B7"/>
    <w:rsid w:val="000A7EC5"/>
    <w:rsid w:val="000B16EA"/>
    <w:rsid w:val="000E25B0"/>
    <w:rsid w:val="00101FF4"/>
    <w:rsid w:val="001030B3"/>
    <w:rsid w:val="00114C49"/>
    <w:rsid w:val="00136672"/>
    <w:rsid w:val="00144B2A"/>
    <w:rsid w:val="0017442B"/>
    <w:rsid w:val="001A3A7D"/>
    <w:rsid w:val="001B7DB1"/>
    <w:rsid w:val="001C7D39"/>
    <w:rsid w:val="00201507"/>
    <w:rsid w:val="00212C17"/>
    <w:rsid w:val="00226F85"/>
    <w:rsid w:val="0028136C"/>
    <w:rsid w:val="00290098"/>
    <w:rsid w:val="002919B1"/>
    <w:rsid w:val="002A13F3"/>
    <w:rsid w:val="002A6A63"/>
    <w:rsid w:val="002C0D82"/>
    <w:rsid w:val="002C12AE"/>
    <w:rsid w:val="002D0E22"/>
    <w:rsid w:val="003077C7"/>
    <w:rsid w:val="0031525B"/>
    <w:rsid w:val="003200BC"/>
    <w:rsid w:val="003635F4"/>
    <w:rsid w:val="00366C09"/>
    <w:rsid w:val="003750CF"/>
    <w:rsid w:val="003A17B7"/>
    <w:rsid w:val="003A73AB"/>
    <w:rsid w:val="003B52C6"/>
    <w:rsid w:val="003C3AA1"/>
    <w:rsid w:val="003D2DB4"/>
    <w:rsid w:val="003D437A"/>
    <w:rsid w:val="003D6193"/>
    <w:rsid w:val="00403962"/>
    <w:rsid w:val="004402B4"/>
    <w:rsid w:val="00453A3D"/>
    <w:rsid w:val="00456EC4"/>
    <w:rsid w:val="004710D6"/>
    <w:rsid w:val="004857B9"/>
    <w:rsid w:val="00493640"/>
    <w:rsid w:val="004A4339"/>
    <w:rsid w:val="004B40CF"/>
    <w:rsid w:val="00512790"/>
    <w:rsid w:val="00521017"/>
    <w:rsid w:val="00527B11"/>
    <w:rsid w:val="00535D27"/>
    <w:rsid w:val="00561DC9"/>
    <w:rsid w:val="00595A81"/>
    <w:rsid w:val="005E1C36"/>
    <w:rsid w:val="005E25EF"/>
    <w:rsid w:val="005F0ECB"/>
    <w:rsid w:val="0060466C"/>
    <w:rsid w:val="0065528C"/>
    <w:rsid w:val="00675991"/>
    <w:rsid w:val="00691AA5"/>
    <w:rsid w:val="006A5857"/>
    <w:rsid w:val="006D5F60"/>
    <w:rsid w:val="006E0892"/>
    <w:rsid w:val="006E3D6A"/>
    <w:rsid w:val="00746AED"/>
    <w:rsid w:val="007560F3"/>
    <w:rsid w:val="007B00F1"/>
    <w:rsid w:val="007E4DD8"/>
    <w:rsid w:val="007F2DAE"/>
    <w:rsid w:val="0080400A"/>
    <w:rsid w:val="008437F6"/>
    <w:rsid w:val="00856774"/>
    <w:rsid w:val="00860AEB"/>
    <w:rsid w:val="00864904"/>
    <w:rsid w:val="00873EAF"/>
    <w:rsid w:val="00891EF8"/>
    <w:rsid w:val="00896348"/>
    <w:rsid w:val="008C2A2B"/>
    <w:rsid w:val="008C4964"/>
    <w:rsid w:val="008C5608"/>
    <w:rsid w:val="008D40CA"/>
    <w:rsid w:val="008E3613"/>
    <w:rsid w:val="008E3753"/>
    <w:rsid w:val="008E3BAA"/>
    <w:rsid w:val="008E6762"/>
    <w:rsid w:val="008E7A79"/>
    <w:rsid w:val="008F3519"/>
    <w:rsid w:val="00906403"/>
    <w:rsid w:val="00911358"/>
    <w:rsid w:val="0092525B"/>
    <w:rsid w:val="0093364C"/>
    <w:rsid w:val="009361FE"/>
    <w:rsid w:val="00940360"/>
    <w:rsid w:val="009577C5"/>
    <w:rsid w:val="00967AB0"/>
    <w:rsid w:val="0097167E"/>
    <w:rsid w:val="00987B78"/>
    <w:rsid w:val="009D169D"/>
    <w:rsid w:val="00A02A0B"/>
    <w:rsid w:val="00A056C5"/>
    <w:rsid w:val="00A13CAC"/>
    <w:rsid w:val="00A21C9F"/>
    <w:rsid w:val="00A51837"/>
    <w:rsid w:val="00A729A6"/>
    <w:rsid w:val="00A84301"/>
    <w:rsid w:val="00A9738F"/>
    <w:rsid w:val="00AB1B14"/>
    <w:rsid w:val="00AB723C"/>
    <w:rsid w:val="00AC0C52"/>
    <w:rsid w:val="00AC5E80"/>
    <w:rsid w:val="00AD2036"/>
    <w:rsid w:val="00AE2B06"/>
    <w:rsid w:val="00AF1380"/>
    <w:rsid w:val="00B10CDE"/>
    <w:rsid w:val="00B43100"/>
    <w:rsid w:val="00B540E6"/>
    <w:rsid w:val="00BB666E"/>
    <w:rsid w:val="00BC2557"/>
    <w:rsid w:val="00BD0252"/>
    <w:rsid w:val="00BE5372"/>
    <w:rsid w:val="00BF176C"/>
    <w:rsid w:val="00BF6DF2"/>
    <w:rsid w:val="00C030E8"/>
    <w:rsid w:val="00C126E4"/>
    <w:rsid w:val="00C37035"/>
    <w:rsid w:val="00C9093D"/>
    <w:rsid w:val="00CA5014"/>
    <w:rsid w:val="00CC1D55"/>
    <w:rsid w:val="00CC2345"/>
    <w:rsid w:val="00CC4128"/>
    <w:rsid w:val="00CC6021"/>
    <w:rsid w:val="00CD17E1"/>
    <w:rsid w:val="00CD1808"/>
    <w:rsid w:val="00CE43DF"/>
    <w:rsid w:val="00D02FFA"/>
    <w:rsid w:val="00D32751"/>
    <w:rsid w:val="00D53C4B"/>
    <w:rsid w:val="00D602A3"/>
    <w:rsid w:val="00D83E15"/>
    <w:rsid w:val="00DA4951"/>
    <w:rsid w:val="00DC5F2E"/>
    <w:rsid w:val="00DC6443"/>
    <w:rsid w:val="00DD05FA"/>
    <w:rsid w:val="00DD7AC8"/>
    <w:rsid w:val="00DE67A7"/>
    <w:rsid w:val="00DE6BE8"/>
    <w:rsid w:val="00DF22AE"/>
    <w:rsid w:val="00E01A68"/>
    <w:rsid w:val="00E02251"/>
    <w:rsid w:val="00E32FCC"/>
    <w:rsid w:val="00E445DF"/>
    <w:rsid w:val="00EA1A67"/>
    <w:rsid w:val="00F15EBB"/>
    <w:rsid w:val="00F40757"/>
    <w:rsid w:val="00F42B90"/>
    <w:rsid w:val="00F937D6"/>
    <w:rsid w:val="00FD5BA1"/>
    <w:rsid w:val="00FE6D29"/>
    <w:rsid w:val="00FE7E3A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96EA"/>
  <w15:chartTrackingRefBased/>
  <w15:docId w15:val="{66FF091B-9CE5-4BC4-9199-C3EF5D4F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A1"/>
  </w:style>
  <w:style w:type="paragraph" w:styleId="4">
    <w:name w:val="heading 4"/>
    <w:basedOn w:val="a"/>
    <w:link w:val="40"/>
    <w:uiPriority w:val="9"/>
    <w:qFormat/>
    <w:rsid w:val="00512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C3AA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link w:val="a5"/>
    <w:rsid w:val="00BB666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numbering" w:customStyle="1" w:styleId="3">
    <w:name w:val="Импортированный стиль 3"/>
    <w:rsid w:val="00A02A0B"/>
    <w:pPr>
      <w:numPr>
        <w:numId w:val="1"/>
      </w:numPr>
    </w:pPr>
  </w:style>
  <w:style w:type="numbering" w:customStyle="1" w:styleId="31">
    <w:name w:val="Импортированный стиль 31"/>
    <w:rsid w:val="00A02A0B"/>
  </w:style>
  <w:style w:type="paragraph" w:styleId="a6">
    <w:name w:val="List Paragraph"/>
    <w:basedOn w:val="a"/>
    <w:uiPriority w:val="34"/>
    <w:qFormat/>
    <w:rsid w:val="00CC23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C234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E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E3613"/>
    <w:rPr>
      <w:color w:val="0000FF"/>
      <w:u w:val="single"/>
    </w:rPr>
  </w:style>
  <w:style w:type="character" w:customStyle="1" w:styleId="a5">
    <w:name w:val="Нормальний текст Знак"/>
    <w:link w:val="a4"/>
    <w:locked/>
    <w:rsid w:val="00AF138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279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CFA0-986F-41FD-A51C-46A40529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Ніжельский Олександр С</dc:creator>
  <cp:keywords/>
  <dc:description/>
  <cp:lastModifiedBy>Наталія Мандебура</cp:lastModifiedBy>
  <cp:revision>2</cp:revision>
  <cp:lastPrinted>2024-03-06T09:34:00Z</cp:lastPrinted>
  <dcterms:created xsi:type="dcterms:W3CDTF">2024-04-12T08:46:00Z</dcterms:created>
  <dcterms:modified xsi:type="dcterms:W3CDTF">2024-04-12T08:46:00Z</dcterms:modified>
</cp:coreProperties>
</file>